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BACC1" w14:textId="77777777" w:rsidR="00CB746C" w:rsidRDefault="00CB746C" w:rsidP="00CB746C">
      <w:pPr>
        <w:spacing w:after="0"/>
        <w:jc w:val="center"/>
        <w:rPr>
          <w:rFonts w:ascii="Times New Roman" w:hAnsi="Times New Roman"/>
          <w:b/>
          <w:sz w:val="24"/>
          <w:szCs w:val="24"/>
        </w:rPr>
      </w:pPr>
      <w:bookmarkStart w:id="0" w:name="_GoBack"/>
      <w:bookmarkEnd w:id="0"/>
      <w:r w:rsidRPr="008604A6">
        <w:rPr>
          <w:rFonts w:ascii="Times New Roman" w:hAnsi="Times New Roman"/>
          <w:b/>
          <w:sz w:val="24"/>
          <w:szCs w:val="24"/>
        </w:rPr>
        <w:t>A BM országos katasztrófavédelmi főigazgató</w:t>
      </w:r>
    </w:p>
    <w:p w14:paraId="195F4EEB" w14:textId="77777777" w:rsidR="00CB746C" w:rsidRDefault="00CB746C" w:rsidP="00CB746C">
      <w:pPr>
        <w:spacing w:after="0"/>
        <w:jc w:val="center"/>
        <w:rPr>
          <w:rFonts w:ascii="Times New Roman" w:hAnsi="Times New Roman"/>
          <w:b/>
          <w:sz w:val="24"/>
          <w:szCs w:val="24"/>
        </w:rPr>
      </w:pPr>
    </w:p>
    <w:p w14:paraId="786348F0" w14:textId="77777777" w:rsidR="00CB746C" w:rsidRPr="00FA4228" w:rsidRDefault="00CB746C" w:rsidP="00CB746C">
      <w:pPr>
        <w:jc w:val="center"/>
        <w:rPr>
          <w:rFonts w:ascii="Times New Roman" w:hAnsi="Times New Roman"/>
          <w:b/>
          <w:sz w:val="24"/>
          <w:szCs w:val="24"/>
        </w:rPr>
      </w:pPr>
      <w:r>
        <w:rPr>
          <w:rFonts w:ascii="Times New Roman" w:hAnsi="Times New Roman"/>
          <w:b/>
          <w:sz w:val="24"/>
          <w:szCs w:val="24"/>
        </w:rPr>
        <w:t>1</w:t>
      </w:r>
      <w:r w:rsidRPr="00FA4228">
        <w:rPr>
          <w:rFonts w:ascii="Times New Roman" w:hAnsi="Times New Roman"/>
          <w:b/>
          <w:sz w:val="24"/>
          <w:szCs w:val="24"/>
        </w:rPr>
        <w:t>/202</w:t>
      </w:r>
      <w:r>
        <w:rPr>
          <w:rFonts w:ascii="Times New Roman" w:hAnsi="Times New Roman"/>
          <w:b/>
          <w:sz w:val="24"/>
          <w:szCs w:val="24"/>
        </w:rPr>
        <w:t>2</w:t>
      </w:r>
      <w:r w:rsidRPr="00FA4228">
        <w:rPr>
          <w:rFonts w:ascii="Times New Roman" w:hAnsi="Times New Roman"/>
          <w:b/>
          <w:sz w:val="24"/>
          <w:szCs w:val="24"/>
        </w:rPr>
        <w:t xml:space="preserve">. </w:t>
      </w:r>
      <w:r>
        <w:rPr>
          <w:rFonts w:ascii="Times New Roman" w:hAnsi="Times New Roman"/>
          <w:b/>
          <w:sz w:val="24"/>
          <w:szCs w:val="24"/>
        </w:rPr>
        <w:t>(01. 28</w:t>
      </w:r>
      <w:r w:rsidRPr="00FA4228">
        <w:rPr>
          <w:rFonts w:ascii="Times New Roman" w:hAnsi="Times New Roman"/>
          <w:b/>
          <w:sz w:val="24"/>
          <w:szCs w:val="24"/>
        </w:rPr>
        <w:t>.) BM OKF utasítás</w:t>
      </w:r>
      <w:r>
        <w:rPr>
          <w:rFonts w:ascii="Times New Roman" w:hAnsi="Times New Roman"/>
          <w:b/>
          <w:sz w:val="24"/>
          <w:szCs w:val="24"/>
        </w:rPr>
        <w:t>a</w:t>
      </w:r>
    </w:p>
    <w:p w14:paraId="13F2088A" w14:textId="77777777" w:rsidR="00CB746C" w:rsidRPr="00FA4228" w:rsidRDefault="00CB746C" w:rsidP="00CB746C">
      <w:pPr>
        <w:jc w:val="center"/>
        <w:rPr>
          <w:rFonts w:ascii="Times New Roman" w:hAnsi="Times New Roman"/>
          <w:b/>
          <w:sz w:val="24"/>
          <w:szCs w:val="24"/>
        </w:rPr>
      </w:pPr>
      <w:proofErr w:type="gramStart"/>
      <w:r w:rsidRPr="00FA4228">
        <w:rPr>
          <w:rFonts w:ascii="Times New Roman" w:hAnsi="Times New Roman"/>
          <w:b/>
          <w:sz w:val="24"/>
          <w:szCs w:val="24"/>
        </w:rPr>
        <w:t>a</w:t>
      </w:r>
      <w:proofErr w:type="gramEnd"/>
      <w:r w:rsidRPr="00FA4228">
        <w:rPr>
          <w:rFonts w:ascii="Times New Roman" w:hAnsi="Times New Roman"/>
          <w:b/>
          <w:sz w:val="24"/>
          <w:szCs w:val="24"/>
        </w:rPr>
        <w:t xml:space="preserve"> hivatásos katasztrófavédelmi szerv adatvédelmi, adatbiztonsági és közérdekű adatok nyilvánosságára vonatkozó szabályzatáról</w:t>
      </w:r>
    </w:p>
    <w:p w14:paraId="664B8CA6" w14:textId="4748DDB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jogalkotásról szóló </w:t>
      </w:r>
      <w:r w:rsidRPr="00CB746C">
        <w:rPr>
          <w:rFonts w:ascii="Times New Roman" w:eastAsia="Times New Roman" w:hAnsi="Times New Roman" w:cs="Times New Roman"/>
          <w:sz w:val="24"/>
          <w:szCs w:val="24"/>
          <w:lang w:eastAsia="hu-HU"/>
        </w:rPr>
        <w:t xml:space="preserve">2010. évi CXXX. törvény 23. § (4) bekezdés c) pontja alapján – az információs önrendelkezési jogról és az információszabadságról szóló 2011. évi CXII. törvény 25/A. § (3) bekezdésében, 30. § (6) bekezdésében, </w:t>
      </w:r>
      <w:r w:rsidRPr="00386AB3">
        <w:rPr>
          <w:rFonts w:ascii="Times New Roman" w:eastAsia="Times New Roman" w:hAnsi="Times New Roman" w:cs="Times New Roman"/>
          <w:sz w:val="24"/>
          <w:szCs w:val="24"/>
          <w:lang w:eastAsia="hu-HU"/>
        </w:rPr>
        <w:t>valamint 35. § (3) bekezdésében meghatározottak alapján – a következő utasítást adom ki:</w:t>
      </w:r>
    </w:p>
    <w:p w14:paraId="7B5FA37A"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w:t>
      </w:r>
      <w:r w:rsidRPr="00386AB3">
        <w:rPr>
          <w:rFonts w:ascii="Times New Roman" w:eastAsia="Times New Roman" w:hAnsi="Times New Roman" w:cs="Times New Roman"/>
          <w:sz w:val="24"/>
          <w:szCs w:val="24"/>
          <w:lang w:eastAsia="hu-HU"/>
        </w:rPr>
        <w:t xml:space="preserve"> Az utasítás hatálya a BM Országos Katasztrófavédelmi Főigazgatóságra és az irányítása alá tartozó területi, területi jogállású (a továbbiakban együtt: területi szerv) és helyi szervekre terjed ki.</w:t>
      </w:r>
    </w:p>
    <w:p w14:paraId="1F0F8418"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w:t>
      </w:r>
      <w:r w:rsidRPr="00386AB3">
        <w:rPr>
          <w:rFonts w:ascii="Times New Roman" w:eastAsia="Times New Roman" w:hAnsi="Times New Roman" w:cs="Times New Roman"/>
          <w:sz w:val="24"/>
          <w:szCs w:val="24"/>
          <w:lang w:eastAsia="hu-HU"/>
        </w:rPr>
        <w:t xml:space="preserve"> A hivatásos katasztrófavédelmi szerv adatvédelmi, adatbiztonsági és közérdekű adatok nyilvánosságára vonatkozó szabályzatát a Melléklet tartalmazza.</w:t>
      </w:r>
    </w:p>
    <w:p w14:paraId="314B6177"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3. §</w:t>
      </w:r>
      <w:r w:rsidRPr="00386AB3">
        <w:rPr>
          <w:rFonts w:ascii="Times New Roman" w:eastAsia="Times New Roman" w:hAnsi="Times New Roman" w:cs="Times New Roman"/>
          <w:sz w:val="24"/>
          <w:szCs w:val="24"/>
          <w:lang w:eastAsia="hu-HU"/>
        </w:rPr>
        <w:t xml:space="preserve"> Az utasítás hatálybalépésétől számított 60 napon belül a területi szervek vezetői intézkednek az irányításuk alá tartozó szerv területi sajátosságainak megfelelő szabályzat kidolgozására. A szabályzatban rendelkezni kell különösen a területi adatvédelmi tisztviselő részletes feladat- és hatásköréről, a helyi adatvédelem rendszeréről, valamint a közzétételi listákkal kapcsolatos feladatokról, felelősségi kérdésekről, továbbá – szükség szerint – a vízügyi hatáskört és szakhatósági feladatokat ellátó szervezeti elem elhelyezéséül szolgáló objektumra vonatkozó, a helyi sajátosságokat tartalmazó, de az általános adatvédelmi és biztonsági szabályoknak megfelelő adatvédelmi és adatbiztonsági szabályokról.</w:t>
      </w:r>
    </w:p>
    <w:p w14:paraId="33E6D66B"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w:t>
      </w:r>
      <w:r w:rsidRPr="00386AB3">
        <w:rPr>
          <w:rFonts w:ascii="Times New Roman" w:eastAsia="Times New Roman" w:hAnsi="Times New Roman" w:cs="Times New Roman"/>
          <w:sz w:val="24"/>
          <w:szCs w:val="24"/>
          <w:lang w:eastAsia="hu-HU"/>
        </w:rPr>
        <w:t xml:space="preserve"> Ez az utasítás a közzétételét követő napon lép hatályba.</w:t>
      </w:r>
    </w:p>
    <w:p w14:paraId="39BC8596" w14:textId="2C921E26"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 xml:space="preserve">5. § </w:t>
      </w:r>
      <w:r w:rsidR="00690EFD" w:rsidRPr="008938B8">
        <w:rPr>
          <w:rStyle w:val="Lbjegyzet-hivatkozs"/>
          <w:rFonts w:ascii="Times New Roman" w:eastAsia="Times New Roman" w:hAnsi="Times New Roman" w:cs="Times New Roman"/>
          <w:bCs/>
          <w:sz w:val="24"/>
          <w:szCs w:val="24"/>
          <w:lang w:eastAsia="hu-HU"/>
        </w:rPr>
        <w:footnoteReference w:id="1"/>
      </w:r>
    </w:p>
    <w:p w14:paraId="105DA69C" w14:textId="77777777" w:rsidR="00386AB3" w:rsidRPr="00386AB3" w:rsidRDefault="00386AB3" w:rsidP="00CB746C">
      <w:pPr>
        <w:pageBreakBefore/>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lastRenderedPageBreak/>
        <w:t>Melléklet az 1/2022. (I. 27.) BM OKF utasításhoz</w:t>
      </w:r>
    </w:p>
    <w:p w14:paraId="73CD5D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E82188" w14:textId="77777777" w:rsidR="00CB746C" w:rsidRPr="00FA4228" w:rsidRDefault="00CB746C" w:rsidP="00CB746C">
      <w:pPr>
        <w:jc w:val="center"/>
        <w:rPr>
          <w:rFonts w:ascii="Times New Roman" w:hAnsi="Times New Roman"/>
          <w:sz w:val="24"/>
          <w:szCs w:val="24"/>
        </w:rPr>
      </w:pPr>
      <w:r w:rsidRPr="00FA4228">
        <w:rPr>
          <w:rFonts w:ascii="Times New Roman" w:hAnsi="Times New Roman"/>
          <w:sz w:val="24"/>
          <w:szCs w:val="24"/>
        </w:rPr>
        <w:t>A hivatásos katasztrófavédelmi szerv adatvédelmi, adatbiztonsági és közérdekű adatok nyilvánosságára vonatkozó szabályzata</w:t>
      </w:r>
    </w:p>
    <w:p w14:paraId="335B27D6"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 Fejezet</w:t>
      </w:r>
    </w:p>
    <w:p w14:paraId="4B1416E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Általános rendelkezések</w:t>
      </w:r>
    </w:p>
    <w:p w14:paraId="5CBEA348"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1. A szabályozás célja</w:t>
      </w:r>
    </w:p>
    <w:p w14:paraId="30F43F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2B9B9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A hivatásos katasztrófavédelmi szerv adatvédelmi, adatbiztonsági és közérdekű adatok nyilvánosságára vonatkozó szabályzata (a továbbiakban: Szabályzat) kibocsátásának célja, hogy a hivatásos katasztrófavédelmi szerv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meghatározásra kerüljenek az adatvédelmi és adatbiztonsági előírások, valamint a hivatásos katasztrófavédelmi szerv kezelésében lévő közérdekű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14:paraId="14FC0CA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47E29A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w:t>
      </w:r>
    </w:p>
    <w:p w14:paraId="170FB97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14BCC7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 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 függetlenül attól, hogy az adatok valamely nyilvántartási rendszer vagy valamely ügyben keletkezett irat részét képezik-e.</w:t>
      </w:r>
    </w:p>
    <w:p w14:paraId="63F107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0A801D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minősített adatok kezelésére vonatkozó jogszabály eltérő rendelkezésének hiányában a Szabályzatban foglaltakat kell alkalmazni a minősített adathordozóban szerepeltetett személyes adatok kezelése során.</w:t>
      </w:r>
    </w:p>
    <w:p w14:paraId="385B94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6D6A05"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Értelmező rendelkezések</w:t>
      </w:r>
    </w:p>
    <w:p w14:paraId="7C8909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8AF06D" w14:textId="3DC83E75" w:rsidR="00CB746C" w:rsidRPr="00386AB3" w:rsidRDefault="00386AB3" w:rsidP="00690EFD">
      <w:pPr>
        <w:spacing w:after="12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Szabályzat alkalmazása során</w:t>
      </w:r>
    </w:p>
    <w:p w14:paraId="1467C86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w:t>
      </w:r>
      <w:r w:rsidRPr="00386AB3">
        <w:rPr>
          <w:rFonts w:ascii="Times New Roman" w:eastAsia="Times New Roman" w:hAnsi="Times New Roman" w:cs="Times New Roman"/>
          <w:i/>
          <w:iCs/>
          <w:sz w:val="24"/>
          <w:szCs w:val="24"/>
          <w:lang w:eastAsia="hu-HU"/>
        </w:rPr>
        <w:t xml:space="preserve"> adatbiztonság:</w:t>
      </w:r>
      <w:r w:rsidRPr="00386AB3">
        <w:rPr>
          <w:rFonts w:ascii="Times New Roman" w:eastAsia="Times New Roman" w:hAnsi="Times New Roman" w:cs="Times New Roman"/>
          <w:sz w:val="24"/>
          <w:szCs w:val="24"/>
          <w:lang w:eastAsia="hu-HU"/>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megszüntetik, vagy legalább minimális szintre csökkentik;</w:t>
      </w:r>
    </w:p>
    <w:p w14:paraId="6C80C47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5.2.</w:t>
      </w:r>
      <w:r w:rsidRPr="00386AB3">
        <w:rPr>
          <w:rFonts w:ascii="Times New Roman" w:eastAsia="Times New Roman" w:hAnsi="Times New Roman" w:cs="Times New Roman"/>
          <w:i/>
          <w:iCs/>
          <w:sz w:val="24"/>
          <w:szCs w:val="24"/>
          <w:lang w:eastAsia="hu-HU"/>
        </w:rPr>
        <w:t xml:space="preserve"> adatfelelős személy:</w:t>
      </w:r>
      <w:r w:rsidRPr="00386AB3">
        <w:rPr>
          <w:rFonts w:ascii="Times New Roman" w:eastAsia="Times New Roman" w:hAnsi="Times New Roman" w:cs="Times New Roman"/>
          <w:sz w:val="24"/>
          <w:szCs w:val="24"/>
          <w:lang w:eastAsia="hu-HU"/>
        </w:rPr>
        <w:t xml:space="preserve"> az adatfelelős szervezeti elemnél kijelölt személy, aki felelős a közzétételi listák részét képező adatok adatközlő felé történő továbbításáért;</w:t>
      </w:r>
    </w:p>
    <w:p w14:paraId="22FE76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w:t>
      </w:r>
      <w:r w:rsidRPr="00386AB3">
        <w:rPr>
          <w:rFonts w:ascii="Times New Roman" w:eastAsia="Times New Roman" w:hAnsi="Times New Roman" w:cs="Times New Roman"/>
          <w:i/>
          <w:iCs/>
          <w:sz w:val="24"/>
          <w:szCs w:val="24"/>
          <w:lang w:eastAsia="hu-HU"/>
        </w:rPr>
        <w:t xml:space="preserve"> adatfelelős szervezeti elem:</w:t>
      </w:r>
      <w:r w:rsidRPr="00386AB3">
        <w:rPr>
          <w:rFonts w:ascii="Times New Roman" w:eastAsia="Times New Roman" w:hAnsi="Times New Roman" w:cs="Times New Roman"/>
          <w:sz w:val="24"/>
          <w:szCs w:val="24"/>
          <w:lang w:eastAsia="hu-HU"/>
        </w:rPr>
        <w:t xml:space="preserve"> a hivatásos katasztrófavédelmi szerveknél az a szervezeti elem, amely az elektronikus úton kötelezően közzéteendő közérdekű adatot előállította, illetve amelynek a működése során ez az adat keletkezett, vagy amely részére működése során az adatot szolgáltatták;</w:t>
      </w:r>
    </w:p>
    <w:p w14:paraId="1704BD8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w:t>
      </w:r>
      <w:r w:rsidRPr="00386AB3">
        <w:rPr>
          <w:rFonts w:ascii="Times New Roman" w:eastAsia="Times New Roman" w:hAnsi="Times New Roman" w:cs="Times New Roman"/>
          <w:i/>
          <w:iCs/>
          <w:sz w:val="24"/>
          <w:szCs w:val="24"/>
          <w:lang w:eastAsia="hu-HU"/>
        </w:rPr>
        <w:t xml:space="preserve"> adathordozó:</w:t>
      </w:r>
      <w:r w:rsidRPr="00386AB3">
        <w:rPr>
          <w:rFonts w:ascii="Times New Roman" w:eastAsia="Times New Roman" w:hAnsi="Times New Roman" w:cs="Times New Roman"/>
          <w:sz w:val="24"/>
          <w:szCs w:val="24"/>
          <w:lang w:eastAsia="hu-HU"/>
        </w:rPr>
        <w:t xml:space="preserve"> bármely alakban, bármilyen eszköz felhasználásával és bármely eljárással előállított, személyes adatot tartalmazó, megjelenítő vagy azt megőrző tárgy, eszköz vagy közeg;</w:t>
      </w:r>
    </w:p>
    <w:p w14:paraId="2BE88D5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w:t>
      </w:r>
      <w:r w:rsidRPr="00386AB3">
        <w:rPr>
          <w:rFonts w:ascii="Times New Roman" w:eastAsia="Times New Roman" w:hAnsi="Times New Roman" w:cs="Times New Roman"/>
          <w:i/>
          <w:iCs/>
          <w:sz w:val="24"/>
          <w:szCs w:val="24"/>
          <w:lang w:eastAsia="hu-HU"/>
        </w:rPr>
        <w:t xml:space="preserve"> adatkezelési tevékenységek nyilvántartása:</w:t>
      </w:r>
      <w:r w:rsidRPr="00386AB3">
        <w:rPr>
          <w:rFonts w:ascii="Times New Roman" w:eastAsia="Times New Roman" w:hAnsi="Times New Roman" w:cs="Times New Roman"/>
          <w:sz w:val="24"/>
          <w:szCs w:val="24"/>
          <w:lang w:eastAsia="hu-HU"/>
        </w:rPr>
        <w:t xml:space="preserve"> a hivatásos katasztrófavédelmi szerv felelősségi körébe tartozóan végzett,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hatálya alá tartozó adatkezelési tevékenységeket tartalmazó nyilvántartás, amelyet az adatvédelmi tisztviselő vezet;</w:t>
      </w:r>
    </w:p>
    <w:p w14:paraId="1383D2A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w:t>
      </w:r>
      <w:r w:rsidRPr="00386AB3">
        <w:rPr>
          <w:rFonts w:ascii="Times New Roman" w:eastAsia="Times New Roman" w:hAnsi="Times New Roman" w:cs="Times New Roman"/>
          <w:i/>
          <w:iCs/>
          <w:sz w:val="24"/>
          <w:szCs w:val="24"/>
          <w:lang w:eastAsia="hu-HU"/>
        </w:rPr>
        <w:t xml:space="preserve"> adatkezelői nyilvántartás:</w:t>
      </w:r>
      <w:r w:rsidRPr="00386AB3">
        <w:rPr>
          <w:rFonts w:ascii="Times New Roman" w:eastAsia="Times New Roman" w:hAnsi="Times New Roman" w:cs="Times New Roman"/>
          <w:sz w:val="24"/>
          <w:szCs w:val="24"/>
          <w:lang w:eastAsia="hu-HU"/>
        </w:rPr>
        <w:t xml:space="preserve"> a hivatásos katasztrófavédelmi szervek kezelésében lévő bűnügyi személyes adatokkal kapcsolatos adatkezeléseket tartalmazó nyilvántartás, amelyet az adatvédelmi tisztviselő vezet;</w:t>
      </w:r>
    </w:p>
    <w:p w14:paraId="4335D89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w:t>
      </w:r>
      <w:r w:rsidRPr="00386AB3">
        <w:rPr>
          <w:rFonts w:ascii="Times New Roman" w:eastAsia="Times New Roman" w:hAnsi="Times New Roman" w:cs="Times New Roman"/>
          <w:i/>
          <w:iCs/>
          <w:sz w:val="24"/>
          <w:szCs w:val="24"/>
          <w:lang w:eastAsia="hu-HU"/>
        </w:rPr>
        <w:t xml:space="preserve"> adatközlő:</w:t>
      </w:r>
      <w:r w:rsidRPr="00386AB3">
        <w:rPr>
          <w:rFonts w:ascii="Times New Roman" w:eastAsia="Times New Roman" w:hAnsi="Times New Roman" w:cs="Times New Roman"/>
          <w:sz w:val="24"/>
          <w:szCs w:val="24"/>
          <w:lang w:eastAsia="hu-HU"/>
        </w:rPr>
        <w:t xml:space="preserve"> a hivatásos katasztrófavédelmi szervek azon szervezeti eleme vagy az a személy, amely vagy aki az adatfelelős által hozzá eljuttatott adatokat a szerv közzétételi listáiban közzéteszi;</w:t>
      </w:r>
    </w:p>
    <w:p w14:paraId="03C2027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w:t>
      </w:r>
      <w:r w:rsidRPr="00386AB3">
        <w:rPr>
          <w:rFonts w:ascii="Times New Roman" w:eastAsia="Times New Roman" w:hAnsi="Times New Roman" w:cs="Times New Roman"/>
          <w:i/>
          <w:iCs/>
          <w:sz w:val="24"/>
          <w:szCs w:val="24"/>
          <w:lang w:eastAsia="hu-HU"/>
        </w:rPr>
        <w:t xml:space="preserve"> adatvédelem:</w:t>
      </w:r>
      <w:r w:rsidRPr="00386AB3">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14:paraId="44E5C6F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w:t>
      </w:r>
      <w:r w:rsidRPr="00386AB3">
        <w:rPr>
          <w:rFonts w:ascii="Times New Roman" w:eastAsia="Times New Roman" w:hAnsi="Times New Roman" w:cs="Times New Roman"/>
          <w:i/>
          <w:iCs/>
          <w:sz w:val="24"/>
          <w:szCs w:val="24"/>
          <w:lang w:eastAsia="hu-HU"/>
        </w:rPr>
        <w:t xml:space="preserve"> közzétételi lista:</w:t>
      </w:r>
      <w:r w:rsidRPr="00386AB3">
        <w:rPr>
          <w:rFonts w:ascii="Times New Roman" w:eastAsia="Times New Roman" w:hAnsi="Times New Roman" w:cs="Times New Roman"/>
          <w:sz w:val="24"/>
          <w:szCs w:val="24"/>
          <w:lang w:eastAsia="hu-HU"/>
        </w:rPr>
        <w:t xml:space="preserve"> a hivatásos katasztrófavédelmi szervek által honlapjukon kötelezően nyilvánosságra hozott adattartalom, amely</w:t>
      </w:r>
    </w:p>
    <w:p w14:paraId="3E0E672B" w14:textId="44E1B12D"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sz w:val="24"/>
          <w:szCs w:val="24"/>
          <w:lang w:eastAsia="hu-HU"/>
        </w:rPr>
        <w:t>a</w:t>
      </w:r>
      <w:proofErr w:type="gramEnd"/>
      <w:r w:rsidRPr="00386AB3">
        <w:rPr>
          <w:rFonts w:ascii="Times New Roman" w:eastAsia="Times New Roman" w:hAnsi="Times New Roman" w:cs="Times New Roman"/>
          <w:sz w:val="24"/>
          <w:szCs w:val="24"/>
          <w:lang w:eastAsia="hu-HU"/>
        </w:rPr>
        <w:t>)</w:t>
      </w:r>
      <w:r w:rsidRPr="00386AB3">
        <w:rPr>
          <w:rFonts w:ascii="Times New Roman" w:eastAsia="Times New Roman" w:hAnsi="Times New Roman" w:cs="Times New Roman"/>
          <w:i/>
          <w:iCs/>
          <w:sz w:val="24"/>
          <w:szCs w:val="24"/>
          <w:lang w:eastAsia="hu-HU"/>
        </w:rPr>
        <w:t xml:space="preserve"> általános közzétételi lista:</w:t>
      </w:r>
      <w:r w:rsidRPr="00386AB3">
        <w:rPr>
          <w:rFonts w:ascii="Times New Roman" w:eastAsia="Times New Roman" w:hAnsi="Times New Roman" w:cs="Times New Roman"/>
          <w:sz w:val="24"/>
          <w:szCs w:val="24"/>
          <w:lang w:eastAsia="hu-HU"/>
        </w:rPr>
        <w:t xml:space="preserve"> az információs önrendelkezési jogról és az információszabadságról szóló </w:t>
      </w:r>
      <w:r w:rsidRPr="00CB746C">
        <w:rPr>
          <w:rFonts w:ascii="Times New Roman" w:eastAsia="Times New Roman" w:hAnsi="Times New Roman" w:cs="Times New Roman"/>
          <w:sz w:val="24"/>
          <w:szCs w:val="24"/>
          <w:lang w:eastAsia="hu-HU"/>
        </w:rPr>
        <w:t>2011. évi CXII. törvény (a továbbiakban: Infotv.) 37. § (1) bekezdése alapján, az Infotv. 1. mellékletében meghatározott adattartalommal rendelkező közzétételi lista;</w:t>
      </w:r>
    </w:p>
    <w:p w14:paraId="49989F02" w14:textId="36DE4D6A"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b)</w:t>
      </w:r>
      <w:r w:rsidRPr="00CB746C">
        <w:rPr>
          <w:rFonts w:ascii="Times New Roman" w:eastAsia="Times New Roman" w:hAnsi="Times New Roman" w:cs="Times New Roman"/>
          <w:i/>
          <w:iCs/>
          <w:sz w:val="24"/>
          <w:szCs w:val="24"/>
          <w:lang w:eastAsia="hu-HU"/>
        </w:rPr>
        <w:t xml:space="preserve"> különös közzétételi lista:</w:t>
      </w:r>
      <w:r w:rsidRPr="00CB746C">
        <w:rPr>
          <w:rFonts w:ascii="Times New Roman" w:eastAsia="Times New Roman" w:hAnsi="Times New Roman" w:cs="Times New Roman"/>
          <w:sz w:val="24"/>
          <w:szCs w:val="24"/>
          <w:lang w:eastAsia="hu-HU"/>
        </w:rPr>
        <w:t xml:space="preserve"> az Infotv. 37. § (2) bekezdése alapján, jogszabály által a hivatásos katasztrófavédelmi szerveket is magában foglaló ágazatokra, a közfeladatot ellátó vagy rendvédelmi szervtípusra vonatkozóan meghatározott, közzéteendő adatokat tartalmazó közzétételi lista;</w:t>
      </w:r>
    </w:p>
    <w:p w14:paraId="7F18E704" w14:textId="30740ED2"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c)</w:t>
      </w:r>
      <w:r w:rsidRPr="00CB746C">
        <w:rPr>
          <w:rFonts w:ascii="Times New Roman" w:eastAsia="Times New Roman" w:hAnsi="Times New Roman" w:cs="Times New Roman"/>
          <w:i/>
          <w:iCs/>
          <w:sz w:val="24"/>
          <w:szCs w:val="24"/>
          <w:lang w:eastAsia="hu-HU"/>
        </w:rPr>
        <w:t xml:space="preserve"> egyedi közzétételi lista:</w:t>
      </w:r>
      <w:r w:rsidRPr="00CB746C">
        <w:rPr>
          <w:rFonts w:ascii="Times New Roman" w:eastAsia="Times New Roman" w:hAnsi="Times New Roman" w:cs="Times New Roman"/>
          <w:sz w:val="24"/>
          <w:szCs w:val="24"/>
          <w:lang w:eastAsia="hu-HU"/>
        </w:rPr>
        <w:t xml:space="preserve"> az Infotv. 37. § (3) bekezdése </w:t>
      </w:r>
      <w:r w:rsidRPr="00386AB3">
        <w:rPr>
          <w:rFonts w:ascii="Times New Roman" w:eastAsia="Times New Roman" w:hAnsi="Times New Roman" w:cs="Times New Roman"/>
          <w:sz w:val="24"/>
          <w:szCs w:val="24"/>
          <w:lang w:eastAsia="hu-HU"/>
        </w:rPr>
        <w:t>alapján a hivatásos katasztrófavédelmi szerv vezetője – a Nemzeti Adatvédelmi és Információszabadság Hatóság (a továbbiakban: NAIH) véleményének kikérésével –, valamint jogszabály által a hivatásos katasztrófavédelmi szervekre, azok irányítása, felügyelete alá tartozó szervekre vagy azok egy részére kiterjedő hatállyal kötelezően közzéteendő adatkört tartalmazó közzétételi lista.</w:t>
      </w:r>
    </w:p>
    <w:p w14:paraId="796375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8CF9A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 Fejezet</w:t>
      </w:r>
    </w:p>
    <w:p w14:paraId="28517A9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hivatásos katasztrófavédelmi szerv adatvédelmi intézményrendszere</w:t>
      </w:r>
    </w:p>
    <w:p w14:paraId="502DDC3F" w14:textId="58D7E7CA" w:rsidR="00386AB3" w:rsidRDefault="00CB746C" w:rsidP="00CB746C">
      <w:pPr>
        <w:spacing w:after="0" w:line="240" w:lineRule="auto"/>
        <w:jc w:val="center"/>
        <w:rPr>
          <w:rFonts w:ascii="Times New Roman" w:hAnsi="Times New Roman"/>
          <w:b/>
          <w:sz w:val="24"/>
          <w:szCs w:val="24"/>
        </w:rPr>
      </w:pPr>
      <w:r w:rsidRPr="00FA4228">
        <w:rPr>
          <w:rFonts w:ascii="Times New Roman" w:hAnsi="Times New Roman"/>
          <w:b/>
          <w:sz w:val="24"/>
          <w:szCs w:val="24"/>
        </w:rPr>
        <w:t>3. Az adatkezelések szintjei</w:t>
      </w:r>
    </w:p>
    <w:p w14:paraId="6DE4056D" w14:textId="77777777"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14:paraId="0A67457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A hivatásos katasztrófavédelmi szerv központi adatkezelő szerve a Belügyminisztérium Országos Katasztrófavédelmi Főigazgatóság (a továbbiakban: BM OKF), területi adatkezelő szervek a katasztrófavédelmi igazgatóságok, a BM OKF Gazdasági Ellátó Központ (a továbbiakban: BM OKF GEK) és a Katasztrófavédelmi Oktatási Központ (a továbbiakban: KOK). A katasztrófavédelmi kirendeltségek és a hivatásos tűzoltóságok a katasztrófavédelmi igazgatóságok irányításával látnak el adatvédelmi feladatokat.</w:t>
      </w:r>
    </w:p>
    <w:p w14:paraId="36E195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3B5361"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Az adatkezelő szerv vezetőjének felelősségi rendszere</w:t>
      </w:r>
    </w:p>
    <w:p w14:paraId="09FA55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A28E3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 Az adatvédelemre és információszabadságra vonatkozó előírások alkalmazása során adatkezelő szerv vezetőjének kell tekinteni a BM OKF főigazgatóját, a KOK és a BM OKF GEK igazgatóját, a megyei (fővárosi) katasztrófavédelmi igazgatóságok igazgatóit.</w:t>
      </w:r>
    </w:p>
    <w:p w14:paraId="6E37B3C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FB106A7" w14:textId="7DF6140B"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Az adatkezelő szerv vezetője felelős</w:t>
      </w:r>
    </w:p>
    <w:p w14:paraId="785B22A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14:paraId="5B4DB55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kezelésében lévő közérdekű adatok közzétételi kötelezettségének teljesítéséért;</w:t>
      </w:r>
    </w:p>
    <w:p w14:paraId="4F31AB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közérdekű és a közérdekből nyilvános adatok kiadására irányuló adatigénylések határidőben történő megválaszolásáért;</w:t>
      </w:r>
    </w:p>
    <w:p w14:paraId="3F7D297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közzétételi egységek leíró adatainak az egységes közadatkereső rendszer üzemeltetőjéhez történő továbbításáért és a továbbított adatok rendszeres frissítéséért;</w:t>
      </w:r>
    </w:p>
    <w:p w14:paraId="3FAD404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alárendelt személyi állomány adatvédelmi oktatásáért és továbbképzéséért;</w:t>
      </w:r>
    </w:p>
    <w:p w14:paraId="7486DF0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w:t>
      </w:r>
    </w:p>
    <w:p w14:paraId="7526A1B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az érintett jogainak gyakorolásához szükséges feltételek biztosításáért.</w:t>
      </w:r>
    </w:p>
    <w:p w14:paraId="661821F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6DC95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Az adatkezelő szervek vezetőinek felelőssége nem zárja ki az egyes szervezeti elemek, valamint az egyes állománytagok felelősségét.</w:t>
      </w:r>
    </w:p>
    <w:p w14:paraId="175822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B2DBB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14:paraId="146D49C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B2F96E"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5. Az adatkezelő szerv vezetőjének feladat- és hatásköre</w:t>
      </w:r>
    </w:p>
    <w:p w14:paraId="5017D1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592FC7" w14:textId="3791000B"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Adatkezelő szerv vezetőjének feladat- és hatásköre:</w:t>
      </w:r>
    </w:p>
    <w:p w14:paraId="5A0375C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kialakítja és irányítja a jogszabály által a feladat- és hatáskörbe utalt adatkezelési rendszerek egészének (nyilvántartások, adattárak, munkafolyamatok, információáramlások és feldolgozások, jogosultságok) rendeltetésszerű működtetését, amelynek keretében teljes felelősséget visel a személyes adatok kezeléséért, valamint az információszabadságra vonatkozó jogszabályok és az ezen alapuló rendelkezések érvényre juttatásáért;</w:t>
      </w:r>
    </w:p>
    <w:p w14:paraId="51C95A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adathordozhatósághoz való jogát, kérésére az adatkezelő korlátozza az adatkezelést, amennyiben annak feltételei fennállnak, tiltakozhasson személyes adatai kezelése ellen;</w:t>
      </w:r>
    </w:p>
    <w:p w14:paraId="349F2EB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személyes felelősséggel tartozik az általa vezetett szerv, illetve az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14:paraId="59CEF20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ellenőrzi a védelmi és biztonsági szabályok gyakorlati érvényesülését, intézkedik a hiányosságok felszámolására;</w:t>
      </w:r>
    </w:p>
    <w:p w14:paraId="7327B3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kialakítja az adatkezelések szervezeti és működési feltételeit, gondoskodik a működési követelmények és az adatbiztonsági követelmények érvényre juttatásáról.</w:t>
      </w:r>
    </w:p>
    <w:p w14:paraId="550E23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81C8A6"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6. A BM OKF adatvédelmi tisztviselője és információszabadsággal foglalkozó tisztviselője</w:t>
      </w:r>
    </w:p>
    <w:p w14:paraId="7FFB3E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8A555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BM OKF adatvédelmi tisztviselője a BM OKF Biztonsági Főosztály állományának adatvédelmi tisztviselői munkakör ellátására kinevezett, jogi végzettséggel és az adatvédelem és információs jogok területén a feladat ellátásához szükséges szakmai tapasztalattal rendelkező tagja. A BM OKF adatvédelmi tisztviselője adatvédelmi feladatainak gyakorlása során az őt kinevező vezető közvetlen alárendeltségébe tartozik.</w:t>
      </w:r>
    </w:p>
    <w:p w14:paraId="29F7F7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8E23CA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Az adatvédelmi tisztviselő munkaköri leírásában az adatvédelemmel, információszabadsággal kapcsolatos feladatokat rögzíteni kell.</w:t>
      </w:r>
    </w:p>
    <w:p w14:paraId="0A3E135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98AA97A" w14:textId="6C87E79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A BM OKF adatvédelmi tisztviselője feladatköre keretében</w:t>
      </w:r>
    </w:p>
    <w:p w14:paraId="28FA7AF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ellátja a hivatásos katasztrófavédelmi szerv adatvédelmi tevékenységének irányítását;</w:t>
      </w:r>
    </w:p>
    <w:p w14:paraId="2C4B005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közreműködik, illetve segítséget nyújt az adatkezeléssel összefüggő döntések meghozatalában, valamint az érintettek jogainak biztosításában;</w:t>
      </w:r>
    </w:p>
    <w:p w14:paraId="5458B11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ellenőrzi a hivatásos katasztrófavédelmi szervnél az adatkezelésre vonatkozó jogszabályok, valamint a belső adatvédelmi és adatbiztonsági szabályzat rendelkezéseinek és az adatbiztonsági követelményeknek a megtartását és a területi adatvédelmi tisztviselők által végzett tevékenységet;</w:t>
      </w:r>
    </w:p>
    <w:p w14:paraId="698EB4F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22C254D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vezeti a BM OKF adatkezelési tevékenységének nyilvántartását, az adatkezelői nyilvántartást, az adatvédelmi incidensek nyilvántartását, az érintett hozzáférési jogával kapcsolatos intézkedésekről szóló nyilvántartást (a továbbiakban együtt: adatvédelmi nyilvántartások);</w:t>
      </w:r>
    </w:p>
    <w:p w14:paraId="143E349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adatvédelmet érintő jogszabálytervezetek koordinációja során kidolgozza és képviseli a BM OKF álláspontját;</w:t>
      </w:r>
    </w:p>
    <w:p w14:paraId="317384C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elkészíti az adatvédelem tárgyában kiadandó főigazgatói normák tervezetét, közreműködik az adatvédelmet érintő egyéb belső normák kidolgozásában. Segíti a szerv vezetőjét a hivatásos katasztrófavédelmi szervek adatkezeléseire vonatkozó jogszabályok és belső normák érvényre juttatásában, ennek során figyelemmel kíséri az adatvédelemmel összefüggő jogszabályváltozásokat, és jelzi a szerv vezetőjének a katasztrófavédelmi gyakorlat ebből adódó módosításának szükségességét;</w:t>
      </w:r>
    </w:p>
    <w:p w14:paraId="37BA9C6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adatkezelő szervek megkeresése alapján közreműködik az érintett állomány oktatásában és vizsgáztatásában;</w:t>
      </w:r>
    </w:p>
    <w:p w14:paraId="0D0F769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egyedi ügyekben kidolgozott állásfoglalásával segíti az adatkezelő szervek adatvédelmi tevékenységét, az egységes gyakorlat kialakítását;</w:t>
      </w:r>
    </w:p>
    <w:p w14:paraId="254517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 hivatásos katasztrófavédelmi szerv adatkezelési tevékenységét érintő ügyekben kialakítja a BM OKF álláspontját, kapcsolatot tart a NAIH-hal, a Belügyminisztérium és a társszervek adatvédelmi tisztviselőivel, közreműködik a NAIH hivatásos katasztrófavédelmi szervet érintő vizsgálatainak lefolytatásában és az ezekkel összefüggő megkeresések megválaszolásában;</w:t>
      </w:r>
    </w:p>
    <w:p w14:paraId="66A0C6F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adandó válasziratokat;</w:t>
      </w:r>
    </w:p>
    <w:p w14:paraId="40FE53D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gondoskodik a BM OKF honlapján megjelenített adatvédelmi irányelvek és adatkezelési tájékoztató naprakészen tartásáról;</w:t>
      </w:r>
    </w:p>
    <w:p w14:paraId="77E4267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06A493A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 személyes adatok kezelése és feldolgozása kapcsán tájékoztatás iránt benyújtott, elutasított kérelmekkel kapcsolatos tájékoztatást;</w:t>
      </w:r>
    </w:p>
    <w:p w14:paraId="72C0264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a területi adatvédelmi tisztviselők éves jelentései alapján minden évben március 31-ig elkészíti a hivatásos katasztrófavédelmi szervek adatvédelmi helyzetéről szóló éves jelentést, ennek keretében, továbbá szükség szerint más alkalommal is értékeli a hivatásos katasztrófavédelmi szervek adatvédelmi tevékenységét;</w:t>
      </w:r>
    </w:p>
    <w:p w14:paraId="50898B1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adatvédelmi szempontból véleményezi a személyes adatokat tartalmazó számítógépes nyilvántartásokra vonatkozó fejlesztési javaslatokat;</w:t>
      </w:r>
    </w:p>
    <w:p w14:paraId="47AA0A2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feladat- és hatáskörében – a célhoz kötöttség elvére figyelemmel – jogosult a hivatásos katasztrófavédelmi szervnél folytatott adatkezelésekbe betekinteni, az adatkezelőtől felvilágosítást kérni;</w:t>
      </w:r>
    </w:p>
    <w:p w14:paraId="6153A23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felügyeli a betekintési és hozzáférési jogosultságokat;</w:t>
      </w:r>
    </w:p>
    <w:p w14:paraId="6082754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s)</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07DA6DE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1B6FE7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A BM OKF adatvédelmi tisztviselője a BM OKF-nél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444D53B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59101D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Amennyiben a BM OKF adatvédelmi tisztviselője a szervezetben beosztása vagy munkaköre miatt a Szabályzatban foglalt feladataitól eltérő célból is jogosult személyes adatok kezelésének célját meghatározni vagy adatkezeléssel kapcsolatos döntéseket meghozni, az összeférhetetlenség megelőzése érdekében az adatkezelő szerv vezetője köteles adatvédelmi tisztviselő II. kijelölésére. Az adatvédelmi tisztviselő II. feladatköre azokra az adatkezelésekre terjed ki, amelyekben az adatvédelmi tisztviselői feladatok ellátásában összeférhetetlenség áll fenn.</w:t>
      </w:r>
    </w:p>
    <w:p w14:paraId="0701ADE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679C50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 A BM OKF információszabadsággal foglalkozó tisztviselője a BM OKF Biztonsági Főosztály állományának információszabadsággal foglalkozó tisztviselői munkakör ellátására kinevezett, felsőfokú végzettséggel és az információs jogok területén a feladat ellátásához szükséges szakmai tapasztalattal rendelkező tagja.</w:t>
      </w:r>
    </w:p>
    <w:p w14:paraId="68892B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154258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A BM OKF információszabadsággal foglalkozó tisztviselője feladatköre tekintetében:</w:t>
      </w:r>
    </w:p>
    <w:p w14:paraId="442F9A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teljesíti a közérdekű adatok megismerésével kapcsolatos kérelmekkel, az Alapvető Jogok Biztosának Hivatalától, valamint az országgyűlési képviselőktől érkező megkeresésekkel összefüggő jelentéstételi kötelezettségeket, koordinálja a hivatásos katasztrófavédelmi szervek közérdekű adatok megismerésére irányuló kérelmek teljesítésével kapcsolatos tevékenységét;</w:t>
      </w:r>
    </w:p>
    <w:p w14:paraId="7136F7C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kérelem tárgyában érintett szakterület közreműködésével elkészíti a közérdekű adat megismerésére irányuló kérelmekre, az Alapvető Jogok Biztosának Hivatalától, valamint az országgyűlési képviselőktől érkező megkeresésekre adandó válasziratokat;</w:t>
      </w:r>
    </w:p>
    <w:p w14:paraId="64CBCF6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rendszeresen ellenőrzi a hivatásos katasztrófavédelmi szervek közzétételi listáinak naprakészségét és teljességét;</w:t>
      </w:r>
    </w:p>
    <w:p w14:paraId="79E07B0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elutasított közérdekű adatigényekről, valamint az elutasítás indokairól nyilvántartást vezet, és az abban foglaltakról minden év január 31-ig tájékoztatja a NAIH-ot;</w:t>
      </w:r>
    </w:p>
    <w:p w14:paraId="33DDC3B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5DAA38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49F56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7. A területi szervek adatvédelmi tisztviselői</w:t>
      </w:r>
    </w:p>
    <w:p w14:paraId="3E57AC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47FE80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 A területi szervek vezetői kötelesek az irányításuk alá tartozó személyi állományból az adatvédelmi tevékenység támogatása, felügyelete és ellenőrzése érdekében – jogi, közigazgatási, informatikai felsőfokú végzettséggel rendelkező – területi adatvédelmi tisztviselőt kijelölni. A területi szerv adatvédelmi tisztviselője az adatkezelő szervnél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79F476F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28473D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 A területi adatvédelmi tisztviselő eljár a munkaköri leírásában rögzített, adatvédelemmel összefüggő feladatkörökben, az adatkezelő szerv vezetője ugyanakkor továbbra is felelős az adatkezelés jogszerűsége érdekében hatáskörébe tartozó intézkedések megtételéért. A területi adatvédelmi tisztviselő adatvédelmi feladatainak gyakorlása során az őt kinevező vezető közvetlen alárendeltségébe tartozik.</w:t>
      </w:r>
    </w:p>
    <w:p w14:paraId="1E5DBDA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D4082E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A területi szerv adatvédelmi tisztviselője köteles jelenteni az 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ügyben eljáró szervezeti egységet.</w:t>
      </w:r>
    </w:p>
    <w:p w14:paraId="7EE9F72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7949267" w14:textId="51F9F0F7"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A területi adatvédelmi tisztviselő feladata:</w:t>
      </w:r>
    </w:p>
    <w:p w14:paraId="1232647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segíti az adatkezelő szerv vezetőjét az adatkezelésre vonatkozó jogszabályok és belső normák érvényre juttatásában, figyelemmel kíséri az adatvédelemmel összefüggő jogszabályváltozásokat, előkészíti az adatkezelő szerv vezetőjének adatvédelmi tárgyú döntéseit;</w:t>
      </w:r>
    </w:p>
    <w:p w14:paraId="32442B9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7C488F2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segítséget nyújt az érintettek jogainak gyakorlásában;</w:t>
      </w:r>
    </w:p>
    <w:p w14:paraId="06A8A27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 vezetőjének megbízásából ellenőrzi az adatkezelő szervnél, illetve az alárendelt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14:paraId="0E6D53E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gondoskodik a területi szerv személyi állománya és a helyi adatvédelmi megbízott oktatásáról, szükség szerinti vizsgáztatásáról, a helyi szerv személyi állományának oktatásához segédanyagot biztosít a részére, vagy az oktatást ő maga végzi;</w:t>
      </w:r>
    </w:p>
    <w:p w14:paraId="1337650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14:paraId="4F2BC7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14:paraId="5D9688F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illetve a közérdekű adat megismerésére irányuló kérelmekre adandó válasziratokat;</w:t>
      </w:r>
    </w:p>
    <w:p w14:paraId="7312246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gondoskodik a területi adatkezelő szerv honlapján megjelenített Adatvédelmi Irányelvek és adatkezelési tájékoztatók naprakészen tartásáról;</w:t>
      </w:r>
    </w:p>
    <w:p w14:paraId="1A0B831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rendszeresen ellenőrzi a területi adatkezelő szerv közzétételi listáinak naprakészségét és teljességét, az egyes szakterületeket adatközlésre hívja fel;</w:t>
      </w:r>
    </w:p>
    <w:p w14:paraId="46B11D5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felügyeli az adatkezelő szerv adatszolgáltatási tevékenységét, adatvédelmi szempontból állást foglal az adatok továbbításának jogszerűségével kapcsolatban;</w:t>
      </w:r>
    </w:p>
    <w:p w14:paraId="13BF627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feladatának ellátása során szükség szerint együttműködik a rendszergazdával, illetve – amennyiben van ilyen – az elektronikus információs rendszerek biztonságáért felelős személlyel;</w:t>
      </w:r>
    </w:p>
    <w:p w14:paraId="3031D4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évente, február 28-ig jelentésben értékeli a területi és helyi szerv adatvédelmi, adatbiztonsági és információszabadsággal kapcsolatos helyzetét;</w:t>
      </w:r>
    </w:p>
    <w:p w14:paraId="02A9D8E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az elutasított közérdekűadat-megismerési igényekkel kapcsolatos, NAIH felé teljesítendő tájékoztatást;</w:t>
      </w:r>
    </w:p>
    <w:p w14:paraId="48F3BED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49EDD1B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439266F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6285E32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ellátja mindazon feladatokat, amelyeket a területi adatkezelő szerv Adatvédelmi és Adatbiztonsági Szabályzata részére feladatként meghatároz.</w:t>
      </w:r>
    </w:p>
    <w:p w14:paraId="4567666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9C12E2A" w14:textId="7C9E08E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23. A 22. pont </w:t>
      </w: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alpontjában meghatározott jelentés tartalmazza különösen</w:t>
      </w:r>
    </w:p>
    <w:p w14:paraId="2D11036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szerveknél végzett adatvédelmi tárgyú ellenőrzések megjelölését, azok fontosabb megállapításait, a feltárt lényeges szabálytalanságokat, hiányosságokat, a megszüntetésükre tett intézkedéseket;</w:t>
      </w:r>
    </w:p>
    <w:p w14:paraId="00BBFA0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elvégzett honlapellenőrzések időpontját, eredményét és a hiányosságok pótlására vonatkozó információkat;</w:t>
      </w:r>
    </w:p>
    <w:p w14:paraId="4674C60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adatkezelő szervek állományába tartozók ellen az adatvédelmi előírások megsértése miatt indított fegyelmi, szabálysértési és büntetőeljárásokra vonatkozó adatokat (az érintettek megjelölése nélkül);</w:t>
      </w:r>
    </w:p>
    <w:p w14:paraId="08DEA7D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szerveknél lefolytatott oktatások, továbbképzések gyakorlatát;</w:t>
      </w:r>
    </w:p>
    <w:p w14:paraId="60D963C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NAIH által végzett vizsgálatokat, megkereséseket, azok fontosabb megállapításait;</w:t>
      </w:r>
    </w:p>
    <w:p w14:paraId="0ED5BB7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adatvédelemmel, információszabadsággal kapcsolatos perekre vonatkozó adatokat;</w:t>
      </w:r>
    </w:p>
    <w:p w14:paraId="388656F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közérdekű adatok nyilvánosságának egyedi kérelmek útján és honlapon történő közzététellel biztosított helyzetét az adatkezelő szervnél, ideértve a NAIH felé küldött éves tájékoztató megtörténtét;</w:t>
      </w:r>
    </w:p>
    <w:p w14:paraId="14C42B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adatvédelem és információszabadság területén adódott egyedi ügyeket;</w:t>
      </w:r>
    </w:p>
    <w:p w14:paraId="44B3CD2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 következő naptári évre tervezett feladatokat.</w:t>
      </w:r>
    </w:p>
    <w:p w14:paraId="40D296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DFE41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8. A helyi szervek adatvédelmi megbízottjai</w:t>
      </w:r>
    </w:p>
    <w:p w14:paraId="4D3D88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CB4953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24. A területi szerv adatvédelmi tisztviselője ellátja a megyei (fővárosi) katasztrófavédelmi igazgatóság alárendeltségébe tartozó helyi szervek adatvédelmi tisztviselői feladatait is.</w:t>
      </w:r>
    </w:p>
    <w:p w14:paraId="46CCC91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94BC2C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25. A területi szerv vezetője az ellátandó feladatok jellege, összetettsége és mennyisége alapján a területi adatvédelmi tisztviselő tevékenységének támogatása érdekében a helyi szerv állományából adatvédelmi megbízottat jelölhet ki.</w:t>
      </w:r>
    </w:p>
    <w:p w14:paraId="2A7C78C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43249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26. A helyi adatvédelmi megbízottak közreműködnek a személyes adatok jogszerű kezelését biztosító feladatok végrehajtásában. Az adatvédelmi megbízott a helyi szerv adatvédelmi követelményeknek megfelelő működésének biztosítása érdekében közreműködik az adatvédelmi tisztviselő által meghatározott feladatok ellátásában.</w:t>
      </w:r>
    </w:p>
    <w:p w14:paraId="1835D4F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43819E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27. Az adatvédelmi tisztviselő az adatvédelmi megbízott számára a Szabályzatban meghatározott tevékenységében történő közreműködés érdekében feladatot határozhat meg.</w:t>
      </w:r>
    </w:p>
    <w:p w14:paraId="57470E7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C02804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28.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14:paraId="67004BE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16DDA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29. Amennyiben a területi szerv vezetője helyi adatvédelmi megbízottat jelöl ki, ennek részletes szabályozását a területi szerv köteles hatályos adatvédelmi, adatbiztonsági és közérdekű adatok nyilvánosságára vonatkozó szabályzatában rögzíteni.</w:t>
      </w:r>
    </w:p>
    <w:p w14:paraId="3E5F8A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5D23A7"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9. A területi adatvédelmi tisztviselőre és a helyi adatvédelmi megbízottra vonatkozó közös szabályok</w:t>
      </w:r>
    </w:p>
    <w:p w14:paraId="7A2DB2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27D93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30. Az adatvédelmi tisztviselőt és az adatvédelmi megbízottat a személyes adatok védelme területén szerzett ismeretei és gyakorlati tapasztalatai, valamint a számára jogszabályban vagy normában meghatározott feladatok ellátására munkaköréből, ismereteiből adódó alkalmasság alapján, írásban kell kijelölni.</w:t>
      </w:r>
    </w:p>
    <w:p w14:paraId="01C4CE8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634BA35" w14:textId="472DE5D1"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31. Nem lehet olyan személyt kijelölni adatvédelmi tisztviselőnek vagy adatvédelmi megbízottnak, akinek a Polgári Törvénykönyvről </w:t>
      </w:r>
      <w:r w:rsidRPr="00CB746C">
        <w:rPr>
          <w:rFonts w:ascii="Times New Roman" w:eastAsia="Times New Roman" w:hAnsi="Times New Roman" w:cs="Times New Roman"/>
          <w:sz w:val="24"/>
          <w:szCs w:val="24"/>
          <w:lang w:eastAsia="hu-HU"/>
        </w:rPr>
        <w:t xml:space="preserve">szóló 2013. évi V. törvény </w:t>
      </w:r>
      <w:r w:rsidRPr="00386AB3">
        <w:rPr>
          <w:rFonts w:ascii="Times New Roman" w:eastAsia="Times New Roman" w:hAnsi="Times New Roman" w:cs="Times New Roman"/>
          <w:sz w:val="24"/>
          <w:szCs w:val="24"/>
          <w:lang w:eastAsia="hu-HU"/>
        </w:rPr>
        <w:t>szerinti hozzátartozója az adatkezelő szervnél adatkezeléssel kapcsolatos döntések meghozatalára jogosult személy.</w:t>
      </w:r>
    </w:p>
    <w:p w14:paraId="5FD86BE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CB170C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32. Az adatvédelmi tisztviselő és az adatvédelmi megbízott munkaköri leírásának tartalmaznia kell a főbb ellátandó feladatait, különösen azt, hogy tevékenységét mely szervek vonatkozásában végzi.</w:t>
      </w:r>
    </w:p>
    <w:p w14:paraId="0E40BB5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460D1A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33. Az adatvédelmi tisztviselő számára feladatainak ellátása céljából, az ahhoz szükséges mértékben biztosítani kell a minősítéssel védett iratokba történő betekintést.</w:t>
      </w:r>
    </w:p>
    <w:p w14:paraId="7157B89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D51C9F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34. Adatvédelmi tisztviselőnek és adatvédelmi megbízottnak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14:paraId="55BE7A8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2E02E2"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III. Fejezet</w:t>
      </w:r>
    </w:p>
    <w:p w14:paraId="63317B14"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személyes adatok védelme a hivatásos katasztrófavédelmi szervnél</w:t>
      </w:r>
    </w:p>
    <w:p w14:paraId="4BDFF46E" w14:textId="7C4BAC71" w:rsidR="00386AB3" w:rsidRDefault="00CB746C" w:rsidP="00CB746C">
      <w:pPr>
        <w:spacing w:after="0" w:line="240" w:lineRule="auto"/>
        <w:jc w:val="center"/>
        <w:rPr>
          <w:rFonts w:ascii="Times New Roman" w:hAnsi="Times New Roman"/>
          <w:b/>
          <w:sz w:val="24"/>
          <w:szCs w:val="24"/>
        </w:rPr>
      </w:pPr>
      <w:r>
        <w:rPr>
          <w:rFonts w:ascii="Times New Roman" w:hAnsi="Times New Roman"/>
          <w:b/>
          <w:sz w:val="24"/>
          <w:szCs w:val="24"/>
        </w:rPr>
        <w:t>10</w:t>
      </w:r>
      <w:r w:rsidRPr="00FA4228">
        <w:rPr>
          <w:rFonts w:ascii="Times New Roman" w:hAnsi="Times New Roman"/>
          <w:b/>
          <w:sz w:val="24"/>
          <w:szCs w:val="24"/>
        </w:rPr>
        <w:t>. Az adatkezelés alapvető szabályai</w:t>
      </w:r>
    </w:p>
    <w:p w14:paraId="7E2366C1" w14:textId="77777777"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14:paraId="69B101B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35. A hivatásos katasztrófavédelmi szervnél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469CB17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44FE03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36. Az adatkezelő köteles az adatkezelési műveleteket úgy megtervezni és végrehajtani, hogy biztosítsa az érintettek magánszférájának védelmét.</w:t>
      </w:r>
    </w:p>
    <w:p w14:paraId="075A7A1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50AE72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37.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14:paraId="7E5377D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32A8D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38.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14:paraId="7288882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ADBDCC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39.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14:paraId="5FB21A3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EA4419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40. 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 amennyiben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14:paraId="0E750B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4C0E28"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11. Adatkezelések megkezdése, adatvédelmi hatásvizsgálat, az érintetti jogok</w:t>
      </w:r>
    </w:p>
    <w:p w14:paraId="6FC7F9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B1516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Amennyiben a személyesadat-kezelés belső szabályozó vagy egyéb írásos formában kerül elrendelésre, erre országos szinten a BM OKF főigazgatója vagy a szakterület szerint érintett helyettese, területi szintű adatkezelés esetén az érintett területi szerv vezetője jogosult.</w:t>
      </w:r>
    </w:p>
    <w:p w14:paraId="5E8DD2A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1D868B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42.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szerepel, előzetes hatásvizsgálatot végez arra vonatkozóan, hogy a tervezett adatkezelési műveletek a személyes adatok és az érintettek védelmét hogyan érintik.</w:t>
      </w:r>
    </w:p>
    <w:p w14:paraId="663689A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54B9C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43. Nem kell adatvédelmi hatásvizsgálatot végezni, ha az adatkezelés az adatkezelőre vonatkozó jogi kötelezettség teljesítéséhez szükséges vagy közérdekű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14:paraId="50C344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E1FB94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Az adatvédelmi hatásvizsgálat szükségességének megállapításához az érintett szakterület megválaszolja az 1. függelékben foglalt kérdéseket.</w:t>
      </w:r>
    </w:p>
    <w:p w14:paraId="5212BB7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3ADCD2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w:t>
      </w:r>
    </w:p>
    <w:p w14:paraId="2DA4D2C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736BBD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46.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w:t>
      </w:r>
    </w:p>
    <w:p w14:paraId="79D0EC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F1318A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47.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w:t>
      </w:r>
    </w:p>
    <w:p w14:paraId="7AA4DC9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1AF494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48.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14:paraId="5C99DF4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618C95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49. Az adatkezelési hatásvizsgálatot végző szakterület az adatvédelmi hatásvizsgálatról összefoglaló jelentést készít a 2. függelékben foglaltak alapján. Az összefoglaló jelentést az adatkezelő szerv vezetője hagyja jóvá, amelyet követően az adatkezelést a 41. pont szerint kell elrendelni.</w:t>
      </w:r>
    </w:p>
    <w:p w14:paraId="4FF1012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BC6C46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50. Az érintett hozzájárulásán alapuló adatkezelés esetén – későbbi igazolhatósága érdekében – a hozzájárulást különleges adatnak nem minősülő személyes adatok esetén is írásban kell rögzíteni, kivéve a 114. pontban foglalt esetben.</w:t>
      </w:r>
    </w:p>
    <w:p w14:paraId="4369B84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F29F61F" w14:textId="101D890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 Az érintettet az adatkezeléshez történő hozzájárulásának beszerzése előtt tájékoztatni kell</w:t>
      </w:r>
    </w:p>
    <w:p w14:paraId="5420716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milyen adatait, milyen célból, mennyi ideig kívánja kezelni az adatkezelő hivatásos katasztrófavédelmi szerv;</w:t>
      </w:r>
    </w:p>
    <w:p w14:paraId="7BAB878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arról, hogy mely hivatásos katasztrófavédelmi szerv és hol végzi az adatkezelést, illetve adatfeldolgozó igénybevétele esetén mely adatfeldolgozó és hol végzi az adatfeldolgozást;</w:t>
      </w:r>
    </w:p>
    <w:p w14:paraId="7E7C5E8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arról, hogy az adatok továbbítására milyen célból és mely szervek részére kerülhet sor;</w:t>
      </w:r>
    </w:p>
    <w:p w14:paraId="04442CC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arról, hogy az érintett az adatkezeléssel kapcsolatban milyen jogokkal rendelkezik (előzetes tájékozódáshoz, hozzáféréshez, helyesbítéshez, az adatkezelés korlátozásához, törléshez, adathordozhatósághoz való jog), és azokat milyen módon érvényesítheti;</w:t>
      </w:r>
    </w:p>
    <w:p w14:paraId="4675A0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adatok esetleges automatizált döntéshozatal céljából való felhasználásáról;</w:t>
      </w:r>
    </w:p>
    <w:p w14:paraId="2996B94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hozzájárulás bármely időpontban történő visszavonásának jogáról és arról, hogy a hozzájárulás visszavonása nem érinti a visszavonást megelőző adatkezelés jogszerűségét;</w:t>
      </w:r>
    </w:p>
    <w:p w14:paraId="164DAA7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3C904A8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adatvédelmi tisztviselő elérhetőségéről;</w:t>
      </w:r>
    </w:p>
    <w:p w14:paraId="0687ED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arról, hogy milyen jogorvoslati lehetőséggel rendelkezik (NAIH-hoz fordulás, bírósági jogérvényesítés útja).</w:t>
      </w:r>
    </w:p>
    <w:p w14:paraId="27B29DD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A5CF3E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 Az érintettek tájékoztatása az adatkezelést végző szervezeti elem kötelezettsége.</w:t>
      </w:r>
    </w:p>
    <w:p w14:paraId="2B04C4D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101797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14:paraId="609D13D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50EB15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14:paraId="1FB5293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3FB3D6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 Egy adatállományhoz több adatkezelési cél is kapcsolódhat, azonban minden egyes célhoz rendelkezésre kell állnia a szükséges jogalapnak.</w:t>
      </w:r>
    </w:p>
    <w:p w14:paraId="586FA6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E52A58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12. Adatvédelmi incidensek nyilvántartása</w:t>
      </w:r>
    </w:p>
    <w:p w14:paraId="53A44A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0CA643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 Aki a tevékenységének ellátása során a hivatásos katasztrófavédelmi szerv által végzett adatkezeléssel kapcsolatban adatvédelmi incidens gyanúját észleli, köteles azt a szolgálati út betartásával a vonatkozó belső szabályozó szerint haladéktalanul jelezni a hivatásos katasztrófavédelmi szerv adatvédelmi tisztviselőjének.</w:t>
      </w:r>
    </w:p>
    <w:p w14:paraId="4F7384C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DB95DE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 Aki a munkáltató által végzett adatkezelés kapcsán saját személyes adatai tekintetében adatvédelmi incidens gyanúját észleli, jogosult azt közvetlenül jelezni a BM OKF adatvédelmi tisztviselőjének.</w:t>
      </w:r>
    </w:p>
    <w:p w14:paraId="6B53FC5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004BA3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 Az adatvédelmi tisztviselő az 56–57. pont alapján neki bejelentett és a saját hatáskörben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2068F91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628E62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 A bekövetkezett adatvédelmi incidensek tekintetében a következmények elhárítási és a hasonló esetek bekövetkezésének megelőzési módjára az adatvédelmi tisztviselő tesz javaslatot.</w:t>
      </w:r>
    </w:p>
    <w:p w14:paraId="1A118D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E5E134E"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13. Az adatkezelési tevékenységek nyilvántartása</w:t>
      </w:r>
    </w:p>
    <w:p w14:paraId="6A1765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E9A515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60. Az adatvédelmi tisztviselő legkésőbb az adatkezelés megkezdése előtti tizennegyedik napig köteles az adatkezelő hivatásos katasztrófavédelmi szerv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 foglaltakat.</w:t>
      </w:r>
    </w:p>
    <w:p w14:paraId="212EB16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75769A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61. Az adatkezelésekben bekövetkezett változást vagy az adatkezelés megszüntetését az érintett szakterület nyolc napon belül bejelenti az adatvédelmi tisztviselőnek.</w:t>
      </w:r>
    </w:p>
    <w:p w14:paraId="0F7CBA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0BBF5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14. Az adatkezelői nyilvántartás</w:t>
      </w:r>
    </w:p>
    <w:p w14:paraId="40B8CD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CAC4C2C" w14:textId="2013351C"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62. A hivatásos katasztrófavédelmi szerv a kezelésében lévő bűnüldözési célú adatkezelés (katonai vétség miatti parancsnoki nyomozás) esetén adatkezelői nyilvántartásban rögzíti az </w:t>
      </w:r>
      <w:r w:rsidRPr="00D213A2">
        <w:rPr>
          <w:rFonts w:ascii="Times New Roman" w:eastAsia="Times New Roman" w:hAnsi="Times New Roman" w:cs="Times New Roman"/>
          <w:sz w:val="24"/>
          <w:szCs w:val="24"/>
          <w:lang w:eastAsia="hu-HU"/>
        </w:rPr>
        <w:t xml:space="preserve">Infotv. 25/E. § (1) bekezdésében </w:t>
      </w:r>
      <w:r w:rsidRPr="00386AB3">
        <w:rPr>
          <w:rFonts w:ascii="Times New Roman" w:eastAsia="Times New Roman" w:hAnsi="Times New Roman" w:cs="Times New Roman"/>
          <w:sz w:val="24"/>
          <w:szCs w:val="24"/>
          <w:lang w:eastAsia="hu-HU"/>
        </w:rPr>
        <w:t>foglaltakat.</w:t>
      </w:r>
    </w:p>
    <w:p w14:paraId="48F2FB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A5E903"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15. Az adatfeldolgozás szabályai</w:t>
      </w:r>
    </w:p>
    <w:p w14:paraId="73E8D75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E93663" w14:textId="36FF263F"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63. Az adatfeldolgozásra vonatkozó szerződést vagy más jogi aktust írásba kell foglalni, amely a GDPR 28. cikk (3) bekezdésében foglaltakon túl a tartalmazza különösen</w:t>
      </w:r>
    </w:p>
    <w:p w14:paraId="0D445FA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és az adatfeldolgozó megnevezését,</w:t>
      </w:r>
    </w:p>
    <w:p w14:paraId="13158D2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adatfeldolgozói feladatot képező technikai műveletek pontos meghatározását,</w:t>
      </w:r>
    </w:p>
    <w:p w14:paraId="3CD455E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feldolgozásra átadott adatbázis vagy adatkör megjelölését,</w:t>
      </w:r>
    </w:p>
    <w:p w14:paraId="38F03EC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átadott személyes adatok tárolására és megőrzésére vonatkozó rendelkezéseket,</w:t>
      </w:r>
    </w:p>
    <w:p w14:paraId="73A469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szerződés teljesítése, megszűnése esetére – így különösen az eredeti és a feldolgozott adatbázis visszaszolgáltatására, törlésére, e műveletek jegyzőkönyvezésére – vonatkozó rendelkezéseket,</w:t>
      </w:r>
    </w:p>
    <w:p w14:paraId="055DEF2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felelősségi kérdéseket,</w:t>
      </w:r>
    </w:p>
    <w:p w14:paraId="7FABD12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további adatfeldolgozó igénybevételének lehetőségét vagy tilalmát,</w:t>
      </w:r>
    </w:p>
    <w:p w14:paraId="7D84A5C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adatfeldolgozó kötelezettségét, hogy az adatkezelő írásbeli utasítása szerint jár el,</w:t>
      </w:r>
    </w:p>
    <w:p w14:paraId="64D8BC0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az adatfeldolgozónál személyes adatokhoz való hozzáférésre feljogosított személyek titoktartási kötelezettségét és</w:t>
      </w:r>
    </w:p>
    <w:p w14:paraId="69B13DD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az adatkezelő részére nyújtott, az érintettek jogainak érvényesítésében való segítségnyújtási és az adatkezelő részére történő információátadási kötelezettséget.</w:t>
      </w:r>
    </w:p>
    <w:p w14:paraId="4F9D51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485AB1"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16. Közös adatkezelés szabályai</w:t>
      </w:r>
    </w:p>
    <w:p w14:paraId="2FCC3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79AEA4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64. Amennyiben ugyanazon személyes adatok kezelésének céljait és eszközét két vagy több hivatásos katasztrófavédelmi szerv vagy hivatásos katasztrófavédelmi szerv és más szerv közösen határozza meg, az adatkezelés szabályait megállapodásban rögzítik, kivéve, ha az adatvédelmi jogszabályok szerinti kötelezettségeik teljesítéséért fennálló, feladataikkal összefüggő felelősségük megosztását jogszabály határozza meg.</w:t>
      </w:r>
    </w:p>
    <w:p w14:paraId="1D1B831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819BA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17. Adattovábbítás a hivatásos katasztrófavédelmi szervek adatkezeléseiből</w:t>
      </w:r>
    </w:p>
    <w:p w14:paraId="5E3DC8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33F37F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65. A hivatásos katasztrófavédelmi szerv adatkezeléseiből adatvédelmi szempontból akkor tekinthető az adattovábbítás jogszerűnek, ha a személyes adat birtokában lévő szerv vagy személy jogosult annak továbbítására, az adattovábbítás címzettje (adatkérő) rendelkezik az adat kezeléséhez szükséges jogalappal, harmadik országba vagy nemzetközi szervezet részére történő adattovábbítás esetén a GDPR V. fejezetében foglalt valamely garanciával vagy az érintett – a vonatkozó jogszabályi elvárásoknak megfelelő tartalmú – írásos hozzájárulásával, és az adatkérés célja mindezzel összhangban van.</w:t>
      </w:r>
    </w:p>
    <w:p w14:paraId="2B520EC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60E26F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66. Az adattovábbítás feltételeinek meglétét az adatot továbbító adatkezelő minden egyes személyes adattal összefüggésben ellenőrizni köteles.</w:t>
      </w:r>
    </w:p>
    <w:p w14:paraId="67FA8CF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CD824D1" w14:textId="1A0A0333"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67.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14:paraId="63D1439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adatigénylés célját, jogalapját;</w:t>
      </w:r>
    </w:p>
    <w:p w14:paraId="6E1C07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kért adatok körének pontos meghatározását;</w:t>
      </w:r>
    </w:p>
    <w:p w14:paraId="4453B4D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érintett személy azonosításához szükséges adatokat, több személyre vonatkozó adatigénylés esetén az érintettek azonosításához szükséges csoportképző ismérveket.</w:t>
      </w:r>
    </w:p>
    <w:p w14:paraId="5A4D29D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D4A19F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68. A hivatásos katasztrófavédelmi szerv – törvény eltérő rendelkezése hiányában – csak olyan személyes adatokat továbbíthat, amelyeknek a hivatásos katasztrófavédelmi szerv az adatkezelője. Azokban az esetekben, amikor az adatigénylés olyan személyes adatra vonatkozik, amely esetében a törvényben meghatározott adatkezelő más szerv, az adatkérést – törvény eltérő rendelkezése hiányában – el kell utasítani, és az adatkérőt tájékoztatni kell arról, hogy a kért adatokat mely szervtől igényelheti.</w:t>
      </w:r>
    </w:p>
    <w:p w14:paraId="7ED390F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56D4B5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69.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14:paraId="1CEF38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052551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70. A személyes adatnak nem minősülő adatok továbbítása során is kiemelt figyelmet kell fordítani arra, hogy az adat továbbításának jogszabályban meghatározott korlátja fennáll-e. Szükség esetén ki kell kérni az adatvédelmi tisztviselő véleményét.</w:t>
      </w:r>
    </w:p>
    <w:p w14:paraId="11978F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E7A3E62"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18. A közvetlen lekérdezés</w:t>
      </w:r>
    </w:p>
    <w:p w14:paraId="32B81F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8B18E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71.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14:paraId="5F4702B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24064E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72.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14:paraId="3B6AADE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69E708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73.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14:paraId="074FBD5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91E90D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74. A lekérdezési lehetőség biztosítása esetén a lekérdezett adatokhoz csak az arra jogosultak férhetnek hozzá. A közvetlen lekérdezést biztosító rendszerből kizárólag az engedélyezett célra és az engedélyben meghatározott adatok kérhetők le, valamint a lekérdezett adatok csak jogszerű – az engedélyben meghatározott – célra használhatók fel.</w:t>
      </w:r>
    </w:p>
    <w:p w14:paraId="44A7355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DB6FF8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75. A lekérdezésre jogosult személyekről és egyedi azonosítójukról naprakész nyilvántartást kell vezetni. A jogosultak személyéről és az abban bekövetkezett változásokról az adatkezelő szervet kérésére – illetve a megállapodásban vagy a szerződésben meghatározott esetekben – tájékoztatást kell nyújtani.</w:t>
      </w:r>
    </w:p>
    <w:p w14:paraId="507600F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A0ECCA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76. A közvetlen lekérdezést biztosító rendszert úgy kell kialakítani, hogy a személyes adatokhoz történő hozzáférés egyedi azonosító és jelszó megadásához kötötten történjen, és a lekérdezés naplózására sor kerüljön. A visszaélések megakadályozása érdekében a jelszavak kezelésének biztonságáról gondoskodni kell.</w:t>
      </w:r>
    </w:p>
    <w:p w14:paraId="04CF12B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70DD8B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77. Az adatfelhasználás és a lekérdezés jogszerűségének dokumentálása érdekében a közvetlen lekérdezést biztosító rendszert úgy kell kialakítani, hogy a lekérdezést végző a lekérdezéskor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 dokumentálni kell.</w:t>
      </w:r>
    </w:p>
    <w:p w14:paraId="093F9C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75FB02"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19. Adattovábbítás hírközlő eszköz alkalmazásával</w:t>
      </w:r>
    </w:p>
    <w:p w14:paraId="112B73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B0A98F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78. A hivatásos katasztrófavédelmi szervek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14:paraId="709B4E7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11D118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79. A hívó jogosultságáról jelszó alkalmazásával, visszahívással vagy egyéb arra alkalmas módon meg kell győződni. Ha a hívó jogosultsága nem állapítható meg, a tájékoztatás hírközlő eszközön nem teljesíthető.</w:t>
      </w:r>
    </w:p>
    <w:p w14:paraId="2337399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8A9613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80.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14:paraId="35039BD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67ED35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81. Hírközlő eszközön történő adatszolgáltatás esetén a legszükségesebb adatok közlésére kell szorítkozni.</w:t>
      </w:r>
    </w:p>
    <w:p w14:paraId="2A7F50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30F3EC"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20. Az adatigénylés során irányadó szabályok</w:t>
      </w:r>
    </w:p>
    <w:p w14:paraId="7E0A95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2776C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82. A hivatásos katasztrófavédelmi szervek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csak az adott törvényben meghatározott katasztrófavédelmi feladat ellátása érdekében végezhető adatlekérdezés, azok harmadik személynek vagy szervnek nem továbbíthatók.</w:t>
      </w:r>
    </w:p>
    <w:p w14:paraId="4005632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9B8959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83.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14:paraId="294EDEC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1C633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84.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14:paraId="3BAD6F4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79286E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85. Az adatkérés naplózására irányadó szabályokat megfelelően alkalmazni kell az állomány részére az ügyeleti szolgálat által teljesített adatszolgáltatás esetén is. Ebben az esetben – a rendelkezésre álló technikai lehetőségek figyelembevételével számítógépen, hangrögzítéssel vagy manuális módon – rögzíteni kell az adatkérés időpontját, az adatkérő személyét (név, rendfokozat és beosztás megjelölésével), a kért adatok fajtáját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14:paraId="1B4E27C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058F1A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86.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14:paraId="0F3B973F"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0A122CE3"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7C25FDDC"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21. Az érintetti jogok gyakorlása</w:t>
      </w:r>
    </w:p>
    <w:p w14:paraId="5888E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14703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87. Az érintetti jogok gyakorlásának lehetőségére és módjára, a kapcsolattartó személyére és elérhetőségeire az érintettek figyelmét az adatkezelésre vonatkozó tájékoztatás nyújtása során a tájékoztató részeként fel kell hívni.</w:t>
      </w:r>
    </w:p>
    <w:p w14:paraId="06225C1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F3435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88. A hivatásos katasztrófavédelmi szerveknél az érintetti jogok gyakorlása tekintetében az érintettekkel az adatvédelmi tisztviselő tartja a kapcsolatot, kivéve, ha az adott jog és az adott adatkezelés tekintetében a szakterülettel történő közvetlen kapcsolattartás indokolt.</w:t>
      </w:r>
    </w:p>
    <w:p w14:paraId="40E3106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1F833F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89. A beérkezett kérelmeket az adatvédelmi tisztviselő továbbítja az adatkezelést végző szervezeti elem részére.</w:t>
      </w:r>
    </w:p>
    <w:p w14:paraId="09EED66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AA3624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90. Az érintettet megillető jogok gyakorlására csak az érintett kérelmező megfelelő azonosítása esetén van lehetőség.</w:t>
      </w:r>
    </w:p>
    <w:p w14:paraId="58FD9D6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48D267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91. Nem biztosítható ezen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w:t>
      </w:r>
    </w:p>
    <w:p w14:paraId="060911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ED470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92. A beérkezett kérelmeket az adatkezelő indokolatlan késedelem nélkül, de legkésőbb a kérelem beérkezésétől számított egy hónapon belül, a megadott elérhetőségre küldött levélben teljesíti. Szükség esetén, figyelembe véve a kérelem összetettségét és a kérelmek számát, a határidő további két hónappal meghosszabbítható.</w:t>
      </w:r>
    </w:p>
    <w:p w14:paraId="3DCBA52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88A899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93.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w:t>
      </w:r>
    </w:p>
    <w:p w14:paraId="05CCBB2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A34661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94.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14:paraId="673E410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A52536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95. Az érintett hozzáférési jogának gyakorlása során az adatkezelő az érintett jogainak ismételt és megalapozatlan érvényesítésével összefüggésben közvetlenül felmerült költségeinek megtérítését a hivatásos katasztrófavédelmi szervekhez érkezett közérdekűadat-megismerési igények teljesítésével kapcsolatos költségtérítés összegének meghatározása során alkalmazandó önköltségszámítási szabályok szerint követelheti az érintettől.</w:t>
      </w:r>
    </w:p>
    <w:p w14:paraId="2355B14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97E4F4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96. A költségtérítés megállapításánál a közérdekű adatok megismerésére irányuló igények teljesítésére vonatkozó költségtérítési szabályokat kell alkalmazni.</w:t>
      </w:r>
    </w:p>
    <w:p w14:paraId="6DB50F64"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7650B7D5"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11A96F80"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2C274490"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797E1197"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561C6809"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22. Eljárás a NAIH fellépése esetén</w:t>
      </w:r>
    </w:p>
    <w:p w14:paraId="1AD013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09503F" w14:textId="7475C06B"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97. Amennyiben a hivatásos katasztrófavédelmi szervnél a NAIH</w:t>
      </w:r>
    </w:p>
    <w:p w14:paraId="2D6CBED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vizsgálatot,</w:t>
      </w:r>
    </w:p>
    <w:p w14:paraId="3FE3440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adatvédelmi hatósági eljárást vagy</w:t>
      </w:r>
    </w:p>
    <w:p w14:paraId="0CB5CAA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titokfelügyeleti hatósági eljárást</w:t>
      </w:r>
    </w:p>
    <w:p w14:paraId="352B9FF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indít, az érintett adatkezelő szerv adatvédelmi tisztviselője a BM OKF adatvédelmi tisztviselőjét – a szolgálati út betartásával – haladéktalanul értesíti.</w:t>
      </w:r>
    </w:p>
    <w:p w14:paraId="65A57F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B5346C7" w14:textId="202A537E"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98. A NAIH vizsgálatával, valamint az adatvédelmi és a titokfelügyeleti hatósági eljárással érintett adatkezelő szervezeti egység vezetője köteles a NAIH részére</w:t>
      </w:r>
    </w:p>
    <w:p w14:paraId="6B92905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minden szükséges tájékoztatást szóban és írásban megadni,</w:t>
      </w:r>
    </w:p>
    <w:p w14:paraId="70B8297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összes olyan iratba való betekintést és a másolatok készítését lehetővé tenni, amely személyes adatokkal, közérdekű adatokkal vagy közérdekből nyilvános adatokkal összefügghet,</w:t>
      </w:r>
    </w:p>
    <w:p w14:paraId="641C1F6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biztosítani azokba a helyiségekbe való belépést, ahol adatkezelés folyik,</w:t>
      </w:r>
    </w:p>
    <w:p w14:paraId="25EED7B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minősített adatok megismerését elősegíteni.</w:t>
      </w:r>
    </w:p>
    <w:p w14:paraId="56D7558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DF852FE" w14:textId="5FEA51DC"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99. Az adatkezelő a 98. pontban meghatározott kötelezettségeinek az </w:t>
      </w:r>
      <w:r w:rsidRPr="00D213A2">
        <w:rPr>
          <w:rFonts w:ascii="Times New Roman" w:eastAsia="Times New Roman" w:hAnsi="Times New Roman" w:cs="Times New Roman"/>
          <w:sz w:val="24"/>
          <w:szCs w:val="24"/>
          <w:lang w:eastAsia="hu-HU"/>
        </w:rPr>
        <w:t xml:space="preserve">Infotv. 54. § (2) bekezdésében </w:t>
      </w:r>
      <w:r w:rsidRPr="00386AB3">
        <w:rPr>
          <w:rFonts w:ascii="Times New Roman" w:eastAsia="Times New Roman" w:hAnsi="Times New Roman" w:cs="Times New Roman"/>
          <w:sz w:val="24"/>
          <w:szCs w:val="24"/>
          <w:lang w:eastAsia="hu-HU"/>
        </w:rPr>
        <w:t>meghatározott határidőig köteles eleget tenni.</w:t>
      </w:r>
    </w:p>
    <w:p w14:paraId="5A9489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7C3705" w14:textId="19720D48"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100. Az adatkezelő, illetve a tájékoztatásra felkért személy a tájékoztatást </w:t>
      </w:r>
      <w:r w:rsidRPr="00D213A2">
        <w:rPr>
          <w:rFonts w:ascii="Times New Roman" w:eastAsia="Times New Roman" w:hAnsi="Times New Roman" w:cs="Times New Roman"/>
          <w:sz w:val="24"/>
          <w:szCs w:val="24"/>
          <w:lang w:eastAsia="hu-HU"/>
        </w:rPr>
        <w:t>az Infotv. 54. § (3) bekezdése</w:t>
      </w:r>
      <w:r w:rsidRPr="00386AB3">
        <w:rPr>
          <w:rFonts w:ascii="Times New Roman" w:eastAsia="Times New Roman" w:hAnsi="Times New Roman" w:cs="Times New Roman"/>
          <w:sz w:val="24"/>
          <w:szCs w:val="24"/>
          <w:lang w:eastAsia="hu-HU"/>
        </w:rPr>
        <w:t xml:space="preserve"> alapján tagadhatja meg.</w:t>
      </w:r>
    </w:p>
    <w:p w14:paraId="2B57803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6DE0602" w14:textId="54A50561"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101. </w:t>
      </w:r>
      <w:r w:rsidRPr="00D213A2">
        <w:rPr>
          <w:rFonts w:ascii="Times New Roman" w:eastAsia="Times New Roman" w:hAnsi="Times New Roman" w:cs="Times New Roman"/>
          <w:sz w:val="24"/>
          <w:szCs w:val="24"/>
          <w:lang w:eastAsia="hu-HU"/>
        </w:rPr>
        <w:t>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Infotv. 56. § (2) bekezdésében foglaltak szerint jár el.</w:t>
      </w:r>
    </w:p>
    <w:p w14:paraId="1E9960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D1CDB8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102. Ha a hivatásos katasztrófavédelmi szerv vezetője 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14:paraId="571E981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BBE9B3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103. A keresetindítási határidő lejártáig, illetve közigazgatási per indítása esetén a bíróság jogerős határozatáig a vitatott adatkezeléssel érintett adatok nem törölhetők, illetve nem semmisíthetők meg, az adatok kezelését a NAIH határozatának kézhezvételekor, illetve a NAIH eljárásának megkezdésekor fel kell függeszteni, és az adatokat zárolni kell.</w:t>
      </w:r>
    </w:p>
    <w:p w14:paraId="6A55E2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F8D16E" w14:textId="77777777" w:rsidR="00D213A2" w:rsidRPr="001F3265" w:rsidRDefault="00D213A2" w:rsidP="00D213A2">
      <w:pPr>
        <w:jc w:val="center"/>
        <w:rPr>
          <w:rFonts w:ascii="Times New Roman" w:hAnsi="Times New Roman"/>
          <w:b/>
          <w:sz w:val="24"/>
          <w:szCs w:val="24"/>
        </w:rPr>
      </w:pPr>
      <w:r w:rsidRPr="001F3265">
        <w:rPr>
          <w:rFonts w:ascii="Times New Roman" w:hAnsi="Times New Roman"/>
          <w:b/>
          <w:sz w:val="24"/>
          <w:szCs w:val="24"/>
        </w:rPr>
        <w:t>IV. Fejezet</w:t>
      </w:r>
    </w:p>
    <w:p w14:paraId="3F8738C3"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23. A hivatásos katasztrófavédelmi szerv személyi állományába jelentkezők személyes adatainak kezelése, az új belépők tájékoztatása</w:t>
      </w:r>
    </w:p>
    <w:p w14:paraId="647556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92D07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104. A hivatásos katasztrófavédelmi szerv által az álláshely meghirdetésekor az adatkezelési tájékoztatásra vonatkozó általános szabályok szerint tájékoztatni kell a lehetséges pályázókat az adatkezelés körülményeiről.</w:t>
      </w:r>
    </w:p>
    <w:p w14:paraId="0F54B0E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F12C2C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105.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az Álláspályázatok link alatt. A hivatásos katasztrófavédelmi szerv kizárólag annak vizsgálatára jogosult, hogy a pályázati anyagnak megfelelő betöltetlen álláshellyel rendelkezik-e, amennyiben ilyen álláshely nem áll rendelkezésre, az anyagot a benyújtójának vissza kell küldeni vagy meg kell semmisíteni.</w:t>
      </w:r>
    </w:p>
    <w:p w14:paraId="4DC6ABE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9BE6AF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106.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14:paraId="7919F3E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3AE8F8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107. Az adattárolási határidő lejártát követően a pályázati anyagokat meg kell semmisíteni, ha arra a jelentkező külön igényt tart, részére vissza kell küldeni. Az adatmegsemmisítésről jegyzőkönyvet kell felvenni.</w:t>
      </w:r>
    </w:p>
    <w:p w14:paraId="0AC5FBB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855D60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108. Az adatkezelő szerv adatvédelmi tisztviselője a szerv által végzett dolgozói adatkezelésekről tájékoztatót készít, amelyet az új állománytagok részére a munkába állást követően átad vagy elektronikusan hozzáférhetővé tesz, amelynek tényéről és az elérési útról dokumentáltan tájékoztatja az állomány tagját. Az új állománytag az ismeretek átadását aláírásával igazolja.</w:t>
      </w:r>
    </w:p>
    <w:p w14:paraId="40006F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BED0B4"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24. Telefon- és internethasználat ellenőrzése</w:t>
      </w:r>
    </w:p>
    <w:p w14:paraId="125987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A1825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109. Az e-mail-fiók ellenőrzésekor a tisztességes adatkezelés elvéből következően előzetesen tájékoztatni kell az állománytagot a tervezett munkáltatói intézkedésről, másrészt lehetőséget kell biztosítani számára, hogy ő vagy helyette meghatalmazottja vagy képviselője jelen legyen.</w:t>
      </w:r>
    </w:p>
    <w:p w14:paraId="4210E69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D6A28A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110. Az e-mail-fiók áttekintésének körülményeit olyan módon kell jegyzőkönyvben rögzíteni, hogy annak pontos menete, az annak során megismert adatok köre, az elvégzett adatkezelési műveletek és azok jogszerűsége utólag ellenőrizhető legyen.</w:t>
      </w:r>
    </w:p>
    <w:p w14:paraId="0CA6A9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0AF058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111. A munkahelyi internet- és telefonhasználat, valamint az elektronikus levelezés ellenőrzéséről egyebekben a hivatásos katasztrófavédelmi szervek Informatikai Biztonsági Szabályzata rendelkezik.</w:t>
      </w:r>
    </w:p>
    <w:p w14:paraId="0574B8C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9E294D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112. A vezetékes munkahelyi telefonok használatával kapcsolatos adatvédelmi kérdéseket a BM Országos Katasztrófavédelmi Főigazgatóság informatikai szakterületének Gazdálkodási Szabályzatáról szóló BM OKF főigazgatói intézkedés rendezi.</w:t>
      </w:r>
    </w:p>
    <w:p w14:paraId="347607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020796"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25. Nem állománytagokról készült kép- vagy kép- és hangfelvételekkel kapcsolatos adatkezelés</w:t>
      </w:r>
    </w:p>
    <w:p w14:paraId="7BE9C2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D12399" w14:textId="77777777" w:rsidR="00386AB3"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113. A hivatásos katasztrófavédelmi szerv állományába nem tartozó személyekről készítendő kép- vagy kép- és hangfelvételeken történő részvétel kapcsán a </w:t>
      </w:r>
      <w:proofErr w:type="gramStart"/>
      <w:r w:rsidRPr="00386AB3">
        <w:rPr>
          <w:rFonts w:ascii="Times New Roman" w:eastAsia="Times New Roman" w:hAnsi="Times New Roman" w:cs="Times New Roman"/>
          <w:sz w:val="24"/>
          <w:szCs w:val="24"/>
          <w:lang w:eastAsia="hu-HU"/>
        </w:rPr>
        <w:t>képmásnak</w:t>
      </w:r>
      <w:proofErr w:type="gramEnd"/>
      <w:r w:rsidRPr="00386AB3">
        <w:rPr>
          <w:rFonts w:ascii="Times New Roman" w:eastAsia="Times New Roman" w:hAnsi="Times New Roman" w:cs="Times New Roman"/>
          <w:sz w:val="24"/>
          <w:szCs w:val="24"/>
          <w:lang w:eastAsia="hu-HU"/>
        </w:rPr>
        <w:t xml:space="preserve"> mint személyes adatnak kezelésére – törvényi felhatalmazás hiányában – kizárólag az érintett előzetes hozzájárulásával kerülhet sor. Az érintettek hozzájárulását nem kell megszerezni, ha a felvétel</w:t>
      </w:r>
    </w:p>
    <w:p w14:paraId="5F4F940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nyilvános közéleti szereplés során készült felvételnek vagy tömegfelvételnek minősül,</w:t>
      </w:r>
    </w:p>
    <w:p w14:paraId="0AEDA1A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hivatásos katasztrófavédelmi szerv által ellátott szolgálati feladattal összefüggésben hatósági ellenőrzés vagy beavatkozás során készül.</w:t>
      </w:r>
    </w:p>
    <w:p w14:paraId="595FAC2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65D4E1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114. Amennyiben a felvétel készítőjének módjában áll megfelelő szóbeli tájékoztatást adni az adatkezelésről, az érintettek hozzájárulása szóban is beszerezhető.</w:t>
      </w:r>
    </w:p>
    <w:p w14:paraId="048A432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73E940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115. A tájékoztatás és a hozzájárulás beszerzése során figyelemmel kell lenni a megfelelő adatkezelői szint(</w:t>
      </w:r>
      <w:proofErr w:type="spellStart"/>
      <w:r w:rsidRPr="00386AB3">
        <w:rPr>
          <w:rFonts w:ascii="Times New Roman" w:eastAsia="Times New Roman" w:hAnsi="Times New Roman" w:cs="Times New Roman"/>
          <w:sz w:val="24"/>
          <w:szCs w:val="24"/>
          <w:lang w:eastAsia="hu-HU"/>
        </w:rPr>
        <w:t>ek</w:t>
      </w:r>
      <w:proofErr w:type="spellEnd"/>
      <w:r w:rsidRPr="00386AB3">
        <w:rPr>
          <w:rFonts w:ascii="Times New Roman" w:eastAsia="Times New Roman" w:hAnsi="Times New Roman" w:cs="Times New Roman"/>
          <w:sz w:val="24"/>
          <w:szCs w:val="24"/>
          <w:lang w:eastAsia="hu-HU"/>
        </w:rPr>
        <w:t xml:space="preserve">) megjelölésére és arra, hogy a hozzájárulás valamennyi nyilvánosságra hozatali helyre (a BM OKF, a területi szervek honlapja, a Médiaszerver, a katasztrófavédelem </w:t>
      </w:r>
      <w:proofErr w:type="spellStart"/>
      <w:r w:rsidRPr="00386AB3">
        <w:rPr>
          <w:rFonts w:ascii="Times New Roman" w:eastAsia="Times New Roman" w:hAnsi="Times New Roman" w:cs="Times New Roman"/>
          <w:sz w:val="24"/>
          <w:szCs w:val="24"/>
          <w:lang w:eastAsia="hu-HU"/>
        </w:rPr>
        <w:t>Facebook-oldala</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YouTube-csatornája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Instagram-</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Twitter-profilja</w:t>
      </w:r>
      <w:proofErr w:type="spellEnd"/>
      <w:r w:rsidRPr="00386AB3">
        <w:rPr>
          <w:rFonts w:ascii="Times New Roman" w:eastAsia="Times New Roman" w:hAnsi="Times New Roman" w:cs="Times New Roman"/>
          <w:sz w:val="24"/>
          <w:szCs w:val="24"/>
          <w:lang w:eastAsia="hu-HU"/>
        </w:rPr>
        <w:t>, a Katasztrófavédelem című elektronikus magazin, a Katasztrófavédelem Központi Zenekar honlapja, a Katasztrófavédelem Központi Múzeum honlapja, a Katasztrófavédelmi Kutatóintézet honlapja, az Országos Katasztrófavédelmi Sportegyesület honlapja) kiterjedjen.</w:t>
      </w:r>
    </w:p>
    <w:p w14:paraId="46C24D4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71B6A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116. Rendezvények, események szervezése esetén a rendezvény, esemény szervezője lehetőség szerint előzetesen köteles gondoskodni az érintettek megfelelő tájékoztatásáról és a hozzájárulások beszerzéséről.</w:t>
      </w:r>
    </w:p>
    <w:p w14:paraId="61C2EC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DE93855"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26. Mozgó kamerák</w:t>
      </w:r>
    </w:p>
    <w:p w14:paraId="4722CA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CCED85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117. A beavatkozáselemzési, oktatási célból telepített kamera esetében, amennyiben a kamera a személyeket azonosítható módon rögzíti (pl. álló jármű elé kerülő személyek), és a felvételeket a hivatásos katasztrófavédelmi szerv később fel kívánja használni, de a felhasználási cél az arcképek kezelését nem indokolja, olyan technikai hátteret kell biztosítani, amely alkalmas a személyazonosításra alkalmas felvételek </w:t>
      </w:r>
      <w:proofErr w:type="spellStart"/>
      <w:r w:rsidRPr="00386AB3">
        <w:rPr>
          <w:rFonts w:ascii="Times New Roman" w:eastAsia="Times New Roman" w:hAnsi="Times New Roman" w:cs="Times New Roman"/>
          <w:sz w:val="24"/>
          <w:szCs w:val="24"/>
          <w:lang w:eastAsia="hu-HU"/>
        </w:rPr>
        <w:t>anonimizálására</w:t>
      </w:r>
      <w:proofErr w:type="spellEnd"/>
      <w:r w:rsidRPr="00386AB3">
        <w:rPr>
          <w:rFonts w:ascii="Times New Roman" w:eastAsia="Times New Roman" w:hAnsi="Times New Roman" w:cs="Times New Roman"/>
          <w:sz w:val="24"/>
          <w:szCs w:val="24"/>
          <w:lang w:eastAsia="hu-HU"/>
        </w:rPr>
        <w:t>.</w:t>
      </w:r>
    </w:p>
    <w:p w14:paraId="464E1B9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D85E44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118. A beavatkozáselemzési,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14:paraId="5493188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A21281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119. A hivatásos katasztrófavédelmi szerv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14:paraId="550B0E6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33A94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120. A felvételen látható gépjármű rendszámát kizárólag abban az esetben kell kitakarni, amennyiben az magánszemély gépjárműve. A hivatásos katasztrófavédelmi szerv és más közfeladatot ellátó szervek, személyek gépjárművei esetén a kitakarásra nincs szükség.</w:t>
      </w:r>
    </w:p>
    <w:p w14:paraId="6CF112C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76A594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121. A kamerával rendelkező gépjármű kamerájának üzemeltetéséért felelős személy a gépjárművezető.</w:t>
      </w:r>
    </w:p>
    <w:p w14:paraId="45EFAB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68E26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122. Ha a gépjármű mozgása során valamely különleges esemény történik, a kamera által rögzített eseményről készült felvételt a szolgálati elöljárónak át kell adni.</w:t>
      </w:r>
    </w:p>
    <w:p w14:paraId="6662A93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20328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123. A gépjármű és a kamera használói, kezelői adatvédelmi oktatásban részesülnek az adatvédelmi tisztviselőtől a kamera üzemeltetési köre és a felvételek </w:t>
      </w:r>
      <w:proofErr w:type="spellStart"/>
      <w:r w:rsidRPr="00386AB3">
        <w:rPr>
          <w:rFonts w:ascii="Times New Roman" w:eastAsia="Times New Roman" w:hAnsi="Times New Roman" w:cs="Times New Roman"/>
          <w:sz w:val="24"/>
          <w:szCs w:val="24"/>
          <w:lang w:eastAsia="hu-HU"/>
        </w:rPr>
        <w:t>anonimizálása</w:t>
      </w:r>
      <w:proofErr w:type="spellEnd"/>
      <w:r w:rsidRPr="00386AB3">
        <w:rPr>
          <w:rFonts w:ascii="Times New Roman" w:eastAsia="Times New Roman" w:hAnsi="Times New Roman" w:cs="Times New Roman"/>
          <w:sz w:val="24"/>
          <w:szCs w:val="24"/>
          <w:lang w:eastAsia="hu-HU"/>
        </w:rPr>
        <w:t xml:space="preserve"> tekintetében.</w:t>
      </w:r>
    </w:p>
    <w:p w14:paraId="7E31EDC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C7CD16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124. Az adatvédelmi tisztviselő bármikor jogosult betekinteni a kamera felvételeibe ellenőrzés céljából.</w:t>
      </w:r>
    </w:p>
    <w:p w14:paraId="3B792C1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29E1F0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125. A hivatásos katasztrófavédelmi szerv objektumain található mozgó kamerái kizárólag magánterületen, illetve a magánterületnek a közönség számára nyilvános részén használhatók.</w:t>
      </w:r>
    </w:p>
    <w:p w14:paraId="7718A5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810AA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27. Hatósági tevékenységgel kapcsolatos adatkezelési szabályok</w:t>
      </w:r>
    </w:p>
    <w:p w14:paraId="7C82E9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554546E" w14:textId="3270EB7C"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126. A hatósági ügyekkel kapcsolatos személyesadat-kezelés az általános közigazgatási rendtartásról szóló </w:t>
      </w:r>
      <w:r w:rsidRPr="00D213A2">
        <w:rPr>
          <w:rFonts w:ascii="Times New Roman" w:eastAsia="Times New Roman" w:hAnsi="Times New Roman" w:cs="Times New Roman"/>
          <w:sz w:val="24"/>
          <w:szCs w:val="24"/>
          <w:lang w:eastAsia="hu-HU"/>
        </w:rPr>
        <w:t xml:space="preserve">2016. évi CL. törvény (a továbbiakban: Ákr.) és </w:t>
      </w:r>
      <w:r w:rsidRPr="00386AB3">
        <w:rPr>
          <w:rFonts w:ascii="Times New Roman" w:eastAsia="Times New Roman" w:hAnsi="Times New Roman" w:cs="Times New Roman"/>
          <w:sz w:val="24"/>
          <w:szCs w:val="24"/>
          <w:lang w:eastAsia="hu-HU"/>
        </w:rPr>
        <w:t>az adott hatósági ügytípusra irányadó adatkezelési szabályok szerint történik.</w:t>
      </w:r>
    </w:p>
    <w:p w14:paraId="4F37D03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B3B6FB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127. Az ügyfél és az eljárás egyéb résztvevőjét tájékoztatni kell a zárt adatkezelés lehetőségéről és annak indokairól. Az ügyfél és az eljárás egyéb résztvevője természetes személyazonosító adatainak és lakcímének zárt kezelését úgy kell biztosítani, hogy a védett személy adatait tartalmazó eredeti iratokat az ügy iratai között elkülönítetten, zárt, lepecsételt borítékban kell elhelyezni.</w:t>
      </w:r>
    </w:p>
    <w:p w14:paraId="2238F5D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E3B8AA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128. A kiskorú, cselekvőképtelen vagy cselekvőképességében részlegesen korlátozott nagykorú ügyfél, tanú, szemletárgybirtokos vagy megfigyelt személy érdekében a hatóság 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14:paraId="4D42EAD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B37AFD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129. A zártan kezelt adatok megismerésére a hatóság, a felügyeleti szerv, valamint a fellebbezés elbírálására jogosult hatóság, az illetékes ügyész és a bíróság jogosult.</w:t>
      </w:r>
    </w:p>
    <w:p w14:paraId="4261A9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7AB41F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130.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w:t>
      </w:r>
    </w:p>
    <w:p w14:paraId="400E206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8FF004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131. 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w:t>
      </w:r>
    </w:p>
    <w:p w14:paraId="69BAF90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4F0CCA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132. A közérdekű bejelentés vagy panasz alapján indult hatósági eljárást lezáró, már véglegessé vált döntés megismerhetősége nem zárható el a korábbi bejelentőtől vagy panaszostól arra hivatkozással, hogy az </w:t>
      </w:r>
      <w:proofErr w:type="spellStart"/>
      <w:r w:rsidRPr="00386AB3">
        <w:rPr>
          <w:rFonts w:ascii="Times New Roman" w:eastAsia="Times New Roman" w:hAnsi="Times New Roman" w:cs="Times New Roman"/>
          <w:sz w:val="24"/>
          <w:szCs w:val="24"/>
          <w:lang w:eastAsia="hu-HU"/>
        </w:rPr>
        <w:t>anonimizált</w:t>
      </w:r>
      <w:proofErr w:type="spellEnd"/>
      <w:r w:rsidRPr="00386AB3">
        <w:rPr>
          <w:rFonts w:ascii="Times New Roman" w:eastAsia="Times New Roman" w:hAnsi="Times New Roman" w:cs="Times New Roman"/>
          <w:sz w:val="24"/>
          <w:szCs w:val="24"/>
          <w:lang w:eastAsia="hu-HU"/>
        </w:rPr>
        <w:t xml:space="preserve"> határozat kivonatából következtetések vonhatóak le az ügyfél személyére nézve, mivel a közérdekű bejelentést vagy panaszt benyújtó személy az ügyfelet nyilvánvalóan ismeri.</w:t>
      </w:r>
    </w:p>
    <w:p w14:paraId="64E8CCB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203118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133. A törvény alapján kötelezően közzéteendő végleges vagy fellebbezésre tekintet nélkül végrehajthatóvá nyilvánított hatósági határozatok közzétételének adatvédelmi szabályait külön intézkedés határozza meg.</w:t>
      </w:r>
    </w:p>
    <w:p w14:paraId="5AC347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8B5DA1" w14:textId="77777777"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28. Beavatkozásokkal kapcsolatos adatkezelési szabályok</w:t>
      </w:r>
    </w:p>
    <w:p w14:paraId="4D93B1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047E5B" w14:textId="6991979D"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134. A tűz elleni védekezésről, a műszaki mentésről és a tűzoltóságról szóló </w:t>
      </w:r>
      <w:r w:rsidRPr="00D213A2">
        <w:rPr>
          <w:rFonts w:ascii="Times New Roman" w:eastAsia="Times New Roman" w:hAnsi="Times New Roman" w:cs="Times New Roman"/>
          <w:sz w:val="24"/>
          <w:szCs w:val="24"/>
          <w:lang w:eastAsia="hu-HU"/>
        </w:rPr>
        <w:t xml:space="preserve">1996. évi XXXI. törvény 10/A. § (2) bekezdésében </w:t>
      </w:r>
      <w:r w:rsidRPr="00386AB3">
        <w:rPr>
          <w:rFonts w:ascii="Times New Roman" w:eastAsia="Times New Roman" w:hAnsi="Times New Roman" w:cs="Times New Roman"/>
          <w:sz w:val="24"/>
          <w:szCs w:val="24"/>
          <w:lang w:eastAsia="hu-HU"/>
        </w:rPr>
        <w:t>rögzített adatokat tartalmazó iratanyagot a hivatásos tűzoltóságokon és katasztrófavédelmi őrsökön elzárva kell tárolni.</w:t>
      </w:r>
    </w:p>
    <w:p w14:paraId="65703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55C65A3" w14:textId="77777777" w:rsidR="00D213A2" w:rsidRPr="00FA4228" w:rsidRDefault="00D213A2" w:rsidP="00D213A2">
      <w:pPr>
        <w:jc w:val="center"/>
        <w:rPr>
          <w:rFonts w:ascii="Times New Roman" w:hAnsi="Times New Roman"/>
          <w:b/>
          <w:sz w:val="24"/>
          <w:szCs w:val="24"/>
        </w:rPr>
      </w:pPr>
      <w:r w:rsidRPr="00692B7B">
        <w:rPr>
          <w:rFonts w:ascii="Times New Roman" w:hAnsi="Times New Roman"/>
          <w:b/>
          <w:sz w:val="24"/>
          <w:szCs w:val="24"/>
        </w:rPr>
        <w:t>V. Fejezet</w:t>
      </w:r>
    </w:p>
    <w:p w14:paraId="14B3ED0B"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Adatbiztonsági előírások</w:t>
      </w:r>
    </w:p>
    <w:p w14:paraId="449454D4" w14:textId="7B47D7EF" w:rsidR="00386AB3" w:rsidRPr="00D213A2" w:rsidRDefault="00D213A2" w:rsidP="00D213A2">
      <w:pPr>
        <w:jc w:val="center"/>
        <w:rPr>
          <w:rFonts w:ascii="Times New Roman" w:hAnsi="Times New Roman"/>
          <w:b/>
          <w:sz w:val="24"/>
          <w:szCs w:val="24"/>
        </w:rPr>
      </w:pPr>
      <w:r>
        <w:rPr>
          <w:rFonts w:ascii="Times New Roman" w:hAnsi="Times New Roman"/>
          <w:b/>
          <w:sz w:val="24"/>
          <w:szCs w:val="24"/>
        </w:rPr>
        <w:t>29</w:t>
      </w:r>
      <w:r w:rsidRPr="00FA4228">
        <w:rPr>
          <w:rFonts w:ascii="Times New Roman" w:hAnsi="Times New Roman"/>
          <w:b/>
          <w:sz w:val="24"/>
          <w:szCs w:val="24"/>
        </w:rPr>
        <w:t>. Adatbiztonsági intézkedések</w:t>
      </w:r>
    </w:p>
    <w:p w14:paraId="098726F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135. Az adatbiztonsági intézkedéseket – a vonatkozó jogszabályok és a Szabályzat keretei között – valamennyi hivatásos katasztrófavédelmi szervnél a biztonságos adatkezeléshez és a helyi adottságokhoz igazodva kell meghatározni és végrehajtani.</w:t>
      </w:r>
    </w:p>
    <w:p w14:paraId="20EF16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F3059D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136. 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w:t>
      </w:r>
    </w:p>
    <w:p w14:paraId="4CF23D0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41C25C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137. A személyes adatok kezelésére vonatkozó szigorúbb előírásokat a személyes adatok kezelése figyelembevételével történt magasabb információbiztonsági kockázati osztályba sorolás kezeli.</w:t>
      </w:r>
    </w:p>
    <w:p w14:paraId="46E26D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93A820" w14:textId="77777777"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30. Az adatkezelés dokumentációjának védelmére vonatkozó adatbiztonsági intézkedések</w:t>
      </w:r>
    </w:p>
    <w:p w14:paraId="76A5C5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088D71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138.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14:paraId="2CB12FB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7FE0C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139. A személyes adatokat és a személyes adatok különleges kategóriáit tartalmazó adatkezelések dokumentációit páncélszekrényben vagy biztonsági zárral és falakattal ellátott lemezszekrényben, vagy biztonsági zárral, vasráccsal és falakattal, illetve elektronikus védelemmel ellátott helyiségben kell őrizni.</w:t>
      </w:r>
    </w:p>
    <w:p w14:paraId="58DE60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2AAE2D"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31. A személyhez fűződő és az alkalmazói tevékenységgel összefüggő intézkedések</w:t>
      </w:r>
    </w:p>
    <w:p w14:paraId="0E68F3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6397E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140. Az adatkezelő szerv vezetőjének gondoskodnia kell a személyes adatok kezelését végző állomány megfelelő képzéséről és továbbképzéséről.</w:t>
      </w:r>
    </w:p>
    <w:p w14:paraId="66C8597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F1CA8C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141.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14:paraId="7984D5BA"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0664D647"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3393B4CD"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VI. Fejezet</w:t>
      </w:r>
    </w:p>
    <w:p w14:paraId="448BDD10"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Információszabadság a hivatásos katasztrófavédelmi szerveknél</w:t>
      </w:r>
    </w:p>
    <w:p w14:paraId="272C6BEA" w14:textId="44AC7851" w:rsidR="00386AB3" w:rsidRDefault="00D213A2" w:rsidP="00D213A2">
      <w:pPr>
        <w:spacing w:after="0" w:line="240" w:lineRule="auto"/>
        <w:jc w:val="center"/>
        <w:rPr>
          <w:rFonts w:ascii="Times New Roman" w:hAnsi="Times New Roman"/>
          <w:b/>
          <w:sz w:val="24"/>
          <w:szCs w:val="24"/>
        </w:rPr>
      </w:pPr>
      <w:r w:rsidRPr="00FA4228">
        <w:rPr>
          <w:rFonts w:ascii="Times New Roman" w:hAnsi="Times New Roman"/>
          <w:b/>
          <w:sz w:val="24"/>
          <w:szCs w:val="24"/>
        </w:rPr>
        <w:t>3</w:t>
      </w:r>
      <w:r>
        <w:rPr>
          <w:rFonts w:ascii="Times New Roman" w:hAnsi="Times New Roman"/>
          <w:b/>
          <w:sz w:val="24"/>
          <w:szCs w:val="24"/>
        </w:rPr>
        <w:t>2</w:t>
      </w:r>
      <w:r w:rsidRPr="00FA4228">
        <w:rPr>
          <w:rFonts w:ascii="Times New Roman" w:hAnsi="Times New Roman"/>
          <w:b/>
          <w:sz w:val="24"/>
          <w:szCs w:val="24"/>
        </w:rPr>
        <w:t>. Az információszabadság tartalma</w:t>
      </w:r>
    </w:p>
    <w:p w14:paraId="27909C89" w14:textId="77777777" w:rsidR="00D213A2" w:rsidRPr="00386AB3" w:rsidRDefault="00D213A2" w:rsidP="00D213A2">
      <w:pPr>
        <w:spacing w:after="0" w:line="240" w:lineRule="auto"/>
        <w:rPr>
          <w:rFonts w:ascii="Times New Roman" w:eastAsia="Times New Roman" w:hAnsi="Times New Roman" w:cs="Times New Roman"/>
          <w:sz w:val="24"/>
          <w:szCs w:val="24"/>
          <w:lang w:eastAsia="hu-HU"/>
        </w:rPr>
      </w:pPr>
    </w:p>
    <w:p w14:paraId="6E34C5E0" w14:textId="1EF712A9"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142. A hivatásos katasztrófavédelmi szervnek és személyi állományának lehetővé kell tennie, hogy az </w:t>
      </w:r>
      <w:proofErr w:type="spellStart"/>
      <w:r w:rsidRPr="00D213A2">
        <w:rPr>
          <w:rFonts w:ascii="Times New Roman" w:eastAsia="Times New Roman" w:hAnsi="Times New Roman" w:cs="Times New Roman"/>
          <w:sz w:val="24"/>
          <w:szCs w:val="24"/>
          <w:lang w:eastAsia="hu-HU"/>
        </w:rPr>
        <w:t>Infotv.-</w:t>
      </w:r>
      <w:r w:rsidRPr="00386AB3">
        <w:rPr>
          <w:rFonts w:ascii="Times New Roman" w:eastAsia="Times New Roman" w:hAnsi="Times New Roman" w:cs="Times New Roman"/>
          <w:sz w:val="24"/>
          <w:szCs w:val="24"/>
          <w:lang w:eastAsia="hu-HU"/>
        </w:rPr>
        <w:t>ben</w:t>
      </w:r>
      <w:proofErr w:type="spellEnd"/>
      <w:r w:rsidRPr="00386AB3">
        <w:rPr>
          <w:rFonts w:ascii="Times New Roman" w:eastAsia="Times New Roman" w:hAnsi="Times New Roman" w:cs="Times New Roman"/>
          <w:sz w:val="24"/>
          <w:szCs w:val="24"/>
          <w:lang w:eastAsia="hu-HU"/>
        </w:rPr>
        <w:t xml:space="preserve"> meghatározott kivételekkel a kezelésében lévő közérdekű adatot és közérdekből nyilvános adatot (a továbbiakban együtt: közérdekű adat) erre irányuló igény alapján bárki megismerhesse.</w:t>
      </w:r>
    </w:p>
    <w:p w14:paraId="7998025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79F51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143. A közérdekű adatokhoz történő hozzáférés biztosítható közzététellel, különösen a közérdekű adatokat kezelő szerv honlapján és az Egységes Közadatkereső Rendszerben, vagy erre irányuló egyedi igény megválaszolásával.</w:t>
      </w:r>
    </w:p>
    <w:p w14:paraId="15F7FA0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5401B1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144.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14:paraId="675B0E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596DD3"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33. Szerződésekkel, támogatásokkal kapcsolatos adatnyilvánosság és az üzleti titok</w:t>
      </w:r>
    </w:p>
    <w:p w14:paraId="20D700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33D3DAC" w14:textId="46E3E1BF"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145. A hivatásos katasztrófavédelmi szervekkel szerződéses kapcsolatban álló szervekkel, személyekkel kötött szerződésekben az alábbiakat kell feltüntetni: „A szerződő felek tudomásul veszik, hogy az </w:t>
      </w:r>
      <w:r w:rsidRPr="00D213A2">
        <w:rPr>
          <w:rFonts w:ascii="Times New Roman" w:eastAsia="Times New Roman" w:hAnsi="Times New Roman" w:cs="Times New Roman"/>
          <w:sz w:val="24"/>
          <w:szCs w:val="24"/>
          <w:lang w:eastAsia="hu-HU"/>
        </w:rPr>
        <w:t xml:space="preserve">Infotv. 27. § (3)–(3a) bekezdése </w:t>
      </w:r>
      <w:r w:rsidRPr="00386AB3">
        <w:rPr>
          <w:rFonts w:ascii="Times New Roman" w:eastAsia="Times New Roman" w:hAnsi="Times New Roman" w:cs="Times New Roman"/>
          <w:sz w:val="24"/>
          <w:szCs w:val="24"/>
          <w:lang w:eastAsia="hu-HU"/>
        </w:rPr>
        <w:t>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14:paraId="0F73D38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986354F" w14:textId="68024B46"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146. A hivatásos katasztrófavédelmi szerv által kiadási előirányzat terhére kötött visszterhes szerződésekben az alábbiakat kell feltüntetni: „A szerződő felek tudomásul veszik, hogy a kötelezettséget vállaló az </w:t>
      </w:r>
      <w:r w:rsidRPr="00D213A2">
        <w:rPr>
          <w:rFonts w:ascii="Times New Roman" w:eastAsia="Times New Roman" w:hAnsi="Times New Roman" w:cs="Times New Roman"/>
          <w:sz w:val="24"/>
          <w:szCs w:val="24"/>
          <w:lang w:eastAsia="hu-HU"/>
        </w:rPr>
        <w:t xml:space="preserve">átláthatóság ellenőrzése céljából, a szerződésből eredő követelések elévüléséig az államháztartásról szóló 2011. évi CXCV. törvény 41. § (6) bekezdése és </w:t>
      </w:r>
      <w:hyperlink r:id="rId8" w:history="1">
        <w:r w:rsidRPr="00D213A2">
          <w:rPr>
            <w:rFonts w:ascii="Times New Roman" w:eastAsia="Times New Roman" w:hAnsi="Times New Roman" w:cs="Times New Roman"/>
            <w:sz w:val="24"/>
            <w:szCs w:val="24"/>
            <w:lang w:eastAsia="hu-HU"/>
          </w:rPr>
          <w:t>55. §-a</w:t>
        </w:r>
      </w:hyperlink>
      <w:r w:rsidRPr="00D213A2">
        <w:rPr>
          <w:rFonts w:ascii="Times New Roman" w:eastAsia="Times New Roman" w:hAnsi="Times New Roman" w:cs="Times New Roman"/>
          <w:sz w:val="24"/>
          <w:szCs w:val="24"/>
          <w:lang w:eastAsia="hu-HU"/>
        </w:rPr>
        <w:t xml:space="preserve"> alapján jogosult a jogi személy, jogi személyiséggel nem rendelkező szervezet átláthatóságával összefüggő, az 55. §-ban meghatározott adatok kezelésére, amelyből a </w:t>
      </w:r>
      <w:r w:rsidRPr="00D213A2">
        <w:rPr>
          <w:rFonts w:ascii="Times New Roman" w:eastAsia="Times New Roman" w:hAnsi="Times New Roman" w:cs="Times New Roman"/>
          <w:i/>
          <w:iCs/>
          <w:sz w:val="24"/>
          <w:szCs w:val="24"/>
          <w:lang w:eastAsia="hu-HU"/>
        </w:rPr>
        <w:t>b)</w:t>
      </w:r>
      <w:r w:rsidRPr="00D213A2">
        <w:rPr>
          <w:rFonts w:ascii="Times New Roman" w:eastAsia="Times New Roman" w:hAnsi="Times New Roman" w:cs="Times New Roman"/>
          <w:sz w:val="24"/>
          <w:szCs w:val="24"/>
          <w:lang w:eastAsia="hu-HU"/>
        </w:rPr>
        <w:t xml:space="preserve"> pont </w:t>
      </w:r>
      <w:r w:rsidRPr="00D213A2">
        <w:rPr>
          <w:rFonts w:ascii="Times New Roman" w:eastAsia="Times New Roman" w:hAnsi="Times New Roman" w:cs="Times New Roman"/>
          <w:i/>
          <w:iCs/>
          <w:sz w:val="24"/>
          <w:szCs w:val="24"/>
          <w:lang w:eastAsia="hu-HU"/>
        </w:rPr>
        <w:t>ba)–bc)</w:t>
      </w:r>
      <w:r w:rsidRPr="00D213A2">
        <w:rPr>
          <w:rFonts w:ascii="Times New Roman" w:eastAsia="Times New Roman" w:hAnsi="Times New Roman" w:cs="Times New Roman"/>
          <w:sz w:val="24"/>
          <w:szCs w:val="24"/>
          <w:lang w:eastAsia="hu-HU"/>
        </w:rPr>
        <w:t xml:space="preserve"> alpontjában és a </w:t>
      </w:r>
      <w:r w:rsidRPr="00D213A2">
        <w:rPr>
          <w:rFonts w:ascii="Times New Roman" w:eastAsia="Times New Roman" w:hAnsi="Times New Roman" w:cs="Times New Roman"/>
          <w:i/>
          <w:iCs/>
          <w:sz w:val="24"/>
          <w:szCs w:val="24"/>
          <w:lang w:eastAsia="hu-HU"/>
        </w:rPr>
        <w:t>c)</w:t>
      </w:r>
      <w:r w:rsidRPr="00D213A2">
        <w:rPr>
          <w:rFonts w:ascii="Times New Roman" w:eastAsia="Times New Roman" w:hAnsi="Times New Roman" w:cs="Times New Roman"/>
          <w:sz w:val="24"/>
          <w:szCs w:val="24"/>
          <w:lang w:eastAsia="hu-HU"/>
        </w:rPr>
        <w:t xml:space="preserve"> pont </w:t>
      </w:r>
      <w:r w:rsidRPr="00D213A2">
        <w:rPr>
          <w:rFonts w:ascii="Times New Roman" w:eastAsia="Times New Roman" w:hAnsi="Times New Roman" w:cs="Times New Roman"/>
          <w:i/>
          <w:iCs/>
          <w:sz w:val="24"/>
          <w:szCs w:val="24"/>
          <w:lang w:eastAsia="hu-HU"/>
        </w:rPr>
        <w:t>ca)</w:t>
      </w:r>
      <w:r w:rsidRPr="00D213A2">
        <w:rPr>
          <w:rFonts w:ascii="Times New Roman" w:eastAsia="Times New Roman" w:hAnsi="Times New Roman" w:cs="Times New Roman"/>
          <w:sz w:val="24"/>
          <w:szCs w:val="24"/>
          <w:lang w:eastAsia="hu-HU"/>
        </w:rPr>
        <w:t xml:space="preserve"> és </w:t>
      </w:r>
      <w:r w:rsidRPr="00D213A2">
        <w:rPr>
          <w:rFonts w:ascii="Times New Roman" w:eastAsia="Times New Roman" w:hAnsi="Times New Roman" w:cs="Times New Roman"/>
          <w:i/>
          <w:iCs/>
          <w:sz w:val="24"/>
          <w:szCs w:val="24"/>
          <w:lang w:eastAsia="hu-HU"/>
        </w:rPr>
        <w:t>cd)</w:t>
      </w:r>
      <w:r w:rsidRPr="00D213A2">
        <w:rPr>
          <w:rFonts w:ascii="Times New Roman" w:eastAsia="Times New Roman" w:hAnsi="Times New Roman" w:cs="Times New Roman"/>
          <w:sz w:val="24"/>
          <w:szCs w:val="24"/>
          <w:lang w:eastAsia="hu-HU"/>
        </w:rPr>
        <w:t xml:space="preserve"> alpontjában foglalt adatok személyes adatnak minősülnek, amelyek tekintetében az adatkezelés kötelező.”</w:t>
      </w:r>
    </w:p>
    <w:p w14:paraId="5CB8070B" w14:textId="77777777"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p>
    <w:p w14:paraId="1AF307B1" w14:textId="3A8D9C65"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D213A2">
        <w:rPr>
          <w:rFonts w:ascii="Times New Roman" w:eastAsia="Times New Roman" w:hAnsi="Times New Roman" w:cs="Times New Roman"/>
          <w:sz w:val="24"/>
          <w:szCs w:val="24"/>
          <w:lang w:eastAsia="hu-HU"/>
        </w:rPr>
        <w:t xml:space="preserve">147. Az állami vagyonnal való gazdálkodásra és az azzal való rendelkezésre vonatkozó szerződések esetén a szerződésben az alábbiakat kell feltüntetni: „A szerződő felek tudomásul veszik, hogy az állami vagyonról szóló 2007. évi CVI. törvény 5. § (1) bekezdése </w:t>
      </w:r>
      <w:r w:rsidRPr="00386AB3">
        <w:rPr>
          <w:rFonts w:ascii="Times New Roman" w:eastAsia="Times New Roman" w:hAnsi="Times New Roman" w:cs="Times New Roman"/>
          <w:sz w:val="24"/>
          <w:szCs w:val="24"/>
          <w:lang w:eastAsia="hu-HU"/>
        </w:rPr>
        <w:t>alapján a szerződés közérdekű adatnak nem minősülő tartalma közérdekből nyilvános adat, ha külön törvény másként nem rendelkezik.”</w:t>
      </w:r>
    </w:p>
    <w:p w14:paraId="787ACA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C4AD7E"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34. A közérdekű adatok megismerésére irányuló igények, az Alapvető Jogok Biztosának Hivatalától, valamint az országgyűlési képviselőktől érkező megkeresések intézésének eljárási szabályai és a költségtérítés</w:t>
      </w:r>
    </w:p>
    <w:p w14:paraId="294079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7BCB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148. Közérdekű adat megismerése iránt bárki szóban, írásban vagy elektronikus úton terjeszthet elő igényt.</w:t>
      </w:r>
    </w:p>
    <w:p w14:paraId="0D4594F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16FC0D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149.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14:paraId="7746938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997B46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150. A BM OKF információszabadsággal foglalkozó tisztviselője intézi a BM OKF által kezelt adatokra, továbbá a BM OKF és más hivatásos katasztrófavédelmi szerv által közösen kezelt adatokra irányuló közérdekűadat-megismerési igényeket, továbbá az olyan, gazdasági adatokra irányuló kérelmeket, amelyek a BM OKF és a BM OKF GEK adatkezeléséhez egyaránt kapcsolódnak.</w:t>
      </w:r>
    </w:p>
    <w:p w14:paraId="7BF0E38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354B10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151. A területi adatvédelmi tisztviselők intézik a területi és a helyi szerv által kezelt adatokra irányuló közérdekűadat-megismerési igényeket, amennyiben a kérelem nem valamennyi hivatásos katasztrófavédelmi szerv által kezelt vagy a BM OKF-fel közösen kezelt adat kiadására irányul. Amennyiben a kért adatok besorolása nem egyértelmű vagy az ügy bonyolultsága azt indokolja, a területi adatvédelmi tisztviselő a BM OKF információszabadsággal foglalkozó tisztviselőjének állásfoglalását kéri.</w:t>
      </w:r>
    </w:p>
    <w:p w14:paraId="4317C8A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27AC07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152. 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katasztrófavédelmi szervek közérdekű adatok megismerésére irányuló kérelmek, az Alapvető Jogok Biztosának Hivatalától, valamint az országgyűlési képviselőktől érkező megkeresések teljesítésével kapcsolatos tevékenységét. A koordináció </w:t>
      </w:r>
      <w:proofErr w:type="spellStart"/>
      <w:r w:rsidRPr="00386AB3">
        <w:rPr>
          <w:rFonts w:ascii="Times New Roman" w:eastAsia="Times New Roman" w:hAnsi="Times New Roman" w:cs="Times New Roman"/>
          <w:sz w:val="24"/>
          <w:szCs w:val="24"/>
          <w:lang w:eastAsia="hu-HU"/>
        </w:rPr>
        <w:t>lezárultát</w:t>
      </w:r>
      <w:proofErr w:type="spellEnd"/>
      <w:r w:rsidRPr="00386AB3">
        <w:rPr>
          <w:rFonts w:ascii="Times New Roman" w:eastAsia="Times New Roman" w:hAnsi="Times New Roman" w:cs="Times New Roman"/>
          <w:sz w:val="24"/>
          <w:szCs w:val="24"/>
          <w:lang w:eastAsia="hu-HU"/>
        </w:rPr>
        <w:t xml:space="preserve"> követően a BM OKF információszabadsággal foglalkozó tisztviselője megküldi a jóváhagyott választ a területi adatvédelmi tisztviselő részére, aki gondoskodik annak megküldéséről az adatigénylő részére.</w:t>
      </w:r>
    </w:p>
    <w:p w14:paraId="3A353A8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B160D8D" w14:textId="657D0755" w:rsidR="00B40194"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153. A BM OKF információszabadsággal foglalkozó tisztviselője és a területi adatvédelmi tisztviselő a kérelem kézhezvételekor haladéktalanul megvizsgálja, hogy a kérelem teljesítéséhez szükséges alábbi alapvető információk rendelkezésre állnak-e:</w:t>
      </w:r>
    </w:p>
    <w:p w14:paraId="1254C94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igénylő neve vagy megnevezése;</w:t>
      </w:r>
    </w:p>
    <w:p w14:paraId="59B9CC4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értesítések és a válasz megküldéséhez szükséges elérhetőség;</w:t>
      </w:r>
    </w:p>
    <w:p w14:paraId="47DDCD4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igényelt adatok pontos meghatározása.</w:t>
      </w:r>
    </w:p>
    <w:p w14:paraId="2319EE3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4D3CB3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154. Amennyiben az igény nem tartalmazza az igény teljesítéséhez szükséges adatokat – ideértve azt az esetet is, ha az adatigénylő a megismerni kívánt adatot nem tudja pontosan megjelölni –, a BM OKF információszabadsággal foglalkozó tisztviselője, illetve a területi adatvédelmi tisztviselő haladéktalanul, de legkésőbb az igény kézhezvételét követő 5 napon belül felhívja az igénylőt az igény pontosítására.</w:t>
      </w:r>
    </w:p>
    <w:p w14:paraId="3C2872D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6C9BAB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155. A BM OKF információszabadsággal foglalkozó tisztviselője és a területi adatvédelmi tisztviselő az igény pontosításának elmulasztása esetén figyelmezteti az adatigénylőt arra, hogy amennyiben a pontosítást elmulasztja, igényének teljesítése részben vagy egészben meghiúsul.</w:t>
      </w:r>
    </w:p>
    <w:p w14:paraId="340C721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C82C3E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156. Az igényelt adatot tartalmazó nyilvános forrás megjelölése kizárólag abban az esetben helyettesíti az igény teljes egészében történő megválaszolását, amennyiben a nyilvánosságra hozott adatok megegyeznek a kiadni kért adatokkal.</w:t>
      </w:r>
    </w:p>
    <w:p w14:paraId="1FA39C4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2AE9A84"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157. Amennyiben az igényelt adat kezelője nem a megkeresett szerv, és az igényelt közérdekű adatot kezelő szerv a megkeresett szerv előtt ismert, erről a tényről, azon szerv megjelölésével, amelytől a kért adat igényelhető, az igénylőt tájékoztatni kell.</w:t>
      </w:r>
    </w:p>
    <w:p w14:paraId="0812A767"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5F6AB489" w14:textId="411512AC"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158. Amennyiben az igény 15 nap alatt nem teljesíthető, különösen, amennyiben az adatok az igényelt csoportosításban nem állnak rendelkezésre és azok kigyűjtése a határidőn belül objektív okból nem lehetséges, vagy az igény nagyszámú, nagy terjedelmű adatra vonatkozik, az ügyintézési határidő további 15 nappal meghosszabbítható. Ebben az esetben az igénylőt a BM OKF információszabadsággal foglalkozó tisztviselője és a területi adatvédelmi tisztviselő az igény kézhezvételétől számított 15 napon belül tájékoztatja a határidő meghosszabbításának okáról</w:t>
      </w:r>
      <w:r w:rsidR="00662EA4">
        <w:rPr>
          <w:rStyle w:val="Lbjegyzet-hivatkozs"/>
          <w:rFonts w:ascii="Times New Roman" w:eastAsia="Times New Roman" w:hAnsi="Times New Roman" w:cs="Times New Roman"/>
          <w:sz w:val="24"/>
          <w:szCs w:val="24"/>
          <w:lang w:eastAsia="hu-HU"/>
        </w:rPr>
        <w:footnoteReference w:id="2"/>
      </w:r>
      <w:r w:rsidRPr="00386AB3">
        <w:rPr>
          <w:rFonts w:ascii="Times New Roman" w:eastAsia="Times New Roman" w:hAnsi="Times New Roman" w:cs="Times New Roman"/>
          <w:sz w:val="24"/>
          <w:szCs w:val="24"/>
          <w:lang w:eastAsia="hu-HU"/>
        </w:rPr>
        <w:t>.</w:t>
      </w:r>
    </w:p>
    <w:p w14:paraId="4EACDCD7"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B9CCBE8" w14:textId="4D2A699E"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159. Ha az igénylő az adatokat tartalmazó dokumentumról vagy dokumentumrészről másolatot kíván kérni, az adatkezelő hivatásos katasztrófavédelmi szerv költséget állapíthat meg</w:t>
      </w:r>
      <w:r w:rsidR="00662EA4">
        <w:rPr>
          <w:rStyle w:val="Lbjegyzet-hivatkozs"/>
          <w:rFonts w:ascii="Times New Roman" w:eastAsia="Times New Roman" w:hAnsi="Times New Roman" w:cs="Times New Roman"/>
          <w:sz w:val="24"/>
          <w:szCs w:val="24"/>
          <w:lang w:eastAsia="hu-HU"/>
        </w:rPr>
        <w:footnoteReference w:id="3"/>
      </w:r>
      <w:r w:rsidRPr="00386AB3">
        <w:rPr>
          <w:rFonts w:ascii="Times New Roman" w:eastAsia="Times New Roman" w:hAnsi="Times New Roman" w:cs="Times New Roman"/>
          <w:sz w:val="24"/>
          <w:szCs w:val="24"/>
          <w:lang w:eastAsia="hu-HU"/>
        </w:rPr>
        <w:t>.</w:t>
      </w:r>
    </w:p>
    <w:p w14:paraId="6947387A"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6C4E9F2C" w14:textId="7C942AD2" w:rsidR="00386AB3"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160. A költségtérítés megállapításánál az Infotv. 29. § (5) bekezdésében felsorolt költségelemek vehetők figyelembe, a közérdekű adat iránti igény teljesítéséért megállapítható költségtérítés mértékéről szóló 301/2016. (IX. 30.) Korm. rendeletben </w:t>
      </w:r>
      <w:r w:rsidRPr="00386AB3">
        <w:rPr>
          <w:rFonts w:ascii="Times New Roman" w:eastAsia="Times New Roman" w:hAnsi="Times New Roman" w:cs="Times New Roman"/>
          <w:sz w:val="24"/>
          <w:szCs w:val="24"/>
          <w:lang w:eastAsia="hu-HU"/>
        </w:rPr>
        <w:t>foglaltak szerint.</w:t>
      </w:r>
    </w:p>
    <w:p w14:paraId="5B3BB9BE"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F3D48AF" w14:textId="737833C6"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161.</w:t>
      </w:r>
      <w:r w:rsidR="00662EA4">
        <w:rPr>
          <w:rStyle w:val="Lbjegyzet-hivatkozs"/>
          <w:rFonts w:ascii="Times New Roman" w:eastAsia="Times New Roman" w:hAnsi="Times New Roman" w:cs="Times New Roman"/>
          <w:sz w:val="24"/>
          <w:szCs w:val="24"/>
          <w:lang w:eastAsia="hu-HU"/>
        </w:rPr>
        <w:footnoteReference w:id="4"/>
      </w:r>
    </w:p>
    <w:p w14:paraId="1D5186D1"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0D1A120E" w14:textId="65D13A99"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162. A dologi költségek számítási módját a hivatásos katasztrófavédelmi szervekhez érkezett közérdekűadat-megismerési igények teljesítésével kapcsolatos költségtérítés összegének meghatározása során alkalmazandó önköltségszámítási szabályokról szóló BM OKF főigazgatói intézkedés tartalmazza</w:t>
      </w:r>
      <w:r w:rsidR="00662EA4">
        <w:rPr>
          <w:rStyle w:val="Lbjegyzet-hivatkozs"/>
          <w:rFonts w:ascii="Times New Roman" w:eastAsia="Times New Roman" w:hAnsi="Times New Roman" w:cs="Times New Roman"/>
          <w:sz w:val="24"/>
          <w:szCs w:val="24"/>
          <w:lang w:eastAsia="hu-HU"/>
        </w:rPr>
        <w:footnoteReference w:id="5"/>
      </w:r>
      <w:r w:rsidRPr="00386AB3">
        <w:rPr>
          <w:rFonts w:ascii="Times New Roman" w:eastAsia="Times New Roman" w:hAnsi="Times New Roman" w:cs="Times New Roman"/>
          <w:sz w:val="24"/>
          <w:szCs w:val="24"/>
          <w:lang w:eastAsia="hu-HU"/>
        </w:rPr>
        <w:t>.</w:t>
      </w:r>
    </w:p>
    <w:p w14:paraId="5BADBCC4"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3C336A91" w14:textId="697EBFE9"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163. A dologi költségekről a BM OKF tekintetében a Költségvetési Főosztály, területi szervek vonatkozásában a Költségvetési Osztály állít ki számviteli bizonylatot</w:t>
      </w:r>
      <w:r w:rsidR="00485A5E">
        <w:rPr>
          <w:rStyle w:val="Lbjegyzet-hivatkozs"/>
          <w:rFonts w:ascii="Times New Roman" w:eastAsia="Times New Roman" w:hAnsi="Times New Roman" w:cs="Times New Roman"/>
          <w:sz w:val="24"/>
          <w:szCs w:val="24"/>
          <w:lang w:eastAsia="hu-HU"/>
        </w:rPr>
        <w:footnoteReference w:id="6"/>
      </w:r>
      <w:r w:rsidRPr="00386AB3">
        <w:rPr>
          <w:rFonts w:ascii="Times New Roman" w:eastAsia="Times New Roman" w:hAnsi="Times New Roman" w:cs="Times New Roman"/>
          <w:sz w:val="24"/>
          <w:szCs w:val="24"/>
          <w:lang w:eastAsia="hu-HU"/>
        </w:rPr>
        <w:t>.</w:t>
      </w:r>
    </w:p>
    <w:p w14:paraId="1B8C217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9EC44BE"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164. A személyi és dologi költségek megállapítására van lehetőség a közérdekű adatok megismerésére vonatkozó adatigény teljesítésekor.</w:t>
      </w:r>
    </w:p>
    <w:p w14:paraId="450B57CC" w14:textId="77777777" w:rsidR="00485A5E" w:rsidRPr="00386AB3" w:rsidRDefault="00485A5E" w:rsidP="00B40194">
      <w:pPr>
        <w:spacing w:after="0" w:line="240" w:lineRule="auto"/>
        <w:jc w:val="both"/>
        <w:rPr>
          <w:rFonts w:ascii="Times New Roman" w:eastAsia="Times New Roman" w:hAnsi="Times New Roman" w:cs="Times New Roman"/>
          <w:sz w:val="24"/>
          <w:szCs w:val="24"/>
          <w:lang w:eastAsia="hu-HU"/>
        </w:rPr>
      </w:pPr>
    </w:p>
    <w:p w14:paraId="2816128E" w14:textId="5F3411E3"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165. A BM OKF információszabadsággal foglalkozó tisztviselője, illetve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az adatigénnyel együtt</w:t>
      </w:r>
      <w:r w:rsidR="00485A5E">
        <w:rPr>
          <w:rStyle w:val="Lbjegyzet-hivatkozs"/>
          <w:rFonts w:ascii="Times New Roman" w:eastAsia="Times New Roman" w:hAnsi="Times New Roman" w:cs="Times New Roman"/>
          <w:sz w:val="24"/>
          <w:szCs w:val="24"/>
          <w:lang w:eastAsia="hu-HU"/>
        </w:rPr>
        <w:footnoteReference w:id="7"/>
      </w:r>
      <w:r w:rsidRPr="00386AB3">
        <w:rPr>
          <w:rFonts w:ascii="Times New Roman" w:eastAsia="Times New Roman" w:hAnsi="Times New Roman" w:cs="Times New Roman"/>
          <w:sz w:val="24"/>
          <w:szCs w:val="24"/>
          <w:lang w:eastAsia="hu-HU"/>
        </w:rPr>
        <w:t>.</w:t>
      </w:r>
    </w:p>
    <w:p w14:paraId="332F97ED"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71D289C8" w14:textId="13E84D64"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166.</w:t>
      </w:r>
      <w:r w:rsidR="00662EA4">
        <w:rPr>
          <w:rStyle w:val="Lbjegyzet-hivatkozs"/>
          <w:rFonts w:ascii="Times New Roman" w:eastAsia="Times New Roman" w:hAnsi="Times New Roman" w:cs="Times New Roman"/>
          <w:sz w:val="24"/>
          <w:szCs w:val="24"/>
          <w:lang w:eastAsia="hu-HU"/>
        </w:rPr>
        <w:footnoteReference w:id="8"/>
      </w:r>
    </w:p>
    <w:p w14:paraId="43E42814"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34FCA056" w14:textId="387C7CA4"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167.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 BM OKF tekintetében a Költségvetési Főosztály, területi szervek vonatkozásában a Költségvetési Osztály vezetőjének a költségszámítás elkészítése céljából</w:t>
      </w:r>
      <w:r w:rsidR="00485A5E">
        <w:rPr>
          <w:rStyle w:val="Lbjegyzet-hivatkozs"/>
          <w:rFonts w:ascii="Times New Roman" w:eastAsia="Times New Roman" w:hAnsi="Times New Roman" w:cs="Times New Roman"/>
          <w:sz w:val="24"/>
          <w:szCs w:val="24"/>
          <w:lang w:eastAsia="hu-HU"/>
        </w:rPr>
        <w:footnoteReference w:id="9"/>
      </w:r>
      <w:r w:rsidRPr="00386AB3">
        <w:rPr>
          <w:rFonts w:ascii="Times New Roman" w:eastAsia="Times New Roman" w:hAnsi="Times New Roman" w:cs="Times New Roman"/>
          <w:sz w:val="24"/>
          <w:szCs w:val="24"/>
          <w:lang w:eastAsia="hu-HU"/>
        </w:rPr>
        <w:t>.</w:t>
      </w:r>
    </w:p>
    <w:p w14:paraId="22E25DF6"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5A9FE59F" w14:textId="24EF5A2B"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168. A BM OKF tekintetében a Költségvetési Főosztály,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megküldi a BM OKF információszabadsággal foglalkozó tisztviselője, illetve a területi adatvédelmi tisztviselő részére a költségek összegszerű kimutatásával</w:t>
      </w:r>
      <w:r w:rsidR="00485A5E">
        <w:rPr>
          <w:rStyle w:val="Lbjegyzet-hivatkozs"/>
          <w:rFonts w:ascii="Times New Roman" w:eastAsia="Times New Roman" w:hAnsi="Times New Roman" w:cs="Times New Roman"/>
          <w:sz w:val="24"/>
          <w:szCs w:val="24"/>
          <w:lang w:eastAsia="hu-HU"/>
        </w:rPr>
        <w:footnoteReference w:id="10"/>
      </w:r>
      <w:r w:rsidRPr="00386AB3">
        <w:rPr>
          <w:rFonts w:ascii="Times New Roman" w:eastAsia="Times New Roman" w:hAnsi="Times New Roman" w:cs="Times New Roman"/>
          <w:sz w:val="24"/>
          <w:szCs w:val="24"/>
          <w:lang w:eastAsia="hu-HU"/>
        </w:rPr>
        <w:t>.</w:t>
      </w:r>
    </w:p>
    <w:p w14:paraId="613B5FE9"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4338F18F" w14:textId="7A37A81F"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169. A BM OKF információszabadsággal foglalkozó tisztviselője, illetve a területi adatvédelmi tisztviselő a várható dologi kiadások összegéről a közérdekű adat megismerésére vonatkozó igény beérkezésétől számított 15 napon belül tájékoztatást küld az adatigénylő részére</w:t>
      </w:r>
      <w:r w:rsidR="00662EA4">
        <w:rPr>
          <w:rStyle w:val="Lbjegyzet-hivatkozs"/>
          <w:rFonts w:ascii="Times New Roman" w:eastAsia="Times New Roman" w:hAnsi="Times New Roman" w:cs="Times New Roman"/>
          <w:sz w:val="24"/>
          <w:szCs w:val="24"/>
          <w:lang w:eastAsia="hu-HU"/>
        </w:rPr>
        <w:footnoteReference w:id="11"/>
      </w:r>
      <w:r w:rsidRPr="00386AB3">
        <w:rPr>
          <w:rFonts w:ascii="Times New Roman" w:eastAsia="Times New Roman" w:hAnsi="Times New Roman" w:cs="Times New Roman"/>
          <w:sz w:val="24"/>
          <w:szCs w:val="24"/>
          <w:lang w:eastAsia="hu-HU"/>
        </w:rPr>
        <w:t>.</w:t>
      </w:r>
    </w:p>
    <w:p w14:paraId="3DDB5AAA"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7A97CAE5" w14:textId="3C006BA4"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170.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r w:rsidR="00662EA4">
        <w:rPr>
          <w:rStyle w:val="Lbjegyzet-hivatkozs"/>
          <w:rFonts w:ascii="Times New Roman" w:eastAsia="Times New Roman" w:hAnsi="Times New Roman" w:cs="Times New Roman"/>
          <w:sz w:val="24"/>
          <w:szCs w:val="24"/>
          <w:lang w:eastAsia="hu-HU"/>
        </w:rPr>
        <w:footnoteReference w:id="12"/>
      </w:r>
      <w:r w:rsidRPr="00386AB3">
        <w:rPr>
          <w:rFonts w:ascii="Times New Roman" w:eastAsia="Times New Roman" w:hAnsi="Times New Roman" w:cs="Times New Roman"/>
          <w:sz w:val="24"/>
          <w:szCs w:val="24"/>
          <w:lang w:eastAsia="hu-HU"/>
        </w:rPr>
        <w:t>.</w:t>
      </w:r>
    </w:p>
    <w:p w14:paraId="2C4FAC2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78B28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171.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14:paraId="008C988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CC414B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172. A BM OKF információszabadsággal foglalkozó tisztviselője, illetve a területi adatvédelmi tisztviselő a számviteli bizonylat elkészítése céljából az adatigénylőnek – a költségekről szóló tájékoztatóval egy időben – megküldi a 4. függelékben meghatározott dokumentumot, amelyen az adatigénylő nevét és címét szükséges feltüntetni a számviteli bizonylat kiállítása céljából.</w:t>
      </w:r>
    </w:p>
    <w:p w14:paraId="795A6CC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D0B95D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173.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nyilvánosságában korlátozott vagy – ha az adatkezelő szerv vezetője másként nem döntött – döntés-előkészítő, nem nyilvános adatok.</w:t>
      </w:r>
    </w:p>
    <w:p w14:paraId="607F903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8CBD87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174.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14:paraId="5F3CCC5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A78D1E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175. Az elutasított kérelmekről, valamint az elutasítások indokairól a BM OKF információszabadsággal foglalkozó tisztviselője, illetve a területi adatvédelmi tisztviselő nyilvántartást vezet, és az abban foglaltakról a tárgyévet követő év január 31-éig tájékoztatja a NAIH-ot.</w:t>
      </w:r>
    </w:p>
    <w:p w14:paraId="4819FEC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8512E4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176. A közérdekű vagy közérdekből nyilvános adat kiadására irányuló sajtó- és médiamegkeresések intézésébe a hivatásos katasztrófavédelmi szerv szóvivője a BM OKF információszabadsággal foglalkozó tisztviselőjét, illetve a területi adatvédelmi tisztviselőt bevonja.</w:t>
      </w:r>
    </w:p>
    <w:p w14:paraId="4D68526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62DE44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177.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14:paraId="199B4D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020C3F" w14:textId="77777777"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35. A hatósági ügyekkel kapcsolatban érkező adatigények megválaszolására vonatkozó szabályok</w:t>
      </w:r>
    </w:p>
    <w:p w14:paraId="479CBC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02194B" w14:textId="52B41D3E"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178. Ha az adatigény folyamatban lévő hatósági ügyet érint, a megválaszolásakor az Ákr. iratbetekintési rendelkezéseiben foglalt korlátozásokat is figyelembe kell venni. Erre a válasziratban fel kell hívni az adatigénylő figyelmét.</w:t>
      </w:r>
    </w:p>
    <w:p w14:paraId="629142A3"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79B652BC" w14:textId="144525A8"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179. Ha az igény olyan hatósági eljárás kapcsán érkezik, amely még folyamatban van, az Infotv. 27. § (5) bekezdése döntés-előkészítő iratokra vonatkozó rendelkezése, továbbá az Ákr. 34. § (1) bekezdése alapján – miszerint nem lehet betekinteni a döntés tervezetébe – meg kell tagadni az igény teljesítését, és felhívni az igénylő figyelmét, hogy megkeresését a későbbiekben az Ákr. 33. § (5) bekezdése értelmében nyújthatja be az adatkezelő hivatásos katasztrófavédelmi szervhez.</w:t>
      </w:r>
    </w:p>
    <w:p w14:paraId="6290E93C"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6C509536" w14:textId="5962DF1A"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180. A hatósági ügyekre vonatkozó adatigények esetén az Ákr. 33. § (5) bekezdése alapján bárki számára megismerhető határozatok adhatóak ki az </w:t>
      </w:r>
      <w:proofErr w:type="spellStart"/>
      <w:r w:rsidRPr="00B40194">
        <w:rPr>
          <w:rFonts w:ascii="Times New Roman" w:eastAsia="Times New Roman" w:hAnsi="Times New Roman" w:cs="Times New Roman"/>
          <w:sz w:val="24"/>
          <w:szCs w:val="24"/>
          <w:lang w:eastAsia="hu-HU"/>
        </w:rPr>
        <w:t>anonimizálási</w:t>
      </w:r>
      <w:proofErr w:type="spellEnd"/>
      <w:r w:rsidRPr="00B40194">
        <w:rPr>
          <w:rFonts w:ascii="Times New Roman" w:eastAsia="Times New Roman" w:hAnsi="Times New Roman" w:cs="Times New Roman"/>
          <w:sz w:val="24"/>
          <w:szCs w:val="24"/>
          <w:lang w:eastAsia="hu-HU"/>
        </w:rPr>
        <w:t xml:space="preserve"> szabályok betartásával, egyébként bármely más irat tekintetében fel kell hívni az adatigénylőt az Ákr. szerinti iratbetekintési jog gyakorlására.</w:t>
      </w:r>
    </w:p>
    <w:p w14:paraId="6A792077"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43DF6C24" w14:textId="7C0D2DB4"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181. Amennyiben a megkeresés nem iratok, hanem információk kiadására irányul, figyelemmel kell lenni arra, hogy az adott információ mely iratból származik. Ha nem adható válasz a kérdésre a jogerős határozat tartalma alapján, fel kell hívni az adatigénylőt az Ákr. szerinti iratbetekintési jog gyakorlására.</w:t>
      </w:r>
    </w:p>
    <w:p w14:paraId="6D448508"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78B06995"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182. Ha az adatigény más hatóságok által lefolytatott eljárásokban keletkezett adatokra vonatkozik, arra az igény áttételére vonatkozó szabályokat kell alkalmazni, ideértve azt az esetet is, ha az ügyben egy másik hivatásos katasztrófavédelmi szerv járt el. Az áttétel mellőzhető, amennyiben az adatkezelőnek tudomása van arról, hogy az igényt a hatáskörrel és illetékességgel rendelkező szervhez is benyújtották.</w:t>
      </w:r>
    </w:p>
    <w:p w14:paraId="22CF65B4"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097D6583" w14:textId="1AF125D0"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183. Amennyiben az adatigény kizárólag szakhatósági állásfoglalás megismerésére irányul, azt az Ákr. 34. § (1) bekezdése alapján az igénylő részére önálló iratként nem lehet kiadni, hanem át kell tenni a határozatot hozó hatósághoz.</w:t>
      </w:r>
    </w:p>
    <w:p w14:paraId="2AAC1221"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26405707" w14:textId="4AD01E00"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184. Ha az adatigény azért nem teljesíthető, mert a hivatásos katasztrófavédelmi szerv az Ákr. szerinti iratbetekintési jog gyakorlására hívja fel az adatigénylőt, a válasz az igény teljesítésének részben vagy egészben történő megtagadásának minősül, ennélfogva az igénylőt tájékoztatni kell a jogorvoslati lehetőségekről.</w:t>
      </w:r>
    </w:p>
    <w:p w14:paraId="0D5775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481293" w14:textId="77777777"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36. A közérdekű adatok elektronikus úton történő közzététele</w:t>
      </w:r>
    </w:p>
    <w:p w14:paraId="3AFD8B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F022A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185. Az elektronikus információszabadság megvalósítása érdekében a hivatásos katasztrófavédelmi szervek honlapjukon közzétételi listákat működtetnek.</w:t>
      </w:r>
    </w:p>
    <w:p w14:paraId="366F48C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647AC6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186. A listák tartalmának honlapon történő elhelyezéséről a honlap szerkesztéséért felelős személy vagy szervezeti elem gondoskodik.</w:t>
      </w:r>
    </w:p>
    <w:p w14:paraId="66AE729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D6DFB8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187. A közzétételi listákat a nyitólapról közvetlenül elérhető oldalon, „Közérdekű adatok” hivatkozás alatt kell közzétenni. A honlapon az Egységes Közadatkereső Rendszerre, a Központi Elektronikus Jegyzékre mutató hivatkozást is el kell helyezni.</w:t>
      </w:r>
    </w:p>
    <w:p w14:paraId="0F56E4C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3944AE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188. Az általános közzétételi listában az adott hivatásos katasztrófavédelmi szerv vonatkozásában értelmezhetetlen közzétételi egységeket is fel kell tüntetni, de a pontos tájékoztatás érdekében jelezni kell, hogy az adott közérdekű adat a szervnél nem áll rendelkezésre.</w:t>
      </w:r>
    </w:p>
    <w:p w14:paraId="3B09CC1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1E68DB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189. A frissített adatok új állapota mellett fel kell tüntetni a frissítés tényét és idejét, illetve az adat előző állapotának archív állományban való elérhetőségét.</w:t>
      </w:r>
    </w:p>
    <w:p w14:paraId="04D710F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9B21CF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190.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14:paraId="510DDC4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BC969D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191. A kötelező archiválási idő elteltét követően az adatfelelős szerv döntést hoz az adat törléséről vagy archívumban tartásáról.</w:t>
      </w:r>
    </w:p>
    <w:p w14:paraId="18ED235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C724F3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192.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p>
    <w:p w14:paraId="2857010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CCF148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193. Az 5. függelék tartalmazza a BM OKF közzétételi listáit és a listák egyes részei tekintetében adatszolgáltatásra kötelezett szervezeti elemek megjelölését. Az adatfelelős személyt az adatfelelős szervezeti elem vezetője jelöli ki.</w:t>
      </w:r>
    </w:p>
    <w:p w14:paraId="1F54491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F85492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194. Amennyiben a BM OKF általános közzétételi listájának gazdálkodási adatai között olyan adatok is szerepelnek, amelyekkel a BM OKF Gazdasági Főigazgató-helyettesi Szervezetének adatfelelős szervezeti eleme nem rendelkezik, az adatokat a BM OKF GEK köteles a honlapfelelős rendelkezésére bocsátani.</w:t>
      </w:r>
    </w:p>
    <w:p w14:paraId="37544D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838F22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195. A területi szervek a 6. függelék alapján készítik el közzétételi listáikat.</w:t>
      </w:r>
    </w:p>
    <w:p w14:paraId="7BAED61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D57862B"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196. A 6. függelékben foglaltaktól az alábbi esetekben lehet eltérni:</w:t>
      </w:r>
    </w:p>
    <w:p w14:paraId="2D1BB2E1"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21C315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KOK és a BM OKF GEK tekintetében a többi hivatásos katasztrófavédelmi szervtől eltérő feladatkörök miatt nem releváns közzétételi egységek a különös és egyedi közzétételi listából törölhetők,</w:t>
      </w:r>
    </w:p>
    <w:p w14:paraId="542784B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bármely területi szerv a területi sajátosságoknak megfelelően kiegészítheti az egyedi közzétételi listát.</w:t>
      </w:r>
    </w:p>
    <w:p w14:paraId="0B1BC31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317217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197. A közzétételi listában nem szereplő közérdekű adatokra vonatkozó adatigénylések adatai alapján a BM OKF információszabadsággal foglalkozó tisztviselője, illetve a területi adatvédelmi tisztviselő legalább évente felülvizsgálja a hivatásos katasztrófavédelmi szerv egyedi közzétételi listáját, és a jelentős arányban vagy mennyiségben felmerült adatigénylések alapján azt kiegészíti.</w:t>
      </w:r>
    </w:p>
    <w:p w14:paraId="696AC3B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FE3314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198. Az adatfelelős szervezeti elemeket és személyeket a területi szervek saját hatáskörben határozzák meg.</w:t>
      </w:r>
    </w:p>
    <w:p w14:paraId="09E542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B24232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199. A BM OKF-nél az adatfelelős személyek a közzétételi listákban meghatározott adatokat közvetlenül vagy az adatfelelős szervezeti elem útján, elektronikus úton küldik meg a BM OKF információszabadsággal foglalkozó tisztviselője részére, aki az adatokat továbbítja a BM OKF Kommunikációs </w:t>
      </w:r>
      <w:proofErr w:type="gramStart"/>
      <w:r w:rsidRPr="00386AB3">
        <w:rPr>
          <w:rFonts w:ascii="Times New Roman" w:eastAsia="Times New Roman" w:hAnsi="Times New Roman" w:cs="Times New Roman"/>
          <w:sz w:val="24"/>
          <w:szCs w:val="24"/>
          <w:lang w:eastAsia="hu-HU"/>
        </w:rPr>
        <w:t>Szolgálatának</w:t>
      </w:r>
      <w:proofErr w:type="gramEnd"/>
      <w:r w:rsidRPr="00386AB3">
        <w:rPr>
          <w:rFonts w:ascii="Times New Roman" w:eastAsia="Times New Roman" w:hAnsi="Times New Roman" w:cs="Times New Roman"/>
          <w:sz w:val="24"/>
          <w:szCs w:val="24"/>
          <w:lang w:eastAsia="hu-HU"/>
        </w:rPr>
        <w:t xml:space="preserve"> mint adatközlőnek, amely gondoskodik a továbbított közérdekű adatok honlapon történő nyilvánosságra hozataláról.</w:t>
      </w:r>
    </w:p>
    <w:p w14:paraId="7466342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FEB04C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200. A BM OKF információszabadsággal foglalkozó tisztviselője, illetve a területi adatvédelmi tisztviselő az általa megküldött adatokat elmenti, hogy amennyiben a honlapon adatvesztés következne be, az adatokat haladéktalanul pótolni lehessen.</w:t>
      </w:r>
    </w:p>
    <w:p w14:paraId="4623D71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8000E3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201.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továbbá, amennyiben a kötelező archiválási idő már eltelt, és az információ honlapon történő megjelenítése már nem indokolt, az archívumból történő törlés kezdeményezéséről.</w:t>
      </w:r>
    </w:p>
    <w:p w14:paraId="652DFA9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FF27B6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202. A közzétételi listákba feltöltött adatok helytállóságáért és naprakészségéért az adatfelelős személy, a kapott adatok feltöltéséért az adatközlő, a listák egyes részei feltöltöttségének ellenőrzéséért a BM OKF információszabadsággal foglalkozó tisztviselője, illetve a területi adatvédelmi tisztviselő felel.</w:t>
      </w:r>
    </w:p>
    <w:p w14:paraId="0475A38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00FE60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203.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14:paraId="6CF7C4B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843D46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204. Az adatfelelős, valamint a honlapon adatközlést intéző személyek feladatait munkaköri leírásukban rögzíteni kell.</w:t>
      </w:r>
    </w:p>
    <w:p w14:paraId="5D38B84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401760B" w14:textId="3B9E6ED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205. </w:t>
      </w:r>
      <w:r w:rsidR="001B3092" w:rsidRPr="00386AB3">
        <w:rPr>
          <w:rFonts w:ascii="Times New Roman" w:eastAsia="Times New Roman" w:hAnsi="Times New Roman"/>
          <w:sz w:val="24"/>
          <w:szCs w:val="24"/>
          <w:lang w:eastAsia="hu-HU"/>
        </w:rPr>
        <w:t xml:space="preserve">Az Egységes </w:t>
      </w:r>
      <w:proofErr w:type="spellStart"/>
      <w:r w:rsidR="001B3092" w:rsidRPr="00386AB3">
        <w:rPr>
          <w:rFonts w:ascii="Times New Roman" w:eastAsia="Times New Roman" w:hAnsi="Times New Roman"/>
          <w:sz w:val="24"/>
          <w:szCs w:val="24"/>
          <w:lang w:eastAsia="hu-HU"/>
        </w:rPr>
        <w:t>Közadatkereső</w:t>
      </w:r>
      <w:proofErr w:type="spellEnd"/>
      <w:r w:rsidR="001B3092" w:rsidRPr="00386AB3">
        <w:rPr>
          <w:rFonts w:ascii="Times New Roman" w:eastAsia="Times New Roman" w:hAnsi="Times New Roman"/>
          <w:sz w:val="24"/>
          <w:szCs w:val="24"/>
          <w:lang w:eastAsia="hu-HU"/>
        </w:rPr>
        <w:t xml:space="preserve"> Rendszerben és a Központi Jegyzékben történő közzétételt a BM OKF információszabadsággal foglalkozó tisztviselője, illetve a területi adatvédelmi </w:t>
      </w:r>
      <w:r w:rsidR="001B3092" w:rsidRPr="0035756E">
        <w:rPr>
          <w:rFonts w:ascii="Times New Roman" w:eastAsia="Times New Roman" w:hAnsi="Times New Roman"/>
          <w:sz w:val="24"/>
          <w:szCs w:val="24"/>
          <w:lang w:eastAsia="hu-HU"/>
        </w:rPr>
        <w:t>tisztviselő folyamatosan végzi. A BM OKF információszabadsággal foglalkozó tisztviselője, illetve a területi adatvédelmi tisztviselő a Központi Információs Közadat-nyilvántartás elektronikus felületén az 5. és 6. függelék III. Gazdálkodási adatok Támogatások, Szerződések és Egyéb kifizetések pontjaira vonatkozó adatszolgáltatást az elektronikus ügyintézés és a bizalmi szolgáltatások általános szabályairól szóló 2015. évi CCXXII. törvény szerinti személyre szabott ügyintézési felületen található elektronikus űrlap kitöltésével, valamint az Infotv. 37/C. § (2) bekezdése szerinti rögzítésre szolgáló kitöltött adatlap egyidejű csatolásával, továbbá azok Nemzeti Adatvagyon Ügynökség hivatali tárhelyére történő beküldésével teljesíti.</w:t>
      </w:r>
      <w:r w:rsidR="001B3092">
        <w:rPr>
          <w:rStyle w:val="Lbjegyzet-hivatkozs"/>
          <w:rFonts w:ascii="Times New Roman" w:eastAsia="Times New Roman" w:hAnsi="Times New Roman"/>
          <w:sz w:val="24"/>
          <w:szCs w:val="24"/>
          <w:lang w:eastAsia="hu-HU"/>
        </w:rPr>
        <w:footnoteReference w:id="13"/>
      </w:r>
    </w:p>
    <w:p w14:paraId="271A7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1D9E364"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 Fejezet</w:t>
      </w:r>
    </w:p>
    <w:p w14:paraId="1888532A" w14:textId="71149985"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37. </w:t>
      </w:r>
      <w:r w:rsidRPr="00FA4228">
        <w:rPr>
          <w:rFonts w:ascii="Times New Roman" w:hAnsi="Times New Roman"/>
          <w:b/>
          <w:sz w:val="24"/>
          <w:szCs w:val="24"/>
        </w:rPr>
        <w:t>Ellenőrzés</w:t>
      </w:r>
    </w:p>
    <w:p w14:paraId="40EB382B"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206. Az adatkezelési rendelkezések betartásának ellenőrzésére jogosult:</w:t>
      </w:r>
    </w:p>
    <w:p w14:paraId="3E526759"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AD68F2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 vezetője vagy az általa írásban kijelölt személy;</w:t>
      </w:r>
    </w:p>
    <w:p w14:paraId="343EBA9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adatkezelő szerv vagy a felettes szerv adatvédelmi tisztviselője;</w:t>
      </w:r>
    </w:p>
    <w:p w14:paraId="6588EA2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központi szakirányítást ellátó szerv vezetője által ellenőrzésre írásban kijelölt személy;</w:t>
      </w:r>
    </w:p>
    <w:p w14:paraId="508BB5F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BM OKF Ellenőrzési Szolgálatának és az adatkezelő szerv ellenőrzési szolgálata állományának erre írásban felhatalmazott tagja;</w:t>
      </w:r>
    </w:p>
    <w:p w14:paraId="1AD03F0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belügyminiszter által írásban felhatalmazott személy;</w:t>
      </w:r>
    </w:p>
    <w:p w14:paraId="420F1D9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jogszabályban erre felhatalmazott személy.</w:t>
      </w:r>
    </w:p>
    <w:p w14:paraId="58EF74E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564F1E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207. Az ellenőrzésre feljogosított az ellenőrzés céljára figyelemmel az ellenőrzés érdekében minden olyan helyiségbe beléphet, ahol adatkezelés folyik, az adatkezelést végzőktől minden olyan kérdésben felvilágosítást kérhet, minden olyan adatkezelést megismerhet vagy abba betekinthet, amely az ellenőrzött szerv adatkezelési tevékenységével összefügg.</w:t>
      </w:r>
    </w:p>
    <w:p w14:paraId="3CA1DE6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8DEC07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208. Az egyes szervek, szakterületek szakmai tevékenységét érintő átfogó ellenőrzéseknek ki kell terjedniük a szakmai feladatellátáshoz szükséges adatkezelések törvényességének ellenőrzésére is.</w:t>
      </w:r>
    </w:p>
    <w:p w14:paraId="048A1F9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1EA006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209. Az adatkezelő szerv adatvédelmi tevékenységének célellenőrzését a BM OKF adatvédelmi tisztviselője vagy az adatkezelő szerv szakirányítására jogosult szerv vezetője rendelheti el.</w:t>
      </w:r>
    </w:p>
    <w:p w14:paraId="491F2E0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C350FD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210. A naplózási kötelezettség teljesítésére automatikusan, elektronikusan kerül sor, amelyet az informatikai szakterület ellenőriz.</w:t>
      </w:r>
    </w:p>
    <w:p w14:paraId="2AAC9FE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B7EB4F0"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211. Az adatvédelmi tisztviselő által végzett ellenőrzés elsősorban az alábbiakra terjed ki:</w:t>
      </w:r>
    </w:p>
    <w:p w14:paraId="7A5387B0"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06F01D2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közzétételi listák állapota;</w:t>
      </w:r>
    </w:p>
    <w:p w14:paraId="449A287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személyes adatok kezelése az ellenőrzött szerv szervezeti elemeinél;</w:t>
      </w:r>
    </w:p>
    <w:p w14:paraId="690F673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adatkezelési tevékenységek nyilvántartásának állapota;</w:t>
      </w:r>
    </w:p>
    <w:p w14:paraId="0EF8CC0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ellenőrzött szerv, szervezeti elem által vezetett nyilvántartások adatvédelmi megfelelősége;</w:t>
      </w:r>
    </w:p>
    <w:p w14:paraId="79B90BB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Humán Szabályzatban foglalt adatvédelmi rendelkezések megtartása;</w:t>
      </w:r>
    </w:p>
    <w:p w14:paraId="4B02D15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adatbiztonság követelményeinek való megfelelés.</w:t>
      </w:r>
    </w:p>
    <w:p w14:paraId="462574B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5FC156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212. Az információbiztonsággal foglalkozó tisztviselő, a területi szervek esetében az adatvédelmi tisztviselő legalább negyedévente köteles ellenőrizni a szerv közzétételi listáinak feltöltöttségét.</w:t>
      </w:r>
    </w:p>
    <w:p w14:paraId="52CD163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0D9E5A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213.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14:paraId="624B9E1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9FDC1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214. Az adatvédelmi tisztviselő ellenőrzi a szakterületek adatkezelési tevékenységét és a dolgozói adatkezeléseket.</w:t>
      </w:r>
    </w:p>
    <w:p w14:paraId="66E4465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E6AAAE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215.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14:paraId="3D2A53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6D1EE8F"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VIII. Fejezet</w:t>
      </w:r>
    </w:p>
    <w:p w14:paraId="34031687" w14:textId="13A2035D"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38. </w:t>
      </w:r>
      <w:r w:rsidRPr="00FA4228">
        <w:rPr>
          <w:rFonts w:ascii="Times New Roman" w:hAnsi="Times New Roman"/>
          <w:b/>
          <w:sz w:val="24"/>
          <w:szCs w:val="24"/>
        </w:rPr>
        <w:t>Oktatás, vizsgáztatás, tájékoztatás</w:t>
      </w:r>
    </w:p>
    <w:p w14:paraId="7584051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216. A hivatásos katasztrófavédelmi szerv állományába újonnan került olyan személyeket, akik munkakörüknél fogva személyes adatokat kezelnek, az adatvédelmi tisztviselő – az adatkezelő szerv személyzeti feladatot ellátó szervezeti elemével történő rendszeres egyeztetés alapján – köteles az állományba vételt követő három hónapon belül adatvédelmi oktatásban részesíteni, és részére a szükséges jogszabályokat, belső normákat és egyéb segédanyagokat rendelkezésre bocsátani.</w:t>
      </w:r>
    </w:p>
    <w:p w14:paraId="64C4519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A7A1E9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217. Az adatvédelmi tisztviselők kijelölésüket követően a BM OKF adatvédelmi tisztviselője által megállapított elméleti és gyakorlati ismereteket egyaránt tartalmazó tárgykörben vizsgát tesznek. Rendszeres továbbképzésük szervezéséről, felkészültségük, ismereteik folyamatos karbantartásához szükséges ismeretanyaggal történő ellátásukról a BM OKF adatvédelmi tisztviselő köteles gondoskodni.</w:t>
      </w:r>
    </w:p>
    <w:p w14:paraId="19F4447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AF2AF1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218.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14:paraId="5B33F1D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2D212A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219.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14:paraId="147A3485" w14:textId="77777777" w:rsidR="00B40194" w:rsidRPr="00FA4228" w:rsidRDefault="00B40194" w:rsidP="00B40194">
      <w:pPr>
        <w:pStyle w:val="Listaszerbekezds"/>
        <w:pageBreakBefore/>
        <w:numPr>
          <w:ilvl w:val="0"/>
          <w:numId w:val="1"/>
        </w:numPr>
        <w:ind w:left="714" w:hanging="357"/>
        <w:jc w:val="right"/>
        <w:rPr>
          <w:rFonts w:ascii="Times New Roman" w:hAnsi="Times New Roman"/>
          <w:b/>
          <w:sz w:val="24"/>
          <w:szCs w:val="24"/>
        </w:rPr>
      </w:pPr>
      <w:r w:rsidRPr="00FA4228">
        <w:rPr>
          <w:rFonts w:ascii="Times New Roman" w:hAnsi="Times New Roman"/>
          <w:b/>
          <w:sz w:val="24"/>
          <w:szCs w:val="24"/>
        </w:rPr>
        <w:t xml:space="preserve">függelék </w:t>
      </w:r>
      <w:r>
        <w:rPr>
          <w:rFonts w:ascii="Times New Roman" w:hAnsi="Times New Roman"/>
          <w:b/>
          <w:sz w:val="24"/>
          <w:szCs w:val="24"/>
        </w:rPr>
        <w:t xml:space="preserve"> </w:t>
      </w:r>
    </w:p>
    <w:p w14:paraId="2F3D83D8" w14:textId="77777777" w:rsidR="00B40194" w:rsidRPr="00FA4228" w:rsidRDefault="00B40194" w:rsidP="00B40194">
      <w:pPr>
        <w:pStyle w:val="Listaszerbekezds"/>
        <w:jc w:val="center"/>
        <w:rPr>
          <w:rFonts w:ascii="Times New Roman" w:hAnsi="Times New Roman"/>
          <w:sz w:val="24"/>
          <w:szCs w:val="24"/>
        </w:rPr>
      </w:pPr>
    </w:p>
    <w:p w14:paraId="65F7D1C7" w14:textId="77777777" w:rsidR="00B40194" w:rsidRPr="00FA4228" w:rsidRDefault="00B40194" w:rsidP="00B40194">
      <w:pPr>
        <w:pStyle w:val="Listaszerbekezds"/>
        <w:jc w:val="center"/>
        <w:rPr>
          <w:rFonts w:ascii="Times New Roman" w:hAnsi="Times New Roman"/>
          <w:b/>
          <w:i/>
          <w:sz w:val="24"/>
          <w:szCs w:val="24"/>
        </w:rPr>
      </w:pPr>
      <w:r w:rsidRPr="00FA4228">
        <w:rPr>
          <w:rFonts w:ascii="Times New Roman" w:hAnsi="Times New Roman"/>
          <w:b/>
          <w:i/>
          <w:sz w:val="24"/>
          <w:szCs w:val="24"/>
        </w:rPr>
        <w:t>Kérdőív az előzetes kockázatelemzéshez</w:t>
      </w:r>
    </w:p>
    <w:p w14:paraId="6F37B7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Első rész: Szükséges-e a hatásvizsgálat lefolytatása? Előzetes adatvédelmi kockázatelemzés</w:t>
      </w:r>
    </w:p>
    <w:p w14:paraId="47784B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Használ vagy fejleszt-e olyan informatikai rendszert, amely személyes adatokat kezel?</w:t>
      </w:r>
    </w:p>
    <w:p w14:paraId="6CED56F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82EDA1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Szükséges-e személyes adatokat gyűjteni a szolgáltatás működtetéséhez?</w:t>
      </w:r>
    </w:p>
    <w:p w14:paraId="687258F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5CC9C3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Megvalósul-e a korábbiaktól eltérő célú adatkezelés már meglévő személyes adatokkal kapcsolatban?</w:t>
      </w:r>
    </w:p>
    <w:p w14:paraId="15915CD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4A492A9"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Alkalmaz új adatköröket gyűjtő technológiát, amely jelentős mértékben megváltoztatja az adatkezelést?</w:t>
      </w:r>
    </w:p>
    <w:p w14:paraId="389B00F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D81A8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Ha releváns szervezeti változás következik be:</w:t>
      </w:r>
    </w:p>
    <w:p w14:paraId="621ABE2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egyesülés, beolvadás vagy egyéb szervezeti átalakulás hatással van-e az adatbázisokra?</w:t>
      </w:r>
    </w:p>
    <w:p w14:paraId="36FD5CF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0E4738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ez a változás eredményezi új adatok kezelését vagy új nyilvánosságra hozatali eljárásokat?</w:t>
      </w:r>
    </w:p>
    <w:p w14:paraId="4730EF4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B58BD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Ha ez az információ már korábban be lett gyűjtve:</w:t>
      </w:r>
    </w:p>
    <w:p w14:paraId="56622D0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érint-e új vagy nagy létszámú érintett csoportot?</w:t>
      </w:r>
    </w:p>
    <w:p w14:paraId="0F653B8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9A9A4C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rögzít-e ezen felül további személyes adatot?</w:t>
      </w:r>
    </w:p>
    <w:p w14:paraId="3C232E0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CA8895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szolgáltatás korlátozza-e az érintettek személyes adataikhoz való hozzáféréséhez fűződő jogait?</w:t>
      </w:r>
    </w:p>
    <w:p w14:paraId="58A8E80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2DA3B3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Tervezi-e egymást követő 12 hónapból álló időszak során nagyszámú érintettekre vonatkozó személyes adatainak kezelését?</w:t>
      </w:r>
    </w:p>
    <w:p w14:paraId="691DC12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5880D2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Megvalósul-e különleges adatok, tartózkodási helyre utaló adatok, illetve gyermekekre vagy munkavállalókra vonatkozó, széleskörű nyilvántartási rendszerekben tárolt adatok kezelése?</w:t>
      </w:r>
    </w:p>
    <w:p w14:paraId="3F6C46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7CD76C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Megvalósul-e profilalkotás, amelyre az érintett személy tekintetében joghatással bíró vagy az egyént hasonlóan jelentős mértékben érintő intézkedések épülnek?</w:t>
      </w:r>
    </w:p>
    <w:p w14:paraId="60538E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0978A3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14:paraId="509EBB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74841F7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Megvalósul-e nyilvánosság számára hozzáférhető területek (közterületek) nagyarányú, automatizált nyomon követése?</w:t>
      </w:r>
    </w:p>
    <w:p w14:paraId="0BB8CB4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B5B977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Megvalósul-e olyan adatkezelés, amely során a személyes adatok megsértése várhatóan hátrányosan érintené az érintett személyes adatainak, magánéletének, jogainak vagy jogos érdekeinek védelmét?</w:t>
      </w:r>
    </w:p>
    <w:p w14:paraId="13CDC7C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876158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adatkezelő vagy adatfeldolgozó fő tevékenységei olyan eljárásokat foglalnak-e magukban, amelyek jellegüknél, alkalmazási területüknél, illetve céljaiknál fogva az érintettek rendszeres és rendszerszerű megfigyelését igénylik?</w:t>
      </w:r>
    </w:p>
    <w:p w14:paraId="4525B08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1F1A02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 személyes adatokat olyan jelentős számú személy számára teszi-e hozzáférhetővé, amely ésszerűen elvárható módon nem korlátozható?</w:t>
      </w:r>
    </w:p>
    <w:p w14:paraId="3D9AD19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77674F4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13. Létrejön-e új azonosító vagy hozzáférési jogosultságot ellenőrző rendszer, például </w:t>
      </w:r>
      <w:proofErr w:type="spellStart"/>
      <w:r w:rsidRPr="00FA4228">
        <w:rPr>
          <w:rFonts w:ascii="Times New Roman" w:hAnsi="Times New Roman"/>
          <w:sz w:val="24"/>
          <w:szCs w:val="24"/>
        </w:rPr>
        <w:t>biometrikus</w:t>
      </w:r>
      <w:proofErr w:type="spellEnd"/>
      <w:r w:rsidRPr="00FA4228">
        <w:rPr>
          <w:rFonts w:ascii="Times New Roman" w:hAnsi="Times New Roman"/>
          <w:sz w:val="24"/>
          <w:szCs w:val="24"/>
        </w:rPr>
        <w:t xml:space="preserve"> azonosítás?</w:t>
      </w:r>
    </w:p>
    <w:p w14:paraId="5158D37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7B6894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Megfigyelés alatt állnak-e az érintettek helyváltoztatás, másokkal való kommunikáció vagy egyéb magatartás tanúsítása közben?</w:t>
      </w:r>
    </w:p>
    <w:p w14:paraId="10BD2FF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4E652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Megvalósul-e automatizált adatfeldolgozás?</w:t>
      </w:r>
    </w:p>
    <w:p w14:paraId="530079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43A164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Személyes adatok védelmének növelése érdekében előír-e (ha volt ilyen) a korábbinál magasabb szintű adatbiztonsági követelményeket?</w:t>
      </w:r>
    </w:p>
    <w:p w14:paraId="537568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A2689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Személyes adatokkal való visszaélés megelőzése érdekében bevezetésre kerülnek-e új vagy módosított előírások?</w:t>
      </w:r>
    </w:p>
    <w:p w14:paraId="136D439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1C770D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18. Személyes adatok tárolásával kapcsolatban bevezetésre kerülnek-e új vagy módosított előírások?</w:t>
      </w:r>
    </w:p>
    <w:p w14:paraId="3B40D8A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1C42B6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19. Megvalósul-e tudományos kutatási vagy statisztikai célból történő adatkezelés?</w:t>
      </w:r>
    </w:p>
    <w:p w14:paraId="1DC1D2C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FBF02C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20. Az adatkezelés kiterjed-e különleges adatokra?</w:t>
      </w:r>
    </w:p>
    <w:p w14:paraId="4DD9EC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C426AB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21. Megvalósul-e bármilyen más, magánszférát érintő magatartás?</w:t>
      </w:r>
    </w:p>
    <w:p w14:paraId="5B0407A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4A76F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22. Végeztek-e már korábban hatásvizsgálatot? Ha a válasz igen, csatolja a dokumentumot!</w:t>
      </w:r>
    </w:p>
    <w:p w14:paraId="667EEA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DF1BBE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Második rész: Előzetes hatásvizsgálat</w:t>
      </w:r>
    </w:p>
    <w:p w14:paraId="2DC1E5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Ki a tájékoztatásra kötelezett személy (név, telefonszám, e-mail-cím)? (Ha van adatvédelmi tisztviselő, akkor az ő adatai.)</w:t>
      </w:r>
    </w:p>
    <w:p w14:paraId="029FB07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Mutassa be a szolgáltatás működését, felépítését!</w:t>
      </w:r>
    </w:p>
    <w:p w14:paraId="43416B2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Ki az adatkezelő (név, telefonszám, e-mail-cím, postai cím)?</w:t>
      </w:r>
    </w:p>
    <w:p w14:paraId="3FB840D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Mi az adatkezelés pontos címe/helye/webhelye? (Csak akkor töltse ki, ha az eltér az adatkezelő címétől!)</w:t>
      </w:r>
    </w:p>
    <w:p w14:paraId="1A9C2CC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Mi az adatkezelés célja, módja és jogalapja?</w:t>
      </w:r>
    </w:p>
    <w:p w14:paraId="746EC2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Mi az adatkezelés időtartama?</w:t>
      </w:r>
    </w:p>
    <w:p w14:paraId="5831641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Kíván-e adatfeldolgozót igénybe venni? Ha igen, mutassa be részletesen az adatfeldolgozó személyét (kapcsolattartó, adatkezeléssel összefüggő tevékenység, adatfeldolgozó címe, adatfeldolgozás helye, technológiája stb.)!</w:t>
      </w:r>
    </w:p>
    <w:p w14:paraId="79DA80D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Melyek a kezelni kívánt adatkörök?</w:t>
      </w:r>
    </w:p>
    <w:p w14:paraId="4E8D2C1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Határozza meg a gyűjteni kívánt adatok mennyiségét, illetve az érintett személyek számát (hozzávetőlegesen)!</w:t>
      </w:r>
    </w:p>
    <w:p w14:paraId="18E2525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Melyek az adatfelvétel formái? Megvalósulhat az adatgyűjtés személy azonosítására alkalmas igazolvány segítségével is? Ha igen, fejtse ki!</w:t>
      </w:r>
    </w:p>
    <w:p w14:paraId="3D7DAC7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adatszolgáltatás önkéntes? Ha igen, az érintettek megfelelő mértékben tájékoztatva vannak-e a kezelt adatok köréről, illetve jogaikról?</w:t>
      </w:r>
    </w:p>
    <w:p w14:paraId="194E61C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érintetteknek van-e lehetőségük arra, hogy adataik kizárólag meghatározott célokra történő felhasználásához nyújtsanak hozzájárulást? Ha igen, hogyan?</w:t>
      </w:r>
    </w:p>
    <w:p w14:paraId="6F0984C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13. Megvalósul-e harmadik országba irányuló adattovábbítás? Ha igen, írja le a továbbítandó adatok fajtáit, a továbbítás címzettjének adatait, valamint az adattovábbítás jogalapját!</w:t>
      </w:r>
    </w:p>
    <w:p w14:paraId="5B389C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Fejtse ki, milyen lépéseket tesz az adatok biztonságának megőrzése érdekében!</w:t>
      </w:r>
    </w:p>
    <w:p w14:paraId="25CCD70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Ha megfelelő szintűnek vélt az adatok biztonsága, milyen eszközök óvják az azonosítatlan hozzáféréstől?</w:t>
      </w:r>
    </w:p>
    <w:p w14:paraId="3E62B9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A megfelelő védelmi eszközöket használja azonosítatlan hozzáférés megakadályozása érdekében? Fejtse ki álláspontját!</w:t>
      </w:r>
    </w:p>
    <w:p w14:paraId="6C78404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Van egyéb közlendő információja?</w:t>
      </w:r>
    </w:p>
    <w:p w14:paraId="5C461D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Harmadik rész: További analízis</w:t>
      </w:r>
    </w:p>
    <w:p w14:paraId="08F8351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Hogyan biztosítja az érintettek jogainak érvényesítését?</w:t>
      </w:r>
    </w:p>
    <w:p w14:paraId="351A961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Fejtse ki azokat az Ön által is ismert, alternatív megoldásokat, amelyek az eredeti eljáráshoz képest a cél elérése mellett kisebb mértékben érintenék a magánszférát!</w:t>
      </w:r>
    </w:p>
    <w:p w14:paraId="57FBDFA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Milyen módszerekkel kívánja csökkenteni az azonosított kockázati tényezőket?</w:t>
      </w:r>
    </w:p>
    <w:p w14:paraId="74C0869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Hogyan ellenőrzi az adatok teljességét?</w:t>
      </w:r>
    </w:p>
    <w:p w14:paraId="18F98A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Megfelelően naprakészek-e a gyűjtött adatok? Ha igen, támassza alá válaszát!</w:t>
      </w:r>
    </w:p>
    <w:p w14:paraId="383DA3F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Kifejtett és részletezett az adatok természete?</w:t>
      </w:r>
    </w:p>
    <w:p w14:paraId="2FC926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Kinek van hozzáférési joga (lehetősége) a személyes adatokhoz?</w:t>
      </w:r>
    </w:p>
    <w:p w14:paraId="52D43E0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Mi alapján kerülnek kiválasztásra azok a személyek, akik rendelkeznek ezzel a joggal?</w:t>
      </w:r>
    </w:p>
    <w:p w14:paraId="335C53E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A személyes adatokhoz való hozzáférés feltételei, módja, korlátai rögzítve vannak?</w:t>
      </w:r>
    </w:p>
    <w:p w14:paraId="780AC78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Milyen eszközök biztosítják az adatkezelés céljától eltérő felhasználás megakadályozását?</w:t>
      </w:r>
    </w:p>
    <w:p w14:paraId="5096BD9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Hozzáférhet-e más rendszer a saját rendszerben kezelt adatokhoz? Ha igen, fejtse ki!</w:t>
      </w:r>
    </w:p>
    <w:p w14:paraId="41F377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adatkezelés idejének lejárta után milyen módon kerülnek törlésre az adatok? Hogyan lesz dokumentálva az adattörlés?</w:t>
      </w:r>
    </w:p>
    <w:p w14:paraId="3436DEC9" w14:textId="77777777"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14:paraId="380DA11B" w14:textId="77777777" w:rsidR="00B40194" w:rsidRPr="00FA4228" w:rsidRDefault="00B40194" w:rsidP="00B40194">
      <w:pPr>
        <w:pStyle w:val="Listaszerbekezds"/>
        <w:numPr>
          <w:ilvl w:val="0"/>
          <w:numId w:val="1"/>
        </w:numPr>
        <w:jc w:val="right"/>
        <w:rPr>
          <w:rFonts w:ascii="Times New Roman" w:hAnsi="Times New Roman"/>
          <w:b/>
          <w:sz w:val="24"/>
          <w:szCs w:val="24"/>
        </w:rPr>
      </w:pPr>
      <w:r w:rsidRPr="00FA4228">
        <w:rPr>
          <w:rFonts w:ascii="Times New Roman" w:hAnsi="Times New Roman"/>
          <w:b/>
          <w:sz w:val="24"/>
          <w:szCs w:val="24"/>
        </w:rPr>
        <w:t xml:space="preserve">függelék </w:t>
      </w:r>
    </w:p>
    <w:p w14:paraId="7DEA6BB6" w14:textId="77777777" w:rsidR="00B40194" w:rsidRPr="00FA4228" w:rsidRDefault="00B40194" w:rsidP="00B40194">
      <w:pPr>
        <w:pStyle w:val="Listaszerbekezds"/>
        <w:ind w:left="360"/>
        <w:rPr>
          <w:rFonts w:ascii="Times New Roman" w:hAnsi="Times New Roman"/>
          <w:b/>
          <w:sz w:val="24"/>
          <w:szCs w:val="24"/>
        </w:rPr>
      </w:pPr>
    </w:p>
    <w:p w14:paraId="25331C54" w14:textId="77777777" w:rsidR="00B40194" w:rsidRPr="00FA4228" w:rsidRDefault="00B40194" w:rsidP="00B40194">
      <w:pPr>
        <w:pStyle w:val="Listaszerbekezds"/>
        <w:ind w:left="360"/>
        <w:jc w:val="center"/>
        <w:rPr>
          <w:rFonts w:ascii="Times New Roman" w:hAnsi="Times New Roman"/>
          <w:b/>
          <w:i/>
          <w:sz w:val="24"/>
          <w:szCs w:val="24"/>
        </w:rPr>
      </w:pPr>
      <w:r w:rsidRPr="00FA4228">
        <w:rPr>
          <w:rFonts w:ascii="Times New Roman" w:hAnsi="Times New Roman"/>
          <w:b/>
          <w:i/>
          <w:sz w:val="24"/>
          <w:szCs w:val="24"/>
        </w:rPr>
        <w:t>Az adatvédelmi hatásvizsgálatról szóló összefoglaló jelentés tartalmi elemei</w:t>
      </w:r>
    </w:p>
    <w:p w14:paraId="34D29C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A tervezett vagy megváltozott adatkezelés leírása:</w:t>
      </w:r>
    </w:p>
    <w:p w14:paraId="0EB9A14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tervezett/megváltozott adatkezelés folyamatának leírása, melyben bemutatásra kerülnek az alábbiak:</w:t>
      </w:r>
    </w:p>
    <w:p w14:paraId="026BD7C4"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adatkezelés jellege, hatóköre, körülményei;</w:t>
      </w:r>
    </w:p>
    <w:p w14:paraId="7E412090"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 a címzettek, valamint a személyes adatok tárolási időtartamának meghatározása;</w:t>
      </w:r>
    </w:p>
    <w:p w14:paraId="238B3485"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funkcionális leírás az adatkezelési műveletről;</w:t>
      </w:r>
    </w:p>
    <w:p w14:paraId="2E6A94A1"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módszeres leírás az adatfeldolgozásról, az adatkezelés céljainak ismertetésére, beleértve adott esetben az adatkezelő által érvényesíteni kívánt jogos érdeket;</w:t>
      </w:r>
    </w:p>
    <w:p w14:paraId="49D4B4D0"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jogalap meghatározása;</w:t>
      </w:r>
    </w:p>
    <w:p w14:paraId="00295E9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adatokhoz használt eszközök (hardverek, szoftverek, hálózatok, személyek, papírok vagy papíralapú továbbítási csatornák) megnevezése;</w:t>
      </w:r>
    </w:p>
    <w:p w14:paraId="4E1F78B6"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14:paraId="2866C97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az adatkezelésre vonatkozó, rendelkezésre álló igazgatási rendszerterv, vagy folyamatleírás bemutatása;</w:t>
      </w:r>
    </w:p>
    <w:p w14:paraId="0A4CB3C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hatásvizsgálatra vonatkozó szerep- és felelősségi körök meghatározása.</w:t>
      </w:r>
    </w:p>
    <w:p w14:paraId="3B9A8ED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Az adatkezelési műveletek szükségességi és arányossági vizsgálata:</w:t>
      </w:r>
    </w:p>
    <w:p w14:paraId="3365F5D7"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 xml:space="preserve">meghatározottak, kifejezettek és jogosak-e a </w:t>
      </w:r>
      <w:proofErr w:type="gramStart"/>
      <w:r w:rsidRPr="00FA4228">
        <w:rPr>
          <w:rFonts w:ascii="Times New Roman" w:hAnsi="Times New Roman"/>
          <w:sz w:val="24"/>
          <w:szCs w:val="24"/>
        </w:rPr>
        <w:t>cél(</w:t>
      </w:r>
      <w:proofErr w:type="gramEnd"/>
      <w:r w:rsidRPr="00FA4228">
        <w:rPr>
          <w:rFonts w:ascii="Times New Roman" w:hAnsi="Times New Roman"/>
          <w:sz w:val="24"/>
          <w:szCs w:val="24"/>
        </w:rPr>
        <w:t>ok) [célhoz kötöttség elve – GDPR rendelet 5. cikk (1) bekezdés b) pontja];</w:t>
      </w:r>
    </w:p>
    <w:p w14:paraId="699513FE"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az adatkezelés jogszerűsége (GDPR rendelet 6. cikk</w:t>
      </w:r>
      <w:r>
        <w:rPr>
          <w:rFonts w:ascii="Times New Roman" w:hAnsi="Times New Roman"/>
          <w:sz w:val="24"/>
          <w:szCs w:val="24"/>
        </w:rPr>
        <w:t>e</w:t>
      </w:r>
      <w:r w:rsidRPr="00FA4228">
        <w:rPr>
          <w:rFonts w:ascii="Times New Roman" w:hAnsi="Times New Roman"/>
          <w:sz w:val="24"/>
          <w:szCs w:val="24"/>
        </w:rPr>
        <w:t>);</w:t>
      </w:r>
    </w:p>
    <w:p w14:paraId="172CDDC7"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 kezelni kívánt adatok megfelelőek, relevánsak, és csak a szükséges adatokra korlátozódnak [adattakarékosság elve – GDPR rendelet 5. cikk (1) bekezdés c) pontja];</w:t>
      </w:r>
    </w:p>
    <w:p w14:paraId="2F44E15A"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korlátozott tárolási időtartam [korlátozott tárolhatóság elve – GDPR rendelet 5. cikk (1) bekezdés e) pontja].</w:t>
      </w:r>
    </w:p>
    <w:p w14:paraId="00860D2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Meglévő vagy tervezett intézkedések: az adatkezeléssel összefüggő, a hatásvizsgálat elvégzésekor meglévő intézkedések felsorolása pl. jogosultság kezelés.</w:t>
      </w:r>
    </w:p>
    <w:p w14:paraId="31B3EB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jogokat és szabadságokat érintő kockázatok vizsgálata:</w:t>
      </w:r>
    </w:p>
    <w:p w14:paraId="5E5BDFB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kérdőívek kitöltése, valamint az érintettekkel történő esetleges konzultáció után a hatásvizsgálatot lefolytató szerv az adatkezelés minden releváns részelemének ismeretében elvégzi a kockázatkezelést, amelynek elemei az alábbiak:</w:t>
      </w:r>
    </w:p>
    <w:p w14:paraId="05A30F8C"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lehetséges kockázati tényezők azonosítása,</w:t>
      </w:r>
    </w:p>
    <w:p w14:paraId="5B981A5E"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értékelése,</w:t>
      </w:r>
    </w:p>
    <w:p w14:paraId="75385DF0"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csökkentésére, megszüntetésére irányuló javaslatok megfogalmazása.</w:t>
      </w:r>
    </w:p>
    <w:p w14:paraId="0E78BF9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tényezők azonosításában nagy szerepe van továbbá az érintettekkel való konzultációnak. A GDPR rendelet az érintettekkel való konzultációt nem szükségszerűen írja elő. Az adatkezelő „adott esetben” kéri ki az érintettek illetve képviselőik véleményét. Ha az adatkezelő végleges döntése eltér az érintettek véleményétől, akkor dokumentumokkal alá kell támasztania annak végrehajtásának vagy elvetésének okait. Az adatkezelőnek dokumentumokkal kell indokolnia azt is, hogy miért nem kéri ki az érintettek véleményét, amennyiben úgy dönt, hogy erre nincs szükség.</w:t>
      </w:r>
    </w:p>
    <w:p w14:paraId="4959EF6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4.1. Konzultáció az érintett szereplőkkel</w:t>
      </w:r>
    </w:p>
    <w:p w14:paraId="1A42E29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w:t>
      </w:r>
      <w:proofErr w:type="spellStart"/>
      <w:r w:rsidRPr="00FA4228">
        <w:rPr>
          <w:rFonts w:ascii="Times New Roman" w:hAnsi="Times New Roman"/>
          <w:sz w:val="24"/>
          <w:szCs w:val="24"/>
        </w:rPr>
        <w:t>érintetti</w:t>
      </w:r>
      <w:proofErr w:type="spellEnd"/>
      <w:r w:rsidRPr="00FA4228">
        <w:rPr>
          <w:rFonts w:ascii="Times New Roman" w:hAnsi="Times New Roman"/>
          <w:sz w:val="24"/>
          <w:szCs w:val="24"/>
        </w:rPr>
        <w:t xml:space="preserve"> kör nincs korlátozva, a projekt tárgyát tekintve érintett lehet állami és civil szervezet, támogató, szolgáltató, fejlesztő és az adatkezelés adatalanyai egyaránt.</w:t>
      </w:r>
    </w:p>
    <w:p w14:paraId="12FBAB5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érintettek hatásvizsgálatba való bevonásának lehetőségei:</w:t>
      </w:r>
    </w:p>
    <w:p w14:paraId="5BE85B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 érintett kategóriák meghatározása és párbeszéd folytatása az egyes kategóriák képviselőivel;</w:t>
      </w:r>
    </w:p>
    <w:p w14:paraId="7C02A19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konzultációs eljárások biztosítása, hogy az érintetteknek lehetőségük legyen álláspontjaik kifejtésére;</w:t>
      </w:r>
    </w:p>
    <w:p w14:paraId="0BFED05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tervezet érintettek számára történő hozzáférhetővé tétele.</w:t>
      </w:r>
    </w:p>
    <w:p w14:paraId="498A639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konzultáció formája többféle lehet: interjú, közvélemény-kutatás, meghallgatás, </w:t>
      </w:r>
      <w:proofErr w:type="spellStart"/>
      <w:r w:rsidRPr="00FA4228">
        <w:rPr>
          <w:rFonts w:ascii="Times New Roman" w:hAnsi="Times New Roman"/>
          <w:sz w:val="24"/>
          <w:szCs w:val="24"/>
        </w:rPr>
        <w:t>workshop</w:t>
      </w:r>
      <w:proofErr w:type="spellEnd"/>
      <w:r w:rsidRPr="00FA4228">
        <w:rPr>
          <w:rFonts w:ascii="Times New Roman" w:hAnsi="Times New Roman"/>
          <w:sz w:val="24"/>
          <w:szCs w:val="24"/>
        </w:rPr>
        <w:t>, online konzultáció.</w:t>
      </w:r>
    </w:p>
    <w:p w14:paraId="5D1C03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 adatkezelés negatív hatásainak csökkentése vagy kiküszöbölése érdekében célszerű a visszajelzéseket dokumentálni és az adatkezelés megvalósítása során figyelembe venni.</w:t>
      </w:r>
    </w:p>
    <w:p w14:paraId="16B6B00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4.2. A lehetséges kockázatok csoportjai</w:t>
      </w:r>
    </w:p>
    <w:p w14:paraId="798CED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Személyeket érintő kockázatok:</w:t>
      </w:r>
    </w:p>
    <w:p w14:paraId="2E743E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adatok nem megfelelő nyilvánosságra hozatala növeli annak esélyét, hogy olyan adatokat is megosztanak, amelyeket jogszerűen nem lehetne;</w:t>
      </w:r>
    </w:p>
    <w:p w14:paraId="3C7D5D0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célja megváltozhat, így az idő múlásával a tárolt adatokat másra használják fel az érintett tudta nélkül;</w:t>
      </w:r>
    </w:p>
    <w:p w14:paraId="30679D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adatbázisok összefésülése, amelynek köszönhetően olyan felhasználói profilok hozhatók létre, amelyekből új információk nyerhetők ki;</w:t>
      </w:r>
    </w:p>
    <w:p w14:paraId="122098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azonosítók összekapcsolása, amely meggátolja az anonim felhasználást.</w:t>
      </w:r>
    </w:p>
    <w:p w14:paraId="078C34C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Szervezeteket érintő kockázatok:</w:t>
      </w:r>
    </w:p>
    <w:p w14:paraId="28D26DE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adatvédelmi hatóság álláspontjába vagy olyan jogszabályi előírásba való ütközés, amelynek következményeként bírság vagy más szankciók is kiszabhatók;</w:t>
      </w:r>
    </w:p>
    <w:p w14:paraId="2BCFBB3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olyan problémák felmerülése, amelyekre csupán a projekt elindítását követően derül fény, és a kijavításuk rendkívül költségigényes;</w:t>
      </w:r>
    </w:p>
    <w:p w14:paraId="5B4E2DE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adatminimalizálás elvébe ütköző felesleges, készletező, esetleg többszöri adatgyűjtés, amely így csökkentheti a projekt hatékonyságát;</w:t>
      </w:r>
    </w:p>
    <w:p w14:paraId="6144F47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bizonytalan és nem megfelelő adatkezelés a társadalomban bizalomvesztést eredményezhet, amely bevételcsökkenés formájában jelenhet meg;</w:t>
      </w:r>
    </w:p>
    <w:p w14:paraId="2D62DCA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adatvesztés, amely az érintettek számára kárt okoz, valamint az érintettek részéről kártérítési igényt generál.</w:t>
      </w:r>
    </w:p>
    <w:p w14:paraId="44B8F78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Jogi szabályozásnak való megfelelés vizsgálata:</w:t>
      </w:r>
    </w:p>
    <w:p w14:paraId="06FD84C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nem felel meg a tagállami hatóság állásfoglalásaiban foglaltaknak, az ágazat-specifikus előírásoknak vagy az alkotmányjogi előírásoknak.</w:t>
      </w:r>
    </w:p>
    <w:p w14:paraId="46DAEA9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4.3. Az adatvédelmi kockázatok rangsorolása</w:t>
      </w:r>
    </w:p>
    <w:p w14:paraId="5766236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elemzés az 1. függelékben szereplő kérdéssor alapján azonosított kockázatok, és az érintett konzultáció értékelésével folytatódik. A magánszférára gyakorolt hatásuk mértéke alapján megkülönböztethető:</w:t>
      </w:r>
    </w:p>
    <w:p w14:paraId="0468247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alacsony (esély van a kockázat megjelenésére, de vannak enyhítő körülmények);</w:t>
      </w:r>
    </w:p>
    <w:p w14:paraId="2A4CD0F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közepes (valószínű, hogy megjelenik a kockázat, ha nem történik korrekció);</w:t>
      </w:r>
    </w:p>
    <w:p w14:paraId="5FF9496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magas (megjelenik a kockázat, ha nem történik korrekció) szintű kockázat.</w:t>
      </w:r>
    </w:p>
    <w:p w14:paraId="7980EA2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Egy kockázat mértékét négy tényező befolyásolja:</w:t>
      </w:r>
    </w:p>
    <w:p w14:paraId="61A4955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személyes adatkezelés alapját képező elektronikus információs rendszer kritikussága: nem kritikus=1 kritikus=2.</w:t>
      </w:r>
    </w:p>
    <w:p w14:paraId="02011DA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hatóköréhez tartozó adatokhoz képest (pl. az adott népesség aránya) az adatkezelés</w:t>
      </w:r>
    </w:p>
    <w:p w14:paraId="7FDBE96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 </w:t>
      </w:r>
      <w:proofErr w:type="gramStart"/>
      <w:r w:rsidRPr="00FA4228">
        <w:rPr>
          <w:rFonts w:ascii="Times New Roman" w:hAnsi="Times New Roman"/>
          <w:sz w:val="24"/>
          <w:szCs w:val="24"/>
        </w:rPr>
        <w:t>kis számú</w:t>
      </w:r>
      <w:proofErr w:type="gramEnd"/>
      <w:r w:rsidRPr="00FA4228">
        <w:rPr>
          <w:rFonts w:ascii="Times New Roman" w:hAnsi="Times New Roman"/>
          <w:sz w:val="24"/>
          <w:szCs w:val="24"/>
        </w:rPr>
        <w:t xml:space="preserve"> =1,</w:t>
      </w:r>
    </w:p>
    <w:p w14:paraId="3296352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közepes =2,</w:t>
      </w:r>
    </w:p>
    <w:p w14:paraId="4781884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3. </w:t>
      </w:r>
      <w:proofErr w:type="gramStart"/>
      <w:r w:rsidRPr="00FA4228">
        <w:rPr>
          <w:rFonts w:ascii="Times New Roman" w:hAnsi="Times New Roman"/>
          <w:sz w:val="24"/>
          <w:szCs w:val="24"/>
        </w:rPr>
        <w:t>nagy számú</w:t>
      </w:r>
      <w:proofErr w:type="gramEnd"/>
      <w:r w:rsidRPr="00FA4228">
        <w:rPr>
          <w:rFonts w:ascii="Times New Roman" w:hAnsi="Times New Roman"/>
          <w:sz w:val="24"/>
          <w:szCs w:val="24"/>
        </w:rPr>
        <w:t xml:space="preserve"> =3</w:t>
      </w:r>
    </w:p>
    <w:p w14:paraId="4F571D8F"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érintett</w:t>
      </w:r>
      <w:proofErr w:type="gramEnd"/>
      <w:r w:rsidRPr="00FA4228">
        <w:rPr>
          <w:rFonts w:ascii="Times New Roman" w:hAnsi="Times New Roman"/>
          <w:sz w:val="24"/>
          <w:szCs w:val="24"/>
        </w:rPr>
        <w:t xml:space="preserve"> adatkezelését valósítja meg.</w:t>
      </w:r>
    </w:p>
    <w:p w14:paraId="5C15CF2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elhárításának ügyviteli sürgőssége: a bejelentő nem ítéli sürgősnek=1, a bejelentő sürgősnek ítéli=2.</w:t>
      </w:r>
    </w:p>
    <w:p w14:paraId="4BB869E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fontossága (súlya) a szervezet szempontjából: kritikus=3, nem kritikus=1.</w:t>
      </w:r>
    </w:p>
    <w:p w14:paraId="7CC383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szint számértékét a tényezők összege adja.</w:t>
      </w:r>
    </w:p>
    <w:p w14:paraId="73A73B1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 az adott eseménynél egy tényező nem értékelhető, akkor a legkisebb számértéket kell használni.</w:t>
      </w:r>
    </w:p>
    <w:p w14:paraId="719287A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tényezők alapján három kockázati szint használható:</w:t>
      </w:r>
    </w:p>
    <w:p w14:paraId="1D6A97E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Magas = 8 vagy több</w:t>
      </w:r>
    </w:p>
    <w:p w14:paraId="1D51BC4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Közepes = 5–7</w:t>
      </w:r>
    </w:p>
    <w:p w14:paraId="63B1B1D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Alacsony = 4</w:t>
      </w:r>
    </w:p>
    <w:p w14:paraId="33002CB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4.4. A „valószínűsíthetően magas kockázattal járó” adatkezelési műveletek megállapítása</w:t>
      </w:r>
    </w:p>
    <w:p w14:paraId="28C1523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Értékelési szempontok:</w:t>
      </w:r>
    </w:p>
    <w:p w14:paraId="1B7CA02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14:paraId="17183E7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a)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14:paraId="1821870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c) pontja]. Az ilyen jellegű megfigyelés azért tartozik a figyelembe veendő szempontok közé, mivel a személyes adatok gyűjtése olyan körülmények között folyhat, ahol előfordulhat, hogy az érintettek nem tudják, ki </w:t>
      </w:r>
      <w:proofErr w:type="gramStart"/>
      <w:r w:rsidRPr="00FA4228">
        <w:rPr>
          <w:rFonts w:ascii="Times New Roman" w:hAnsi="Times New Roman"/>
          <w:sz w:val="24"/>
          <w:szCs w:val="24"/>
        </w:rPr>
        <w:t>gyűjti</w:t>
      </w:r>
      <w:proofErr w:type="gramEnd"/>
      <w:r w:rsidRPr="00FA4228">
        <w:rPr>
          <w:rFonts w:ascii="Times New Roman" w:hAnsi="Times New Roman"/>
          <w:sz w:val="24"/>
          <w:szCs w:val="24"/>
        </w:rPr>
        <w:t xml:space="preserve"> és hogyan használja fel adataikat. Ezen kívül az egyéneknek talán nincs lehetőségük elkerülni, hogy közterületeken (vagy nyilvános helyeken) érintetté váljanak ilyen adatkezelésben.</w:t>
      </w:r>
    </w:p>
    <w:p w14:paraId="594677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Különleges adatok vagy fokozottan személyes jellegű adatok: ide tartoznak a személyes adatok a GDPR rendelet 9. cikkében meghatározott különleges kategóriái (például az egyének politikai véleményére vonatkozó adatok), valamint a GDPR rendelet 10. 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Az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14:paraId="7F6C066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Nagy számban kezelt adatok: a GDPR rendelet nem határozza meg, mi értendő nagy szám alatt, jóllehet a GDPR rendelet</w:t>
      </w:r>
      <w:r>
        <w:rPr>
          <w:rFonts w:ascii="Times New Roman" w:hAnsi="Times New Roman"/>
          <w:sz w:val="24"/>
          <w:szCs w:val="24"/>
        </w:rPr>
        <w:t xml:space="preserve"> </w:t>
      </w:r>
      <w:r w:rsidRPr="00FA4228">
        <w:rPr>
          <w:rFonts w:ascii="Times New Roman" w:hAnsi="Times New Roman"/>
          <w:sz w:val="24"/>
          <w:szCs w:val="24"/>
        </w:rPr>
        <w:t>(91) preambulum bekezdés</w:t>
      </w:r>
      <w:r>
        <w:rPr>
          <w:rFonts w:ascii="Times New Roman" w:hAnsi="Times New Roman"/>
          <w:sz w:val="24"/>
          <w:szCs w:val="24"/>
        </w:rPr>
        <w:t>e</w:t>
      </w:r>
      <w:r w:rsidRPr="00FA4228">
        <w:rPr>
          <w:rFonts w:ascii="Times New Roman" w:hAnsi="Times New Roman"/>
          <w:sz w:val="24"/>
          <w:szCs w:val="24"/>
        </w:rPr>
        <w:t xml:space="preserve"> nyújt némi iránymutatást. Mindenesetre a GDPR rendelet 29. cikke szerinti adatvédelmi munkacsoport ajánlása szerint különösen az alábbi tényezőket kell figyelembe venni annak megállapításakor, hogy az adatkezelés nagy számban történik-e:</w:t>
      </w:r>
    </w:p>
    <w:p w14:paraId="6E3E12C7"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érintettek száma konkrét számadatként vagy a lakosság arányában;</w:t>
      </w:r>
    </w:p>
    <w:p w14:paraId="5E633E3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a kezelt adatok mennyisége vagy adatfajták köre;</w:t>
      </w:r>
    </w:p>
    <w:p w14:paraId="2056FA2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az adatkezelési tevékenység időtartama vagy állandó jellege;</w:t>
      </w:r>
    </w:p>
    <w:p w14:paraId="43C6B3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d) az adatkezelési tevékenység földrajzi kiterjedése.</w:t>
      </w:r>
    </w:p>
    <w:p w14:paraId="38E61A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Adatkészletek egymással való megfeleltetése vagy összevonása például két vagy több, különböző célokból, illetve eltérő adatkezelők által végzett adatkezelési műveletből származó adatokkal, az érintett észszerű elvárásait meghaladó módon.</w:t>
      </w:r>
    </w:p>
    <w:p w14:paraId="6E825A8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Adatkészletek egymással való megfeleltetése vagy összevonása</w:t>
      </w:r>
    </w:p>
    <w:p w14:paraId="19D71BC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Kiszolgáltatott helyzetben lévő érintettekkel kapcsolatos adatok (GDPR rendelet </w:t>
      </w:r>
      <w:r>
        <w:rPr>
          <w:rFonts w:ascii="Times New Roman" w:hAnsi="Times New Roman"/>
          <w:sz w:val="24"/>
          <w:szCs w:val="24"/>
        </w:rPr>
        <w:t>(</w:t>
      </w:r>
      <w:r w:rsidRPr="00FA4228">
        <w:rPr>
          <w:rFonts w:ascii="Times New Roman" w:hAnsi="Times New Roman"/>
          <w:sz w:val="24"/>
          <w:szCs w:val="24"/>
        </w:rPr>
        <w:t>75</w:t>
      </w:r>
      <w:r>
        <w:rPr>
          <w:rFonts w:ascii="Times New Roman" w:hAnsi="Times New Roman"/>
          <w:sz w:val="24"/>
          <w:szCs w:val="24"/>
        </w:rPr>
        <w:t>)</w:t>
      </w:r>
      <w:r w:rsidRPr="00FA4228">
        <w:rPr>
          <w:rFonts w:ascii="Times New Roman" w:hAnsi="Times New Roman"/>
          <w:sz w:val="24"/>
          <w:szCs w:val="24"/>
        </w:rPr>
        <w:t xml:space="preserve"> preambulum bekezdés</w:t>
      </w:r>
      <w:r>
        <w:rPr>
          <w:rFonts w:ascii="Times New Roman" w:hAnsi="Times New Roman"/>
          <w:sz w:val="24"/>
          <w:szCs w:val="24"/>
        </w:rPr>
        <w:t>e</w:t>
      </w:r>
      <w:r w:rsidRPr="00FA4228">
        <w:rPr>
          <w:rFonts w:ascii="Times New Roman" w:hAnsi="Times New Roman"/>
          <w:sz w:val="24"/>
          <w:szCs w:val="24"/>
        </w:rPr>
        <w:t>):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rétegei (mentális betegségben szenvedők, menedékkérők vagy az idősek, betegek stb.), valamint az egyének minden olyan esetben, amikor az érintett és az adatkezelő közötti kapcsolatban egyenlőtlen helyzet alakul ki.</w:t>
      </w:r>
    </w:p>
    <w:p w14:paraId="6C5045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Új technológiai vagy szervezési megoldások innovatív használata vagy alkalmazása: például az ujjlenyomat- és az arcfelismerés együttes használata a hatékonyabb beléptetés érdekében stb. </w:t>
      </w:r>
      <w:proofErr w:type="gramStart"/>
      <w:r w:rsidRPr="00FA4228">
        <w:rPr>
          <w:rFonts w:ascii="Times New Roman" w:hAnsi="Times New Roman"/>
          <w:sz w:val="24"/>
          <w:szCs w:val="24"/>
        </w:rPr>
        <w:t>Az</w:t>
      </w:r>
      <w:proofErr w:type="gramEnd"/>
      <w:r w:rsidRPr="00FA4228">
        <w:rPr>
          <w:rFonts w:ascii="Times New Roman" w:hAnsi="Times New Roman"/>
          <w:sz w:val="24"/>
          <w:szCs w:val="24"/>
        </w:rPr>
        <w:t xml:space="preserve"> GDPR rendelet egyértelműen megfogalmazza [, hogy „a technológia elismert állásának megfelelő” módon meghatározott új technológia  használata szükségessé teheti az adatvédelmi hatásvizsgálat elvégzését [GDPR rendelet 35. cikk (1) bekezdés</w:t>
      </w:r>
      <w:r>
        <w:rPr>
          <w:rFonts w:ascii="Times New Roman" w:hAnsi="Times New Roman"/>
          <w:sz w:val="24"/>
          <w:szCs w:val="24"/>
        </w:rPr>
        <w:t>e</w:t>
      </w:r>
      <w:r w:rsidRPr="00FA4228">
        <w:rPr>
          <w:rFonts w:ascii="Times New Roman" w:hAnsi="Times New Roman"/>
          <w:sz w:val="24"/>
          <w:szCs w:val="24"/>
        </w:rPr>
        <w:t>, (89) és (91) preambulum bekezdés</w:t>
      </w:r>
      <w:r>
        <w:rPr>
          <w:rFonts w:ascii="Times New Roman" w:hAnsi="Times New Roman"/>
          <w:sz w:val="24"/>
          <w:szCs w:val="24"/>
        </w:rPr>
        <w:t>e</w:t>
      </w:r>
      <w:r w:rsidRPr="00FA4228">
        <w:rPr>
          <w:rFonts w:ascii="Times New Roman" w:hAnsi="Times New Roman"/>
          <w:sz w:val="24"/>
          <w:szCs w:val="24"/>
        </w:rPr>
        <w:t xml:space="preserve">]. Ennek oka, hogy az ilyen technológiák használatához újfajta adatgyűjtési és </w:t>
      </w:r>
      <w:proofErr w:type="spellStart"/>
      <w:r w:rsidRPr="00FA4228">
        <w:rPr>
          <w:rFonts w:ascii="Times New Roman" w:hAnsi="Times New Roman"/>
          <w:sz w:val="24"/>
          <w:szCs w:val="24"/>
        </w:rPr>
        <w:t>-felhasználási</w:t>
      </w:r>
      <w:proofErr w:type="spellEnd"/>
      <w:r w:rsidRPr="00FA4228">
        <w:rPr>
          <w:rFonts w:ascii="Times New Roman" w:hAnsi="Times New Roman"/>
          <w:sz w:val="24"/>
          <w:szCs w:val="24"/>
        </w:rPr>
        <w:t xml:space="preserve"> formák kapcsolódhatnak, ami magas kockázattal járhat az egyének jogaira és szabadságaira nézve. Az új technológiák bevezetésének személyes és társadalmi következményei tehát beláthatatlanok lehetnek. Az adatvédelmi hatásvizsgálat révén az 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14:paraId="5E7CAFE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Azok az esetek, amikor az adatkezelés önmagában véve „megakadályozza, hogy az érintettek a jogaikat gyakorolják vagy szolgáltatásokat vegyenek igénybe vagy szerződést érvényesítsenek”[GDPR rendelet 22. cikk</w:t>
      </w:r>
      <w:r>
        <w:rPr>
          <w:rFonts w:ascii="Times New Roman" w:hAnsi="Times New Roman"/>
          <w:sz w:val="24"/>
          <w:szCs w:val="24"/>
        </w:rPr>
        <w:t>e</w:t>
      </w:r>
      <w:r w:rsidRPr="00FA4228">
        <w:rPr>
          <w:rFonts w:ascii="Times New Roman" w:hAnsi="Times New Roman"/>
          <w:sz w:val="24"/>
          <w:szCs w:val="24"/>
        </w:rPr>
        <w:t xml:space="preserve"> és (91) preambulum bekezdés</w:t>
      </w:r>
      <w:r>
        <w:rPr>
          <w:rFonts w:ascii="Times New Roman" w:hAnsi="Times New Roman"/>
          <w:sz w:val="24"/>
          <w:szCs w:val="24"/>
        </w:rPr>
        <w:t>e</w:t>
      </w:r>
      <w:r w:rsidRPr="00FA4228">
        <w:rPr>
          <w:rFonts w:ascii="Times New Roman" w:hAnsi="Times New Roman"/>
          <w:sz w:val="24"/>
          <w:szCs w:val="24"/>
        </w:rPr>
        <w:t>]. Ide tartoznak az érintettek számára szolgáltatás igénybevételének vagy szerződéskötésnek a lehetővé tételére, módosítására vagy elutasítására irányuló adatkezelési műveletek. Erre példa, ha egy bank hitelreferencia- adatbázis alapján szűri ügyfeleit, hogy eldöntse, kínál-e nekik hitelt.</w:t>
      </w:r>
    </w:p>
    <w:p w14:paraId="707588E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esetek többségében az adatkezelő tekintheti úgy, hogy két szempontnak megfelelő adatkezelés esetében szükség van adatvédelmi hatásvizsgálatra.</w:t>
      </w:r>
    </w:p>
    <w:p w14:paraId="68132C5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4.5. A hatásvizsgálat mellőzésének esetei:</w:t>
      </w:r>
    </w:p>
    <w:p w14:paraId="4299C93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valószínűsíthetően nem jár „magas kockázattal […] a természetes személyek jogaira és szabadságaira nézve” [GDPR rendelet</w:t>
      </w:r>
      <w:r>
        <w:rPr>
          <w:rFonts w:ascii="Times New Roman" w:hAnsi="Times New Roman"/>
          <w:sz w:val="24"/>
          <w:szCs w:val="24"/>
        </w:rPr>
        <w:t xml:space="preserve"> </w:t>
      </w:r>
      <w:r w:rsidRPr="00FA4228">
        <w:rPr>
          <w:rFonts w:ascii="Times New Roman" w:hAnsi="Times New Roman"/>
          <w:sz w:val="24"/>
          <w:szCs w:val="24"/>
        </w:rPr>
        <w:t>35. cikk (1) bekezdés</w:t>
      </w:r>
      <w:r>
        <w:rPr>
          <w:rFonts w:ascii="Times New Roman" w:hAnsi="Times New Roman"/>
          <w:sz w:val="24"/>
          <w:szCs w:val="24"/>
        </w:rPr>
        <w:t>e</w:t>
      </w:r>
      <w:r w:rsidRPr="00FA4228">
        <w:rPr>
          <w:rFonts w:ascii="Times New Roman" w:hAnsi="Times New Roman"/>
          <w:sz w:val="24"/>
          <w:szCs w:val="24"/>
        </w:rPr>
        <w:t>];</w:t>
      </w:r>
    </w:p>
    <w:p w14:paraId="20C9569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w:t>
      </w:r>
      <w:r>
        <w:rPr>
          <w:rFonts w:ascii="Times New Roman" w:hAnsi="Times New Roman"/>
          <w:sz w:val="24"/>
          <w:szCs w:val="24"/>
        </w:rPr>
        <w:t>e</w:t>
      </w:r>
      <w:r w:rsidRPr="00FA4228">
        <w:rPr>
          <w:rFonts w:ascii="Times New Roman" w:hAnsi="Times New Roman"/>
          <w:sz w:val="24"/>
          <w:szCs w:val="24"/>
        </w:rPr>
        <w:t>];</w:t>
      </w:r>
    </w:p>
    <w:p w14:paraId="670BB24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adatkezelési műveleteket felügyeleti hatóság meghatározott, azóta változatlan feltételek mellett 2018. május előtt ellenőrizte (lásd a GDPR rendelet III. fejezet C. szakaszát);</w:t>
      </w:r>
    </w:p>
    <w:p w14:paraId="46C2217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ha a GDPR rendelet  6. cikk (1) bekezdés c) vagy e) pontja szerinti adatkezelési művelet jogalappal rendelkezik az uniós vagy tagállami jogban, a </w:t>
      </w:r>
      <w:proofErr w:type="gramStart"/>
      <w:r w:rsidRPr="00FA4228">
        <w:rPr>
          <w:rFonts w:ascii="Times New Roman" w:hAnsi="Times New Roman"/>
          <w:sz w:val="24"/>
          <w:szCs w:val="24"/>
        </w:rPr>
        <w:t>jog szabályozza</w:t>
      </w:r>
      <w:proofErr w:type="gramEnd"/>
      <w:r w:rsidRPr="00FA4228">
        <w:rPr>
          <w:rFonts w:ascii="Times New Roman" w:hAnsi="Times New Roman"/>
          <w:sz w:val="24"/>
          <w:szCs w:val="24"/>
        </w:rPr>
        <w:t xml:space="preserve"> az adott adatkezelési műveletet, és az említett jogalap megállapítása során már készült adatvédelmi hatásvizsgálat [GDPR rendelet 35. cikk (10) preambulum bekezdés</w:t>
      </w:r>
      <w:r>
        <w:rPr>
          <w:rFonts w:ascii="Times New Roman" w:hAnsi="Times New Roman"/>
          <w:sz w:val="24"/>
          <w:szCs w:val="24"/>
        </w:rPr>
        <w:t>e</w:t>
      </w:r>
      <w:r w:rsidRPr="00FA4228">
        <w:rPr>
          <w:rFonts w:ascii="Times New Roman" w:hAnsi="Times New Roman"/>
          <w:sz w:val="24"/>
          <w:szCs w:val="24"/>
        </w:rPr>
        <w:t>], kivéve, ha a tagállam kimondta, hogy az adatkezelési műveletet megelőzően hatásvizsgálatot szükséges végezni;</w:t>
      </w:r>
    </w:p>
    <w:p w14:paraId="208A680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szerepel azoknak az adatkezelési műveleteknek a (felügyeleti hatóság által összeállított) nem kötelező jegyzékében, amelyekre vonatkozóan nem kell adatvédelmi hatásvizsgálatot végezni.</w:t>
      </w:r>
    </w:p>
    <w:p w14:paraId="78C5F5A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A kockázatok kezelésére irányuló intézkedések:</w:t>
      </w:r>
    </w:p>
    <w:p w14:paraId="5D6D5C4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azonosított kockázati tényezők kategorizálása után a következő lépés a kockázatokat csökkentő eljárások megfogalmazása, amelyek csökkentik vagy megszüntetik az adott kockázati tényezőt.</w:t>
      </w:r>
    </w:p>
    <w:p w14:paraId="477A2FE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14:paraId="358D043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adatbiztonság informatikai szempontú meghatározása.</w:t>
      </w:r>
    </w:p>
    <w:p w14:paraId="7DE7948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Dokumentáció, azaz a kockázatelemzés összegzése, eredményének megállapítása:</w:t>
      </w:r>
    </w:p>
    <w:p w14:paraId="383939F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Beszámoló elkészítése, a folyamat, a fennmaradó kockázatok leírása, gazdasági szempontú értékelése. Annak indoklással alátámasztott megállapítása, hogy szükséges-e az előzetes konzultáció.</w:t>
      </w:r>
    </w:p>
    <w:p w14:paraId="06715A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Nyomon követés és felülvizsgálat:</w:t>
      </w:r>
    </w:p>
    <w:p w14:paraId="459F1DF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044D5D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kontroll folyamatokkal) folyamatosan dokumentálni kell és gondoskodni kell a külső-belső érintettek megfelelő, rendszeres tájékoztatásáról is.</w:t>
      </w:r>
    </w:p>
    <w:p w14:paraId="27118FF9" w14:textId="77777777"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14:paraId="132F41E1" w14:textId="399B1987" w:rsidR="00386AB3" w:rsidRPr="007A29A5" w:rsidRDefault="00386AB3" w:rsidP="00B40194">
      <w:pPr>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t>3. függelék</w:t>
      </w:r>
      <w:r w:rsidR="00662EA4">
        <w:rPr>
          <w:rStyle w:val="Lbjegyzet-hivatkozs"/>
          <w:rFonts w:ascii="Times New Roman" w:eastAsia="Times New Roman" w:hAnsi="Times New Roman" w:cs="Times New Roman"/>
          <w:b/>
          <w:iCs/>
          <w:sz w:val="24"/>
          <w:szCs w:val="24"/>
          <w:lang w:eastAsia="hu-HU"/>
        </w:rPr>
        <w:footnoteReference w:id="14"/>
      </w:r>
    </w:p>
    <w:p w14:paraId="16FEFFD3" w14:textId="77777777" w:rsidR="00386AB3" w:rsidRPr="007A29A5" w:rsidRDefault="00386AB3" w:rsidP="00B40194">
      <w:pPr>
        <w:pageBreakBefore/>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t>4. függelék</w:t>
      </w:r>
    </w:p>
    <w:p w14:paraId="4FA906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7DA8A4C"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Adatlap az információs önrendelkezési jogról és az információszabadságról szóló 2011. évi CXII. törvény 28. § (2) bekezdése alapján az igénylő által megfizetendő költségtérítés teljesítéséhez szükséges személyes adatairól</w:t>
      </w:r>
    </w:p>
    <w:p w14:paraId="45F86DA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14:paraId="6694B7E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a személyes adatokat harmadik fél számára csak külön törvényben foglaltak alapján megfelelő jogalap fennállása esetén adja át.</w:t>
      </w:r>
    </w:p>
    <w:p w14:paraId="725EFC6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megnevezése: BM Országos Katasztrófavédelmi Főigazgatóság (a továbbiakban: BM OKF)</w:t>
      </w:r>
    </w:p>
    <w:p w14:paraId="4105775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Székhelye: </w:t>
      </w:r>
      <w:r w:rsidRPr="00FA4228">
        <w:rPr>
          <w:rFonts w:ascii="Times New Roman" w:hAnsi="Times New Roman"/>
          <w:color w:val="000000"/>
          <w:sz w:val="24"/>
          <w:szCs w:val="24"/>
        </w:rPr>
        <w:t>1149 Budapest, Mogyoródi út 43.</w:t>
      </w:r>
    </w:p>
    <w:p w14:paraId="09C158D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Postai címe: </w:t>
      </w:r>
      <w:r w:rsidRPr="00FA4228">
        <w:rPr>
          <w:rFonts w:ascii="Times New Roman" w:hAnsi="Times New Roman"/>
          <w:color w:val="000000"/>
          <w:sz w:val="24"/>
          <w:szCs w:val="24"/>
        </w:rPr>
        <w:t>1903 Budapest, Pf. 314</w:t>
      </w:r>
    </w:p>
    <w:p w14:paraId="597A2E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Telefonszáma: </w:t>
      </w:r>
      <w:r w:rsidRPr="00FA4228">
        <w:rPr>
          <w:rFonts w:ascii="Times New Roman" w:hAnsi="Times New Roman"/>
          <w:color w:val="000000"/>
          <w:sz w:val="24"/>
          <w:szCs w:val="24"/>
        </w:rPr>
        <w:t>(+36-1) 469-4347, (+36-20) 820-0089</w:t>
      </w:r>
    </w:p>
    <w:p w14:paraId="3F543B9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Telefaxszáma:</w:t>
      </w:r>
      <w:r w:rsidRPr="00FA4228">
        <w:rPr>
          <w:rFonts w:ascii="Times New Roman" w:hAnsi="Times New Roman"/>
          <w:color w:val="000000"/>
          <w:sz w:val="24"/>
          <w:szCs w:val="24"/>
        </w:rPr>
        <w:t xml:space="preserve"> (+36-1) 469-4157</w:t>
      </w:r>
    </w:p>
    <w:p w14:paraId="1D7F76A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Adatvédelmi tisztviselője: </w:t>
      </w:r>
      <w:r w:rsidRPr="00FA4228">
        <w:rPr>
          <w:rFonts w:ascii="Times New Roman" w:hAnsi="Times New Roman"/>
          <w:color w:val="000000"/>
          <w:sz w:val="24"/>
          <w:szCs w:val="24"/>
        </w:rPr>
        <w:t>dr. Ködmön Diána Emese tű. alezredes</w:t>
      </w:r>
    </w:p>
    <w:p w14:paraId="3DF710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Szolgálati helye: </w:t>
      </w:r>
      <w:r w:rsidRPr="00FA4228">
        <w:rPr>
          <w:rFonts w:ascii="Times New Roman" w:hAnsi="Times New Roman"/>
          <w:color w:val="000000"/>
          <w:sz w:val="24"/>
          <w:szCs w:val="24"/>
        </w:rPr>
        <w:t>BM OKF Biztonsági Főosztály</w:t>
      </w:r>
    </w:p>
    <w:p w14:paraId="4A307FF8" w14:textId="1B866192" w:rsidR="00B40194" w:rsidRPr="00FA4228" w:rsidRDefault="00B40194" w:rsidP="00B40194">
      <w:pPr>
        <w:jc w:val="both"/>
        <w:rPr>
          <w:rFonts w:ascii="Times New Roman" w:hAnsi="Times New Roman"/>
          <w:color w:val="0563C1"/>
          <w:sz w:val="24"/>
          <w:szCs w:val="24"/>
          <w:u w:val="single"/>
        </w:rPr>
      </w:pPr>
      <w:r w:rsidRPr="00FA4228">
        <w:rPr>
          <w:rFonts w:ascii="Times New Roman" w:hAnsi="Times New Roman"/>
          <w:sz w:val="24"/>
          <w:szCs w:val="24"/>
        </w:rPr>
        <w:t xml:space="preserve">Elektronikus levélcíme: </w:t>
      </w:r>
      <w:r w:rsidRPr="007A29A5">
        <w:rPr>
          <w:rStyle w:val="Hiperhivatkozs"/>
          <w:rFonts w:ascii="Times New Roman" w:hAnsi="Times New Roman"/>
          <w:color w:val="auto"/>
          <w:sz w:val="24"/>
          <w:szCs w:val="24"/>
          <w:u w:val="none"/>
        </w:rPr>
        <w:t>dpo@katved.gov.hu</w:t>
      </w:r>
    </w:p>
    <w:p w14:paraId="41AA297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Milyen jogok illetik meg az érintettet az adatkezelés kapcsán?</w:t>
      </w:r>
    </w:p>
    <w:p w14:paraId="38062C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tájékoztatáskéréshez való jog: az adatkezelőnél a tájékoztatóban felsorolt elérhetőségeken írásban tájékoztatást kérhet arról, hogy:</w:t>
      </w:r>
    </w:p>
    <w:p w14:paraId="5FD6A1C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személyes adatait,</w:t>
      </w:r>
    </w:p>
    <w:p w14:paraId="480A5D2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jogalapon,</w:t>
      </w:r>
    </w:p>
    <w:p w14:paraId="50A4DB5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adatkezelési cél miatt,</w:t>
      </w:r>
    </w:p>
    <w:p w14:paraId="5F80671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forrásból,</w:t>
      </w:r>
    </w:p>
    <w:p w14:paraId="5BFF8AD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mennyi ideig kezeli,</w:t>
      </w:r>
    </w:p>
    <w:p w14:paraId="757E176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adatkezelő kinek, mikor, milyen jogszabály alapján, mely személyes adataihoz biztosított hozzáférést vagy kinek továbbította a személyes adatait,</w:t>
      </w:r>
    </w:p>
    <w:p w14:paraId="01546DD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előfordult-e személyes adatai tekintetében adatvédelmi incidens.</w:t>
      </w:r>
    </w:p>
    <w:p w14:paraId="1F07679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Kérelmét az adatkezelő legfeljebb 30 napon belül, a megadott elérhetőségre küldött levélben teljesítjük.</w:t>
      </w:r>
    </w:p>
    <w:p w14:paraId="7A1ED1F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helyesbítéshez való jog: a tájékoztatóban felsorolt elérhetőségeken kérheti, hogy az adatkezelő módosítsa valamely személyes adatát (pl. hibásan feltüntetett képaláírás). Az adatkezelő a kérelmét legfeljebb 30 napon belül teljesíti, és erről a megadott elérhetőségre küldött levélben értesíti.</w:t>
      </w:r>
    </w:p>
    <w:p w14:paraId="0B69031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14:paraId="56A7BD2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14:paraId="7C10656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Mit tehet, ha úgy érzi, adatai kezelése kapcsán sérelem érte?</w:t>
      </w:r>
    </w:p>
    <w:p w14:paraId="1C0FBB6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úgy érzi, hogy az adatkezelés során sérelem érte, kérjük, hogy elsődlegesen keresse meg az adatkezelő adatvédelmi tisztviselőjét a tájékoztatóban megjelölt elérhetőségeken.</w:t>
      </w:r>
    </w:p>
    <w:p w14:paraId="2295FA5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az adatkezelő megkeresése nem vezetett eredményre, az információs önrendelkezési jogról és az információszabadságról szóló 2011. évi CXII. törvény 52. §</w:t>
      </w:r>
      <w:r>
        <w:rPr>
          <w:rFonts w:ascii="Times New Roman" w:hAnsi="Times New Roman"/>
          <w:sz w:val="24"/>
          <w:szCs w:val="24"/>
        </w:rPr>
        <w:t>-</w:t>
      </w:r>
      <w:proofErr w:type="gramStart"/>
      <w:r>
        <w:rPr>
          <w:rFonts w:ascii="Times New Roman" w:hAnsi="Times New Roman"/>
          <w:sz w:val="24"/>
          <w:szCs w:val="24"/>
        </w:rPr>
        <w:t>a</w:t>
      </w:r>
      <w:proofErr w:type="gramEnd"/>
      <w:r w:rsidRPr="00FA4228">
        <w:rPr>
          <w:rFonts w:ascii="Times New Roman" w:hAnsi="Times New Roman"/>
          <w:sz w:val="24"/>
          <w:szCs w:val="24"/>
        </w:rPr>
        <w:t xml:space="preserve"> alapján a Nemzeti Adatvédelmi és Információszabadság Hatóságnál bejelentést tehet, továbbá az információs önrendelkezési jogról és az információszabadságról szóló 2011. évi CXII. törvény 23. §-</w:t>
      </w:r>
      <w:proofErr w:type="gramStart"/>
      <w:r w:rsidRPr="00FA4228">
        <w:rPr>
          <w:rFonts w:ascii="Times New Roman" w:hAnsi="Times New Roman"/>
          <w:sz w:val="24"/>
          <w:szCs w:val="24"/>
        </w:rPr>
        <w:t>a</w:t>
      </w:r>
      <w:proofErr w:type="gramEnd"/>
      <w:r w:rsidRPr="00FA4228">
        <w:rPr>
          <w:rFonts w:ascii="Times New Roman" w:hAnsi="Times New Roman"/>
          <w:sz w:val="24"/>
          <w:szCs w:val="24"/>
        </w:rPr>
        <w:t>, a Polgári Törvénykönyvről szóló 2013. évi V. törvény Második Könyv Harmadik Része, a polgári perrendtartásról szóló 2016. évi CXXX. törvény 502–503. §-</w:t>
      </w:r>
      <w:proofErr w:type="gramStart"/>
      <w:r w:rsidRPr="00FA4228">
        <w:rPr>
          <w:rFonts w:ascii="Times New Roman" w:hAnsi="Times New Roman"/>
          <w:sz w:val="24"/>
          <w:szCs w:val="24"/>
        </w:rPr>
        <w:t>a</w:t>
      </w:r>
      <w:proofErr w:type="gramEnd"/>
      <w:r w:rsidRPr="00FA4228">
        <w:rPr>
          <w:rFonts w:ascii="Times New Roman" w:hAnsi="Times New Roman"/>
          <w:sz w:val="24"/>
          <w:szCs w:val="24"/>
        </w:rPr>
        <w:t xml:space="preserve"> alapján bírósághoz fordulhat.</w:t>
      </w:r>
    </w:p>
    <w:p w14:paraId="6EB0FEB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Nemzeti Adatvédelmi és Információszabadság Hatóság elérhetősége:</w:t>
      </w:r>
    </w:p>
    <w:p w14:paraId="1727C38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Postacím: 1</w:t>
      </w:r>
      <w:r>
        <w:rPr>
          <w:rFonts w:ascii="Times New Roman" w:hAnsi="Times New Roman"/>
          <w:sz w:val="24"/>
          <w:szCs w:val="24"/>
        </w:rPr>
        <w:t>363</w:t>
      </w:r>
      <w:r w:rsidRPr="00FA4228">
        <w:rPr>
          <w:rFonts w:ascii="Times New Roman" w:hAnsi="Times New Roman"/>
          <w:sz w:val="24"/>
          <w:szCs w:val="24"/>
        </w:rPr>
        <w:t xml:space="preserve"> Budapest, Pf. </w:t>
      </w:r>
      <w:r>
        <w:rPr>
          <w:rFonts w:ascii="Times New Roman" w:hAnsi="Times New Roman"/>
          <w:sz w:val="24"/>
          <w:szCs w:val="24"/>
        </w:rPr>
        <w:t>9</w:t>
      </w:r>
    </w:p>
    <w:p w14:paraId="6B84522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Telefon: +36 (1) 391-1400</w:t>
      </w:r>
    </w:p>
    <w:p w14:paraId="4E4F982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Elektronikus postacím: ugyfelszolgalat@naih.hu</w:t>
      </w:r>
    </w:p>
    <w:p w14:paraId="5E8CD3D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Honlap: www.naih.hu</w:t>
      </w:r>
    </w:p>
    <w:p w14:paraId="5BA746A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fenti tájékoztatást tudomásul veszem.</w:t>
      </w:r>
    </w:p>
    <w:p w14:paraId="3B4F52C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w:t>
      </w:r>
    </w:p>
    <w:p w14:paraId="6D28A19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14:paraId="4ACD231C" w14:textId="77777777" w:rsidR="00B40194" w:rsidRPr="00FA4228" w:rsidRDefault="00B40194" w:rsidP="00B40194">
      <w:pPr>
        <w:rPr>
          <w:rFonts w:ascii="Times New Roman" w:hAnsi="Times New Roman"/>
          <w:sz w:val="24"/>
          <w:szCs w:val="24"/>
        </w:rPr>
      </w:pPr>
      <w:r w:rsidRPr="00FA4228">
        <w:rPr>
          <w:rFonts w:ascii="Times New Roman" w:hAnsi="Times New Roman"/>
          <w:sz w:val="24"/>
          <w:szCs w:val="24"/>
        </w:rPr>
        <w:br w:type="page"/>
      </w:r>
    </w:p>
    <w:p w14:paraId="3AC8B4A0" w14:textId="77777777" w:rsidR="00B40194" w:rsidRPr="00FA4228" w:rsidRDefault="00B40194" w:rsidP="00B40194">
      <w:pPr>
        <w:jc w:val="both"/>
        <w:rPr>
          <w:rFonts w:ascii="Times New Roman" w:hAnsi="Times New Roman"/>
          <w:sz w:val="24"/>
          <w:szCs w:val="24"/>
        </w:rPr>
      </w:pPr>
    </w:p>
    <w:p w14:paraId="40C6349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közérdekű adat megismerésére vonatkozó igény tárgya:</w:t>
      </w:r>
    </w:p>
    <w:p w14:paraId="0EDC76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 igénylő </w:t>
      </w:r>
    </w:p>
    <w:p w14:paraId="3AB03B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Neve:</w:t>
      </w:r>
    </w:p>
    <w:p w14:paraId="15F0324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Címe:</w:t>
      </w:r>
    </w:p>
    <w:p w14:paraId="3AC684B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Adóazonosító jele/adószáma:</w:t>
      </w:r>
    </w:p>
    <w:p w14:paraId="6CDF65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Számlázásra vonatkozó adatok:</w:t>
      </w:r>
    </w:p>
    <w:p w14:paraId="5154686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név:</w:t>
      </w:r>
    </w:p>
    <w:p w14:paraId="2E36982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cím:</w:t>
      </w:r>
    </w:p>
    <w:p w14:paraId="09AE542D" w14:textId="7FDFE6FC" w:rsidR="0071752D" w:rsidRDefault="00B40194" w:rsidP="0071752D">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14:paraId="201C74FB" w14:textId="77777777" w:rsidR="0071752D" w:rsidRDefault="0071752D" w:rsidP="0071752D">
      <w:pPr>
        <w:pageBreakBefore/>
        <w:jc w:val="both"/>
        <w:rPr>
          <w:rFonts w:ascii="Times New Roman" w:hAnsi="Times New Roman"/>
          <w:sz w:val="24"/>
          <w:szCs w:val="24"/>
        </w:rPr>
        <w:sectPr w:rsidR="0071752D">
          <w:headerReference w:type="default" r:id="rId9"/>
          <w:pgSz w:w="11906" w:h="16838"/>
          <w:pgMar w:top="1417" w:right="1417" w:bottom="1417" w:left="1417" w:header="708" w:footer="708" w:gutter="0"/>
          <w:cols w:space="708"/>
          <w:docGrid w:linePitch="360"/>
        </w:sectPr>
      </w:pPr>
    </w:p>
    <w:tbl>
      <w:tblPr>
        <w:tblW w:w="15126" w:type="dxa"/>
        <w:tblInd w:w="-577" w:type="dxa"/>
        <w:tblCellMar>
          <w:left w:w="70" w:type="dxa"/>
          <w:right w:w="70" w:type="dxa"/>
        </w:tblCellMar>
        <w:tblLook w:val="04A0" w:firstRow="1" w:lastRow="0" w:firstColumn="1" w:lastColumn="0" w:noHBand="0" w:noVBand="1"/>
      </w:tblPr>
      <w:tblGrid>
        <w:gridCol w:w="6462"/>
        <w:gridCol w:w="2420"/>
        <w:gridCol w:w="2235"/>
        <w:gridCol w:w="4009"/>
      </w:tblGrid>
      <w:tr w:rsidR="00DD04AE" w:rsidRPr="0071752D" w14:paraId="0B3CA3E8" w14:textId="77777777" w:rsidTr="00DD04AE">
        <w:trPr>
          <w:trHeight w:val="270"/>
        </w:trPr>
        <w:tc>
          <w:tcPr>
            <w:tcW w:w="0" w:type="auto"/>
            <w:gridSpan w:val="4"/>
            <w:tcBorders>
              <w:bottom w:val="single" w:sz="8" w:space="0" w:color="auto"/>
            </w:tcBorders>
            <w:shd w:val="clear" w:color="auto" w:fill="auto"/>
          </w:tcPr>
          <w:p w14:paraId="4DECA9D8" w14:textId="454A5952" w:rsidR="00DD04AE" w:rsidRPr="0071752D" w:rsidRDefault="00DD04AE" w:rsidP="00DD04AE">
            <w:pPr>
              <w:pageBreakBefore/>
              <w:spacing w:before="100" w:beforeAutospacing="1" w:after="100" w:afterAutospacing="1" w:line="240" w:lineRule="auto"/>
              <w:jc w:val="right"/>
              <w:rPr>
                <w:rFonts w:ascii="Arial CE" w:eastAsia="Times New Roman" w:hAnsi="Arial CE" w:cs="Times New Roman"/>
                <w:b/>
                <w:bCs/>
                <w:sz w:val="20"/>
                <w:szCs w:val="20"/>
                <w:lang w:eastAsia="hu-HU"/>
              </w:rPr>
            </w:pPr>
            <w:r w:rsidRPr="00DD04AE">
              <w:rPr>
                <w:rFonts w:ascii="Times New Roman" w:eastAsia="Times New Roman" w:hAnsi="Times New Roman" w:cs="Times New Roman"/>
                <w:b/>
                <w:iCs/>
                <w:sz w:val="24"/>
                <w:szCs w:val="24"/>
                <w:lang w:eastAsia="hu-HU"/>
              </w:rPr>
              <w:t>5.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5"/>
            </w:r>
          </w:p>
        </w:tc>
      </w:tr>
      <w:tr w:rsidR="0071752D" w:rsidRPr="0071752D" w14:paraId="189E709F"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47A824F4"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ÁLTALÁNOS KÖZZÉTÉTELI LISTA BM OKF</w:t>
            </w:r>
          </w:p>
        </w:tc>
      </w:tr>
      <w:tr w:rsidR="0071752D" w:rsidRPr="0071752D" w14:paraId="6DAD072F"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1533E49"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Adat</w:t>
            </w:r>
          </w:p>
        </w:tc>
        <w:tc>
          <w:tcPr>
            <w:tcW w:w="0" w:type="auto"/>
            <w:tcBorders>
              <w:top w:val="single" w:sz="8" w:space="0" w:color="auto"/>
              <w:left w:val="nil"/>
              <w:bottom w:val="single" w:sz="8" w:space="0" w:color="auto"/>
              <w:right w:val="single" w:sz="8" w:space="0" w:color="auto"/>
            </w:tcBorders>
            <w:shd w:val="clear" w:color="auto" w:fill="auto"/>
            <w:hideMark/>
          </w:tcPr>
          <w:p w14:paraId="418924AD"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Frissítés</w:t>
            </w:r>
          </w:p>
        </w:tc>
        <w:tc>
          <w:tcPr>
            <w:tcW w:w="0" w:type="auto"/>
            <w:tcBorders>
              <w:top w:val="single" w:sz="8" w:space="0" w:color="auto"/>
              <w:left w:val="nil"/>
              <w:bottom w:val="single" w:sz="8" w:space="0" w:color="auto"/>
              <w:right w:val="single" w:sz="8" w:space="0" w:color="auto"/>
            </w:tcBorders>
            <w:shd w:val="clear" w:color="auto" w:fill="auto"/>
            <w:hideMark/>
          </w:tcPr>
          <w:p w14:paraId="4550D67E"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Megőrzés</w:t>
            </w:r>
          </w:p>
        </w:tc>
        <w:tc>
          <w:tcPr>
            <w:tcW w:w="0" w:type="auto"/>
            <w:tcBorders>
              <w:top w:val="single" w:sz="8" w:space="0" w:color="auto"/>
              <w:left w:val="nil"/>
              <w:bottom w:val="single" w:sz="8" w:space="0" w:color="auto"/>
              <w:right w:val="single" w:sz="8" w:space="0" w:color="auto"/>
            </w:tcBorders>
            <w:shd w:val="clear" w:color="auto" w:fill="auto"/>
            <w:hideMark/>
          </w:tcPr>
          <w:p w14:paraId="49416ADA"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Adatfelelős</w:t>
            </w:r>
          </w:p>
        </w:tc>
      </w:tr>
      <w:tr w:rsidR="0071752D" w:rsidRPr="0071752D" w14:paraId="7A248BB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1F975A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 Szervezeti, személyzeti adatok</w:t>
            </w:r>
          </w:p>
        </w:tc>
      </w:tr>
      <w:tr w:rsidR="0071752D" w:rsidRPr="0071752D" w14:paraId="134D5AF0"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711072E"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Kapcsolat, szervezet, vezetők</w:t>
            </w:r>
          </w:p>
        </w:tc>
      </w:tr>
      <w:tr w:rsidR="0071752D" w:rsidRPr="0071752D" w14:paraId="656F3AD5"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A659E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Elérhetőségi adatok:</w:t>
            </w:r>
            <w:r w:rsidRPr="0071752D">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D35C3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8582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E8436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167F619"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730EAD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Ügyfélfogadás:</w:t>
            </w:r>
            <w:r w:rsidRPr="0071752D">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AE6F2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EA3F3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8744D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B3CA709"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C58D8C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struktúra</w:t>
            </w:r>
            <w:proofErr w:type="gramStart"/>
            <w:r w:rsidRPr="0071752D">
              <w:rPr>
                <w:rFonts w:ascii="Times New Roman" w:eastAsia="Times New Roman" w:hAnsi="Times New Roman" w:cs="Times New Roman"/>
                <w:b/>
                <w:bCs/>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78201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17C602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B807CB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14:paraId="62BC46F4"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0E0D89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katasztrófavédelem vezetői:</w:t>
            </w:r>
            <w:r w:rsidRPr="0071752D">
              <w:rPr>
                <w:rFonts w:ascii="Times New Roman" w:eastAsia="Times New Roman" w:hAnsi="Times New Roman" w:cs="Times New Roman"/>
                <w:sz w:val="20"/>
                <w:szCs w:val="20"/>
                <w:lang w:eastAsia="hu-HU"/>
              </w:rPr>
              <w:t xml:space="preserve"> A BM OKF vezetőinek és az egyes szervezeti egységek vezetőinek neve, beosztása, elérhetősége (telefon- és telefaxszáma, elektronikus levélcíme)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E2635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0A35E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C3DB2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14:paraId="15ED2335"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BFAF746"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Felügyelt költségvetési szervek</w:t>
            </w:r>
          </w:p>
        </w:tc>
      </w:tr>
      <w:tr w:rsidR="0071752D" w:rsidRPr="0071752D" w14:paraId="240E731C"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56C559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 közfeladatot ellátó szerv irányítása, felügyelete vagy ellenőrzése alatt álló, vagy alárendeltségében működő más közfeladatot ellátó szervek</w:t>
            </w:r>
            <w:r w:rsidRPr="0071752D">
              <w:rPr>
                <w:rFonts w:ascii="Times New Roman" w:eastAsia="Times New Roman" w:hAnsi="Times New Roman" w:cs="Times New Roman"/>
                <w:sz w:val="20"/>
                <w:szCs w:val="20"/>
                <w:lang w:eastAsia="hu-HU"/>
              </w:rPr>
              <w:t xml:space="preserve"> megnevezése, és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1C313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98B6A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A46DA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14:paraId="3D7160D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962C6CC" w14:textId="7F89F6C8" w:rsidR="0071752D" w:rsidRPr="0071752D" w:rsidRDefault="0071752D" w:rsidP="004D6326">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w:t>
            </w:r>
            <w:r w:rsidR="004D6326">
              <w:rPr>
                <w:rFonts w:ascii="Arial CE" w:eastAsia="Times New Roman" w:hAnsi="Arial CE" w:cs="Times New Roman"/>
                <w:b/>
                <w:bCs/>
                <w:sz w:val="20"/>
                <w:szCs w:val="20"/>
                <w:lang w:eastAsia="hu-HU"/>
              </w:rPr>
              <w:t>d</w:t>
            </w:r>
            <w:r w:rsidRPr="0071752D">
              <w:rPr>
                <w:rFonts w:ascii="Arial CE" w:eastAsia="Times New Roman" w:hAnsi="Arial CE" w:cs="Times New Roman"/>
                <w:b/>
                <w:bCs/>
                <w:sz w:val="20"/>
                <w:szCs w:val="20"/>
                <w:lang w:eastAsia="hu-HU"/>
              </w:rPr>
              <w:t>ó szervezetek</w:t>
            </w:r>
          </w:p>
        </w:tc>
      </w:tr>
      <w:tr w:rsidR="0071752D" w:rsidRPr="0071752D" w14:paraId="5844BA5C" w14:textId="77777777" w:rsidTr="0071752D">
        <w:trPr>
          <w:trHeight w:val="25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19D050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szerv tulajdonában álló vagy részvételével működő gazdálkodó szervezetek:</w:t>
            </w:r>
            <w:r w:rsidRPr="0071752D">
              <w:rPr>
                <w:rFonts w:ascii="Times New Roman" w:eastAsia="Times New Roman" w:hAnsi="Times New Roman" w:cs="Times New Roman"/>
                <w:sz w:val="20"/>
                <w:szCs w:val="20"/>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D7A19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5FA80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BCE90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p>
        </w:tc>
      </w:tr>
      <w:tr w:rsidR="0071752D" w:rsidRPr="0071752D" w14:paraId="3D20B044" w14:textId="77777777" w:rsidTr="0071752D">
        <w:trPr>
          <w:trHeight w:val="28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FAE4F2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Közalapítványok</w:t>
            </w:r>
          </w:p>
        </w:tc>
      </w:tr>
      <w:tr w:rsidR="0071752D" w:rsidRPr="0071752D" w14:paraId="4D8E0411" w14:textId="77777777" w:rsidTr="0071752D">
        <w:trPr>
          <w:trHeight w:val="39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A16F3A7"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14:paraId="7180E5A8" w14:textId="77777777" w:rsidTr="0071752D">
        <w:trPr>
          <w:trHeight w:val="30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C3ED51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Lapok</w:t>
            </w:r>
          </w:p>
        </w:tc>
      </w:tr>
      <w:tr w:rsidR="0071752D" w:rsidRPr="0071752D" w14:paraId="6966C289" w14:textId="77777777" w:rsidTr="0071752D">
        <w:trPr>
          <w:trHeight w:val="31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8F7613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közfeladatot ellátó szerv által alapított lapok neve</w:t>
            </w:r>
            <w:r w:rsidRPr="0071752D">
              <w:rPr>
                <w:rFonts w:ascii="Times New Roman" w:eastAsia="Times New Roman" w:hAnsi="Times New Roman" w:cs="Times New Roman"/>
                <w:sz w:val="20"/>
                <w:szCs w:val="20"/>
                <w:lang w:eastAsia="hu-HU"/>
              </w:rPr>
              <w:t>, a szerkesztőség és kiadó neve és címe, valamint a főszerkesztő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59F05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667418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4AC4A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14:paraId="47FD1C8F"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641DE62"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Felettes, felügyeleti, törvényességi ellenőrzést vagy felügyeletet gyakorló szerv</w:t>
            </w:r>
          </w:p>
        </w:tc>
      </w:tr>
      <w:tr w:rsidR="0071752D" w:rsidRPr="0071752D" w14:paraId="1CBC0033" w14:textId="77777777" w:rsidTr="0071752D">
        <w:trPr>
          <w:trHeight w:val="22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43D7450"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Felettes, felügyeleti, törvényességi ellenőrzést vagy felügyeletet gyakorló szerv:</w:t>
            </w:r>
            <w:r w:rsidRPr="0071752D">
              <w:rPr>
                <w:rFonts w:ascii="Times New Roman" w:eastAsia="Times New Roman" w:hAnsi="Times New Roman" w:cs="Times New Roman"/>
                <w:sz w:val="20"/>
                <w:szCs w:val="20"/>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4A3FD2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337DB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6A7FF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14:paraId="517077CB"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7360538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Költségvetési szervek</w:t>
            </w:r>
          </w:p>
        </w:tc>
      </w:tr>
      <w:tr w:rsidR="0071752D" w:rsidRPr="0071752D" w14:paraId="2AC5AF32" w14:textId="77777777" w:rsidTr="0071752D">
        <w:trPr>
          <w:trHeight w:val="42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2B0915E"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14:paraId="0E7D1BF4" w14:textId="77777777" w:rsidTr="0071752D">
        <w:trPr>
          <w:trHeight w:val="495"/>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EE827"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 Tevékenységre, működésre vonatkozó adatok</w:t>
            </w:r>
          </w:p>
        </w:tc>
      </w:tr>
      <w:tr w:rsidR="0071752D" w:rsidRPr="0071752D" w14:paraId="77861941" w14:textId="77777777" w:rsidTr="0071752D">
        <w:trPr>
          <w:trHeight w:val="18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0A615D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szerv alaptevékenysége, feladat- és hatásköre:</w:t>
            </w:r>
            <w:r w:rsidRPr="0071752D">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9FB2E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9F99A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D6123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Igazgatási Főosztály; Jogi Főosztály; Biztonsági Főosztály </w:t>
            </w:r>
          </w:p>
        </w:tc>
      </w:tr>
      <w:tr w:rsidR="0071752D" w:rsidRPr="0071752D" w14:paraId="30A7FF2D"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83B8D0"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tevékenységéről szóló tájékoztató</w:t>
            </w:r>
            <w:r w:rsidRPr="0071752D">
              <w:rPr>
                <w:rFonts w:ascii="Times New Roman" w:eastAsia="Times New Roman" w:hAnsi="Times New Roman" w:cs="Times New Roman"/>
                <w:sz w:val="20"/>
                <w:szCs w:val="20"/>
                <w:lang w:eastAsia="hu-HU"/>
              </w:rPr>
              <w:t xml:space="preserve"> magyar és angol nyelven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55FA7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376D7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48CB3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 Nemzetközi Főosztály</w:t>
            </w:r>
          </w:p>
        </w:tc>
      </w:tr>
      <w:tr w:rsidR="0071752D" w:rsidRPr="0071752D" w14:paraId="4E84E0AF" w14:textId="77777777" w:rsidTr="0071752D">
        <w:trPr>
          <w:trHeight w:val="3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7F53C2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t xml:space="preserve">A hatósági ügyek intézésének rendjével kapcsolatos adatok: </w:t>
            </w:r>
            <w:r w:rsidRPr="0071752D">
              <w:rPr>
                <w:rFonts w:ascii="Times New Roman" w:eastAsia="Times New Roman" w:hAnsi="Times New Roman" w:cs="Times New Roman"/>
                <w:sz w:val="20"/>
                <w:szCs w:val="20"/>
                <w:lang w:eastAsia="hu-HU"/>
              </w:rPr>
              <w:t xml:space="preserve">Hatósági ügyekben </w:t>
            </w:r>
            <w:proofErr w:type="spellStart"/>
            <w:r w:rsidRPr="0071752D">
              <w:rPr>
                <w:rFonts w:ascii="Times New Roman" w:eastAsia="Times New Roman" w:hAnsi="Times New Roman" w:cs="Times New Roman"/>
                <w:sz w:val="20"/>
                <w:szCs w:val="20"/>
                <w:lang w:eastAsia="hu-HU"/>
              </w:rPr>
              <w:t>ügyfajtánként</w:t>
            </w:r>
            <w:proofErr w:type="spellEnd"/>
            <w:r w:rsidRPr="0071752D">
              <w:rPr>
                <w:rFonts w:ascii="Times New Roman" w:eastAsia="Times New Roman" w:hAnsi="Times New Roman" w:cs="Times New Roman"/>
                <w:sz w:val="20"/>
                <w:szCs w:val="20"/>
                <w:lang w:eastAsia="hu-HU"/>
              </w:rPr>
              <w:t xml:space="preserve"> és </w:t>
            </w:r>
            <w:proofErr w:type="spellStart"/>
            <w:r w:rsidRPr="0071752D">
              <w:rPr>
                <w:rFonts w:ascii="Times New Roman" w:eastAsia="Times New Roman" w:hAnsi="Times New Roman" w:cs="Times New Roman"/>
                <w:sz w:val="20"/>
                <w:szCs w:val="20"/>
                <w:lang w:eastAsia="hu-HU"/>
              </w:rPr>
              <w:t>eljárástípusonként</w:t>
            </w:r>
            <w:proofErr w:type="spellEnd"/>
            <w:r w:rsidRPr="0071752D">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71752D">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11D06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475D62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A4F62D" w14:textId="77777777" w:rsidR="0071752D" w:rsidRPr="0071752D" w:rsidRDefault="0071752D" w:rsidP="0071752D">
            <w:pPr>
              <w:spacing w:after="0" w:line="240" w:lineRule="auto"/>
              <w:jc w:val="both"/>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361DA058"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5AAC6639"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Közszolgáltatások</w:t>
            </w:r>
          </w:p>
        </w:tc>
        <w:tc>
          <w:tcPr>
            <w:tcW w:w="0" w:type="auto"/>
            <w:gridSpan w:val="3"/>
            <w:tcBorders>
              <w:top w:val="single" w:sz="8" w:space="0" w:color="auto"/>
              <w:left w:val="nil"/>
              <w:bottom w:val="single" w:sz="8" w:space="0" w:color="auto"/>
              <w:right w:val="single" w:sz="8" w:space="0" w:color="auto"/>
            </w:tcBorders>
            <w:shd w:val="clear" w:color="auto" w:fill="auto"/>
            <w:hideMark/>
          </w:tcPr>
          <w:p w14:paraId="22DA91F1"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15EC78A3"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99D28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BM OKF nyilvántartásai:</w:t>
            </w:r>
            <w:r w:rsidRPr="0071752D">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w:t>
            </w:r>
            <w:proofErr w:type="gramStart"/>
            <w:r w:rsidRPr="0071752D">
              <w:rPr>
                <w:rFonts w:ascii="Times New Roman" w:eastAsia="Times New Roman" w:hAnsi="Times New Roman" w:cs="Times New Roman"/>
                <w:sz w:val="20"/>
                <w:szCs w:val="20"/>
                <w:lang w:eastAsia="hu-HU"/>
              </w:rPr>
              <w:t>) ;</w:t>
            </w:r>
            <w:proofErr w:type="gramEnd"/>
            <w:r w:rsidRPr="0071752D">
              <w:rPr>
                <w:rFonts w:ascii="Times New Roman" w:eastAsia="Times New Roman" w:hAnsi="Times New Roman" w:cs="Times New Roman"/>
                <w:sz w:val="20"/>
                <w:szCs w:val="20"/>
                <w:lang w:eastAsia="hu-HU"/>
              </w:rPr>
              <w:t xml:space="preserve"> a közfeladatot ellátó szerv által - alaptevékenysége keretében - gyűjtött és feldolgozott adatok fajtái, a hozzáférés módja, a másolatkészítés költségei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D3A1D4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982A69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3E526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0461DD86"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BDCCD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Nyilvános kiadványok:</w:t>
            </w:r>
            <w:r w:rsidRPr="0071752D">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CB0BC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8F0E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321D7D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5AAF1565" w14:textId="77777777" w:rsidTr="0071752D">
        <w:trPr>
          <w:trHeight w:val="465"/>
        </w:trPr>
        <w:tc>
          <w:tcPr>
            <w:tcW w:w="0" w:type="auto"/>
            <w:tcBorders>
              <w:top w:val="single" w:sz="8" w:space="0" w:color="auto"/>
              <w:left w:val="single" w:sz="8" w:space="0" w:color="auto"/>
              <w:bottom w:val="single" w:sz="8" w:space="0" w:color="auto"/>
              <w:right w:val="nil"/>
            </w:tcBorders>
            <w:shd w:val="clear" w:color="auto" w:fill="auto"/>
            <w:hideMark/>
          </w:tcPr>
          <w:p w14:paraId="397C1AAC"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Döntéshozatal, ülések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69180CC7"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6DBC6827" w14:textId="77777777" w:rsidTr="0071752D">
        <w:trPr>
          <w:trHeight w:val="1215"/>
        </w:trPr>
        <w:tc>
          <w:tcPr>
            <w:tcW w:w="0" w:type="auto"/>
            <w:tcBorders>
              <w:top w:val="single" w:sz="8" w:space="0" w:color="auto"/>
              <w:left w:val="single" w:sz="8" w:space="0" w:color="auto"/>
              <w:bottom w:val="single" w:sz="8" w:space="0" w:color="auto"/>
              <w:right w:val="nil"/>
            </w:tcBorders>
            <w:shd w:val="clear" w:color="auto" w:fill="auto"/>
            <w:hideMark/>
          </w:tcPr>
          <w:p w14:paraId="09D49B23"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3C504038"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w:t>
            </w:r>
            <w:r w:rsidRPr="0071752D">
              <w:rPr>
                <w:rFonts w:ascii="Times New Roman" w:eastAsia="Times New Roman" w:hAnsi="Times New Roman" w:cs="Times New Roman"/>
                <w:color w:val="808080"/>
                <w:sz w:val="20"/>
                <w:szCs w:val="20"/>
                <w:lang w:eastAsia="hu-HU"/>
              </w:rPr>
              <w:br/>
              <w:t>OKF részvételével előkészített, katasztrófavédelmet érintő</w:t>
            </w:r>
            <w:r w:rsidRPr="0071752D">
              <w:rPr>
                <w:rFonts w:ascii="Times New Roman" w:eastAsia="Times New Roman" w:hAnsi="Times New Roman" w:cs="Times New Roman"/>
                <w:color w:val="808080"/>
                <w:sz w:val="20"/>
                <w:szCs w:val="20"/>
                <w:lang w:eastAsia="hu-HU"/>
              </w:rPr>
              <w:br/>
              <w:t>jogszabályok tervezete a</w:t>
            </w:r>
            <w:r w:rsidRPr="0071752D">
              <w:rPr>
                <w:rFonts w:ascii="Times New Roman" w:eastAsia="Times New Roman" w:hAnsi="Times New Roman" w:cs="Times New Roman"/>
                <w:color w:val="808080"/>
                <w:sz w:val="20"/>
                <w:szCs w:val="20"/>
                <w:lang w:eastAsia="hu-HU"/>
              </w:rPr>
              <w:br/>
              <w:t xml:space="preserve">Belügyminisztérium közzétételi listájában tekinthető meg </w:t>
            </w:r>
          </w:p>
        </w:tc>
      </w:tr>
      <w:tr w:rsidR="0071752D" w:rsidRPr="0071752D" w14:paraId="28894EFB" w14:textId="77777777" w:rsidTr="0071752D">
        <w:trPr>
          <w:trHeight w:val="330"/>
        </w:trPr>
        <w:tc>
          <w:tcPr>
            <w:tcW w:w="0" w:type="auto"/>
            <w:tcBorders>
              <w:top w:val="single" w:sz="8" w:space="0" w:color="auto"/>
              <w:left w:val="single" w:sz="8" w:space="0" w:color="auto"/>
              <w:bottom w:val="single" w:sz="8" w:space="0" w:color="auto"/>
              <w:right w:val="nil"/>
            </w:tcBorders>
            <w:shd w:val="clear" w:color="auto" w:fill="auto"/>
            <w:hideMark/>
          </w:tcPr>
          <w:p w14:paraId="6FF488C4"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71752D">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132FB6ED"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591B2254"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36A7C57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Pályázatok: </w:t>
            </w:r>
            <w:r w:rsidRPr="0071752D">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D4EDDE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A42DA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7748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pályázatot előkészítő szervezeti egység</w:t>
            </w:r>
          </w:p>
        </w:tc>
      </w:tr>
      <w:tr w:rsidR="0071752D" w:rsidRPr="0071752D" w14:paraId="52CE3F70"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0100C62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Hirdetmények:</w:t>
            </w:r>
            <w:r w:rsidRPr="0071752D">
              <w:rPr>
                <w:rFonts w:ascii="Times New Roman" w:eastAsia="Times New Roman" w:hAnsi="Times New Roman" w:cs="Times New Roman"/>
                <w:sz w:val="20"/>
                <w:szCs w:val="20"/>
                <w:lang w:eastAsia="hu-HU"/>
              </w:rPr>
              <w:t xml:space="preserve"> a szerv által kiadott hirdetmények, közlemények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BEDD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56737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97C78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14:paraId="2D7986BE" w14:textId="77777777" w:rsidTr="0071752D">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D648A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Közérdekű adatok igénylése: </w:t>
            </w:r>
            <w:r w:rsidRPr="0071752D">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2C94A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50033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983D6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66A2AFE0"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A33027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1F14D3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2D131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427C2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971FAEC"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A4202F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71752D">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776D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B0D02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32EE77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43E6E0CA"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4B408E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C6563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E7579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176E1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17C13300"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4A71F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202B64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174E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23DCBD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722D5C83"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CE363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026A5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B76D3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E4D0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18AB86A8"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14310A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4E2319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94D7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2E6A2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A02D8A9"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75993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71752D">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8619D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9A5F4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46825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2ABC32C"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3EA6C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921DC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8C44B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33EA2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459C1D74" w14:textId="77777777" w:rsidTr="0071752D">
        <w:trPr>
          <w:trHeight w:val="270"/>
        </w:trPr>
        <w:tc>
          <w:tcPr>
            <w:tcW w:w="0" w:type="auto"/>
            <w:tcBorders>
              <w:top w:val="single" w:sz="8" w:space="0" w:color="auto"/>
              <w:left w:val="single" w:sz="8" w:space="0" w:color="auto"/>
              <w:bottom w:val="single" w:sz="8" w:space="0" w:color="auto"/>
              <w:right w:val="nil"/>
            </w:tcBorders>
            <w:shd w:val="clear" w:color="auto" w:fill="auto"/>
            <w:hideMark/>
          </w:tcPr>
          <w:p w14:paraId="026B4E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Közzétételi listák</w:t>
            </w:r>
          </w:p>
        </w:tc>
        <w:tc>
          <w:tcPr>
            <w:tcW w:w="0" w:type="auto"/>
            <w:gridSpan w:val="3"/>
            <w:tcBorders>
              <w:top w:val="single" w:sz="8" w:space="0" w:color="auto"/>
              <w:left w:val="nil"/>
              <w:bottom w:val="single" w:sz="8" w:space="0" w:color="auto"/>
              <w:right w:val="single" w:sz="8" w:space="0" w:color="auto"/>
            </w:tcBorders>
            <w:shd w:val="clear" w:color="auto" w:fill="auto"/>
            <w:hideMark/>
          </w:tcPr>
          <w:p w14:paraId="69AA4EC0"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külön linken elhelyezve</w:t>
            </w:r>
          </w:p>
        </w:tc>
      </w:tr>
      <w:tr w:rsidR="0071752D" w:rsidRPr="0071752D" w14:paraId="7E08618F"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122C5BB"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III. Gazdálkodási adatok</w:t>
            </w:r>
          </w:p>
        </w:tc>
      </w:tr>
      <w:tr w:rsidR="0071752D" w:rsidRPr="0071752D" w14:paraId="159B4E9C" w14:textId="77777777" w:rsidTr="0071752D">
        <w:trPr>
          <w:trHeight w:val="25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293A7DB"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A működés törvényessége, ellenőrzések</w:t>
            </w:r>
          </w:p>
        </w:tc>
      </w:tr>
      <w:tr w:rsidR="0071752D" w:rsidRPr="0071752D" w14:paraId="2AD92377" w14:textId="77777777" w:rsidTr="0071752D">
        <w:trPr>
          <w:trHeight w:val="76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0223662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Vizsgálatok, ellenőrzések listája</w:t>
            </w:r>
            <w:r w:rsidRPr="0071752D">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71752D">
              <w:rPr>
                <w:rFonts w:ascii="Times New Roman" w:eastAsia="Times New Roman" w:hAnsi="Times New Roman" w:cs="Times New Roman"/>
                <w:sz w:val="20"/>
                <w:szCs w:val="20"/>
                <w:lang w:eastAsia="hu-HU"/>
              </w:rPr>
              <w:t>-nyilvános</w:t>
            </w:r>
            <w:proofErr w:type="spellEnd"/>
            <w:r w:rsidRPr="0071752D">
              <w:rPr>
                <w:rFonts w:ascii="Times New Roman" w:eastAsia="Times New Roman" w:hAnsi="Times New Roman" w:cs="Times New Roman"/>
                <w:sz w:val="20"/>
                <w:szCs w:val="20"/>
                <w:lang w:eastAsia="hu-HU"/>
              </w:rPr>
              <w:t xml:space="preserve"> megállapításokat tartalmazó </w:t>
            </w:r>
            <w:proofErr w:type="gramStart"/>
            <w:r w:rsidRPr="0071752D">
              <w:rPr>
                <w:rFonts w:ascii="Times New Roman" w:eastAsia="Times New Roman" w:hAnsi="Times New Roman" w:cs="Times New Roman"/>
                <w:sz w:val="20"/>
                <w:szCs w:val="20"/>
                <w:lang w:eastAsia="hu-HU"/>
              </w:rPr>
              <w:t>-  vizsgálatok</w:t>
            </w:r>
            <w:proofErr w:type="gramEnd"/>
            <w:r w:rsidRPr="0071752D">
              <w:rPr>
                <w:rFonts w:ascii="Times New Roman" w:eastAsia="Times New Roman" w:hAnsi="Times New Roman" w:cs="Times New Roman"/>
                <w:sz w:val="20"/>
                <w:szCs w:val="20"/>
                <w:lang w:eastAsia="hu-HU"/>
              </w:rPr>
              <w:t xml:space="preserve"> ellenőrzések felsorolása</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313AC5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4C706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517A9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0FF2D375" w14:textId="77777777"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732449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Állami Számvevőszék ellenőrzései:</w:t>
            </w:r>
            <w:r w:rsidRPr="0071752D">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E7DAC0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63D15E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7D3F5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305DA6BD" w14:textId="77777777"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71A6D87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Egyéb ellenőrzések, vizsgálatok:</w:t>
            </w:r>
            <w:r w:rsidRPr="0071752D">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8CC1AF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9332A6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AEEA5D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4FAC9F77" w14:textId="77777777" w:rsidTr="0071752D">
        <w:trPr>
          <w:trHeight w:val="27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13D274F5"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 eredményessége, teljesítmény</w:t>
            </w:r>
          </w:p>
        </w:tc>
        <w:tc>
          <w:tcPr>
            <w:tcW w:w="0" w:type="auto"/>
            <w:gridSpan w:val="3"/>
            <w:tcBorders>
              <w:top w:val="single" w:sz="8" w:space="0" w:color="auto"/>
              <w:left w:val="nil"/>
              <w:bottom w:val="single" w:sz="8" w:space="0" w:color="auto"/>
              <w:right w:val="single" w:sz="8" w:space="0" w:color="auto"/>
            </w:tcBorders>
            <w:shd w:val="clear" w:color="auto" w:fill="auto"/>
            <w:vAlign w:val="center"/>
            <w:hideMark/>
          </w:tcPr>
          <w:p w14:paraId="0BDD9BBF"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1E9E066E" w14:textId="77777777" w:rsidTr="0071752D">
        <w:trPr>
          <w:trHeight w:val="78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2C6E7119"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Működési statisztika</w:t>
            </w:r>
            <w:proofErr w:type="gramStart"/>
            <w:r w:rsidRPr="0071752D">
              <w:rPr>
                <w:rFonts w:ascii="Times New Roman" w:eastAsia="Times New Roman" w:hAnsi="Times New Roman" w:cs="Times New Roman"/>
                <w:b/>
                <w:bCs/>
                <w:color w:val="808080"/>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3F58FE5"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7B79BD9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F69735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Költségvetések, beszámolók</w:t>
            </w:r>
          </w:p>
        </w:tc>
      </w:tr>
      <w:tr w:rsidR="0071752D" w:rsidRPr="0071752D" w14:paraId="1B2FA57D"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86B61E4"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Éves (elemi) költségvetés:</w:t>
            </w:r>
            <w:r w:rsidRPr="0071752D">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970A1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F6A2E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790704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32C44AFB"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DEC7C8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Számviteli beszámolók: </w:t>
            </w:r>
            <w:r w:rsidRPr="0071752D">
              <w:rPr>
                <w:rFonts w:ascii="Times New Roman" w:eastAsia="Times New Roman" w:hAnsi="Times New Roman" w:cs="Times New Roman"/>
                <w:sz w:val="20"/>
                <w:szCs w:val="20"/>
                <w:lang w:eastAsia="hu-HU"/>
              </w:rPr>
              <w:t>a közfeladatot ellátó szerv törvény szerint beszámolója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7167B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A56F5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AD207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6979CBDD"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F7D446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költségvetés végrehajtása: </w:t>
            </w:r>
            <w:r w:rsidRPr="0071752D">
              <w:rPr>
                <w:rFonts w:ascii="Times New Roman" w:eastAsia="Times New Roman" w:hAnsi="Times New Roman" w:cs="Times New Roman"/>
                <w:sz w:val="20"/>
                <w:szCs w:val="20"/>
                <w:lang w:eastAsia="hu-HU"/>
              </w:rPr>
              <w:t>külön jogszabályban meghatározott beszámolók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3B6906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CF20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24811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7ED1CFC2"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008EBC13"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Működés</w:t>
            </w:r>
          </w:p>
        </w:tc>
      </w:tr>
      <w:tr w:rsidR="0071752D" w:rsidRPr="0071752D" w14:paraId="0CBB03FF" w14:textId="77777777" w:rsidTr="0071752D">
        <w:trPr>
          <w:trHeight w:val="17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21C41C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Foglalkoztatottak</w:t>
            </w:r>
            <w:r w:rsidRPr="0071752D">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14883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BAC22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B65A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 (BM OKF GEK szükség szerint szolgáltat adatokat)</w:t>
            </w:r>
          </w:p>
        </w:tc>
      </w:tr>
      <w:tr w:rsidR="0071752D" w:rsidRPr="0071752D" w14:paraId="05DF4495" w14:textId="77777777" w:rsidTr="0071752D">
        <w:trPr>
          <w:trHeight w:val="18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D950E2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Támogatások:</w:t>
            </w:r>
            <w:r w:rsidRPr="0071752D">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4CB0B4" w14:textId="66094DAE" w:rsidR="0071752D" w:rsidRPr="0071752D" w:rsidRDefault="00083F0C"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23CE9E" w14:textId="32ABD72A" w:rsidR="0071752D" w:rsidRPr="0071752D" w:rsidRDefault="0071752D" w:rsidP="00083F0C">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083F0C">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FBEF1B8" w14:textId="7014C66A" w:rsidR="006A56F2" w:rsidRDefault="006A56F2" w:rsidP="006A56F2">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Pr>
                <w:rFonts w:ascii="Times New Roman" w:eastAsia="Times New Roman" w:hAnsi="Times New Roman" w:cs="Times New Roman"/>
                <w:sz w:val="20"/>
                <w:szCs w:val="20"/>
                <w:lang w:eastAsia="hu-HU"/>
              </w:rPr>
              <w:t>alkalmazásával</w:t>
            </w:r>
            <w:proofErr w:type="gramEnd"/>
            <w:r>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37BA6C73" w14:textId="3B4C1927"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2EED128F" w14:textId="77777777" w:rsidTr="0071752D">
        <w:trPr>
          <w:trHeight w:val="41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56C292" w14:textId="77777777" w:rsidR="0071752D" w:rsidRPr="0071752D" w:rsidRDefault="0071752D" w:rsidP="0071752D">
            <w:pPr>
              <w:spacing w:after="24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t>Szerződések:</w:t>
            </w:r>
            <w:r w:rsidRPr="0071752D">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71752D">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8734EF4" w14:textId="341414B5" w:rsidR="0071752D" w:rsidRPr="0071752D" w:rsidRDefault="006A56F2"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8C067" w14:textId="0638AF29"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6A56F2">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EA207D" w14:textId="11A35983" w:rsidR="0071752D" w:rsidRPr="0071752D" w:rsidRDefault="0071752D"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  </w:t>
            </w:r>
            <w:r w:rsidRPr="0071752D">
              <w:rPr>
                <w:rFonts w:ascii="Times New Roman" w:eastAsia="Times New Roman" w:hAnsi="Times New Roman" w:cs="Times New Roman"/>
                <w:sz w:val="20"/>
                <w:szCs w:val="20"/>
                <w:lang w:eastAsia="hu-HU"/>
              </w:rPr>
              <w:br/>
              <w:t>Gazdasági Főigazgató-helyettesi Szervezet Költségvetési Főosztály (Megjegyzés)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r>
      <w:tr w:rsidR="0071752D" w:rsidRPr="0071752D" w14:paraId="029E3F94" w14:textId="77777777" w:rsidTr="0071752D">
        <w:trPr>
          <w:trHeight w:val="12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7EDC5C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Koncessziók</w:t>
            </w:r>
            <w:r w:rsidRPr="0071752D">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CA18B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F2437F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84041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6E441772"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F9B3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Egyéb kifizetések:</w:t>
            </w:r>
            <w:r w:rsidRPr="0071752D">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7A8C44" w14:textId="00B51F08"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w:t>
            </w:r>
            <w:r w:rsidR="006A56F2">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63BC46" w14:textId="02ABC653" w:rsidR="0071752D" w:rsidRPr="0071752D"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ADEB94" w14:textId="5142FAFB" w:rsidR="006A56F2"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123AA121" w14:textId="3733838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103AE5E0" w14:textId="77777777" w:rsidTr="0071752D">
        <w:trPr>
          <w:trHeight w:val="10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54473E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Európai unió által támogatott fejlesztések:</w:t>
            </w:r>
            <w:r w:rsidRPr="0071752D">
              <w:rPr>
                <w:rFonts w:ascii="Times New Roman" w:eastAsia="Times New Roman" w:hAnsi="Times New Roman" w:cs="Times New Roman"/>
                <w:sz w:val="20"/>
                <w:szCs w:val="20"/>
                <w:lang w:eastAsia="hu-HU"/>
              </w:rPr>
              <w:t xml:space="preserve"> Az Európai Unió támogatásával megvalósuló fejlesztések leírása, az azokra vonatkozó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1FA97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B4B1F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1D11A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14:paraId="57018CB8"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E916A5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Közbeszerzési információk:</w:t>
            </w:r>
            <w:r w:rsidRPr="0071752D">
              <w:rPr>
                <w:rFonts w:ascii="Times New Roman" w:eastAsia="Times New Roman" w:hAnsi="Times New Roman" w:cs="Times New Roman"/>
                <w:sz w:val="20"/>
                <w:szCs w:val="20"/>
                <w:lang w:eastAsia="hu-HU"/>
              </w:rPr>
              <w:t xml:space="preserve"> éves terv, összegzés az ajánlatok elbírálásáról, a megkötött szerződésekről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A851C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5653E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DC99B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14:paraId="62DB62F3"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7180521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KÜLÖNÖS KÖZZÉTÉTELI LISTA BM OKF</w:t>
            </w:r>
          </w:p>
        </w:tc>
      </w:tr>
      <w:tr w:rsidR="0071752D" w:rsidRPr="0071752D" w14:paraId="4789FBE0"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56FEF8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14:paraId="0243D89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w:t>
            </w:r>
          </w:p>
        </w:tc>
        <w:tc>
          <w:tcPr>
            <w:tcW w:w="0" w:type="auto"/>
            <w:tcBorders>
              <w:top w:val="single" w:sz="8" w:space="0" w:color="auto"/>
              <w:left w:val="nil"/>
              <w:bottom w:val="single" w:sz="8" w:space="0" w:color="auto"/>
              <w:right w:val="single" w:sz="8" w:space="0" w:color="auto"/>
            </w:tcBorders>
            <w:shd w:val="clear" w:color="auto" w:fill="auto"/>
            <w:hideMark/>
          </w:tcPr>
          <w:p w14:paraId="7FD80F0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14:paraId="1EC6B1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14:paraId="2D53A356"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390993E"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Tevékenységre, működésre vonatkozó adatok</w:t>
            </w:r>
          </w:p>
        </w:tc>
      </w:tr>
      <w:tr w:rsidR="0071752D" w:rsidRPr="0071752D" w14:paraId="330A6FA6" w14:textId="77777777" w:rsidTr="0071752D">
        <w:trPr>
          <w:trHeight w:val="34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CADDC7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döntésének hirdetményi úton történő közlése, illetve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F0240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88–89. §,</w:t>
            </w:r>
            <w:r w:rsidRPr="0071752D">
              <w:rPr>
                <w:rFonts w:ascii="Times New Roman" w:eastAsia="Times New Roman" w:hAnsi="Times New Roman" w:cs="Times New Roman"/>
                <w:sz w:val="20"/>
                <w:szCs w:val="20"/>
                <w:lang w:eastAsia="hu-HU"/>
              </w:rPr>
              <w:br/>
              <w:t xml:space="preserve">a vízgazdálkodásról szóló 1995. </w:t>
            </w:r>
            <w:proofErr w:type="gramStart"/>
            <w:r w:rsidRPr="0071752D">
              <w:rPr>
                <w:rFonts w:ascii="Times New Roman" w:eastAsia="Times New Roman" w:hAnsi="Times New Roman" w:cs="Times New Roman"/>
                <w:sz w:val="20"/>
                <w:szCs w:val="20"/>
                <w:lang w:eastAsia="hu-HU"/>
              </w:rPr>
              <w:t>évi  LVII.</w:t>
            </w:r>
            <w:proofErr w:type="gramEnd"/>
            <w:r w:rsidRPr="0071752D">
              <w:rPr>
                <w:rFonts w:ascii="Times New Roman" w:eastAsia="Times New Roman" w:hAnsi="Times New Roman" w:cs="Times New Roman"/>
                <w:sz w:val="20"/>
                <w:szCs w:val="20"/>
                <w:lang w:eastAsia="hu-HU"/>
              </w:rPr>
              <w:t xml:space="preserve"> törvény 28/D. § (4) és (5) bekezdés,</w:t>
            </w:r>
            <w:r w:rsidRPr="0071752D">
              <w:rPr>
                <w:rFonts w:ascii="Times New Roman" w:eastAsia="Times New Roman" w:hAnsi="Times New Roman" w:cs="Times New Roman"/>
                <w:sz w:val="20"/>
                <w:szCs w:val="20"/>
                <w:lang w:eastAsia="hu-HU"/>
              </w:rPr>
              <w:br/>
              <w:t>a környezet védelmének általános szabályairól szóló 1995. évi LIII. törvény 91/D. § (1) bekezdés,</w:t>
            </w:r>
            <w:r w:rsidRPr="0071752D">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BA366E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AE980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4E0993E9"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26A14D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AF28C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BCCAA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B7AA3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5A7AFCB5"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07C379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döntéseinek Ákr. 89. § (1) és (4) bekezdése alapján történő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6EB0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803F8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11B5D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539D6C9B"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B3D9DB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[Ákr.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D8803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BCDA0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0478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0B1AD859"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95C6A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közérdekű keresettel megtámadható döntések [Ákr.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525B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33F60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71642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39DAC787"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FEA951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6572A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vízgazdálkodási hatósági jogkör gyakorlásáról szóló 72/1996. (V. 22.) Korm. rendelet 5/B. § a) 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EB994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6500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067FE4EF"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25509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piacfelügyeleti eljárásokban hozott </w:t>
            </w:r>
            <w:proofErr w:type="gramStart"/>
            <w:r w:rsidRPr="0071752D">
              <w:rPr>
                <w:rFonts w:ascii="Times New Roman" w:eastAsia="Times New Roman" w:hAnsi="Times New Roman" w:cs="Times New Roman"/>
                <w:b/>
                <w:bCs/>
                <w:sz w:val="20"/>
                <w:szCs w:val="20"/>
                <w:lang w:eastAsia="hu-HU"/>
              </w:rPr>
              <w:t>jogerős  vagy</w:t>
            </w:r>
            <w:proofErr w:type="gramEnd"/>
            <w:r w:rsidRPr="0071752D">
              <w:rPr>
                <w:rFonts w:ascii="Times New Roman" w:eastAsia="Times New Roman" w:hAnsi="Times New Roman" w:cs="Times New Roman"/>
                <w:b/>
                <w:bCs/>
                <w:sz w:val="20"/>
                <w:szCs w:val="20"/>
                <w:lang w:eastAsia="hu-HU"/>
              </w:rPr>
              <w:t xml:space="preserve"> fellebbezésre tekintet nélkül végrehajthatóvá nyilvánított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91CD2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általános közigazgatási </w:t>
            </w:r>
            <w:proofErr w:type="gramStart"/>
            <w:r w:rsidRPr="0071752D">
              <w:rPr>
                <w:rFonts w:ascii="Times New Roman" w:eastAsia="Times New Roman" w:hAnsi="Times New Roman" w:cs="Times New Roman"/>
                <w:sz w:val="20"/>
                <w:szCs w:val="20"/>
                <w:lang w:eastAsia="hu-HU"/>
              </w:rPr>
              <w:t>rendtartásról  szóló</w:t>
            </w:r>
            <w:proofErr w:type="gramEnd"/>
            <w:r w:rsidRPr="0071752D">
              <w:rPr>
                <w:rFonts w:ascii="Times New Roman" w:eastAsia="Times New Roman" w:hAnsi="Times New Roman" w:cs="Times New Roman"/>
                <w:sz w:val="20"/>
                <w:szCs w:val="20"/>
                <w:lang w:eastAsia="hu-HU"/>
              </w:rPr>
              <w:t xml:space="preserve"> 2016. évi CL. törvény (Ákr.) 89. § (3) bekezdés b) pont; </w:t>
            </w:r>
            <w:r w:rsidRPr="0071752D">
              <w:rPr>
                <w:rFonts w:ascii="Times New Roman" w:eastAsia="Times New Roman" w:hAnsi="Times New Roman" w:cs="Times New Roman"/>
                <w:sz w:val="20"/>
                <w:szCs w:val="20"/>
                <w:lang w:eastAsia="hu-HU"/>
              </w:rPr>
              <w:br/>
              <w:t xml:space="preserve">a termékek piacfelügyeletéről szóló 2012. évi LXXXVIII. törvény 17. §, </w:t>
            </w:r>
            <w:r w:rsidRPr="0071752D">
              <w:rPr>
                <w:rFonts w:ascii="Times New Roman" w:eastAsia="Times New Roman" w:hAnsi="Times New Roman" w:cs="Times New Roman"/>
                <w:sz w:val="20"/>
                <w:szCs w:val="20"/>
                <w:lang w:eastAsia="hu-HU"/>
              </w:rPr>
              <w:br/>
              <w:t xml:space="preserve">illetve a fogyasztóvédelemről szóló 1997. évi CLV. törvény 51.§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784DA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döntés véglegessé válását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46C1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14:paraId="5BA1CEEF"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37E605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elektronikus úton történő iratbenyújtás szabályai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241E5C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közfeladatot ellátó szervek iratkezelésének általános követelményeiről szóló 335/2005. (XII. 29.) Korm. </w:t>
            </w:r>
            <w:proofErr w:type="gramStart"/>
            <w:r w:rsidRPr="0071752D">
              <w:rPr>
                <w:rFonts w:ascii="Times New Roman" w:eastAsia="Times New Roman" w:hAnsi="Times New Roman" w:cs="Times New Roman"/>
                <w:sz w:val="20"/>
                <w:szCs w:val="20"/>
                <w:lang w:eastAsia="hu-HU"/>
              </w:rPr>
              <w:t>rendelet  46.</w:t>
            </w:r>
            <w:proofErr w:type="gramEnd"/>
            <w:r w:rsidRPr="0071752D">
              <w:rPr>
                <w:rFonts w:ascii="Times New Roman" w:eastAsia="Times New Roman" w:hAnsi="Times New Roman" w:cs="Times New Roman"/>
                <w:sz w:val="20"/>
                <w:szCs w:val="20"/>
                <w:lang w:eastAsia="hu-HU"/>
              </w:rPr>
              <w:t xml:space="preserve"> § (2) bekezdés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19FCB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0082A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Ügyviteli Iroda</w:t>
            </w:r>
          </w:p>
        </w:tc>
      </w:tr>
      <w:tr w:rsidR="0071752D" w:rsidRPr="0071752D" w14:paraId="093A4E25"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8C877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Nyilvántartás a kijelölt </w:t>
            </w:r>
            <w:proofErr w:type="spellStart"/>
            <w:r w:rsidRPr="0071752D">
              <w:rPr>
                <w:rFonts w:ascii="Times New Roman" w:eastAsia="Times New Roman" w:hAnsi="Times New Roman" w:cs="Times New Roman"/>
                <w:b/>
                <w:bCs/>
                <w:sz w:val="20"/>
                <w:szCs w:val="20"/>
                <w:lang w:eastAsia="hu-HU"/>
              </w:rPr>
              <w:t>megfelelőségértékelő</w:t>
            </w:r>
            <w:proofErr w:type="spellEnd"/>
            <w:r w:rsidRPr="0071752D">
              <w:rPr>
                <w:rFonts w:ascii="Times New Roman" w:eastAsia="Times New Roman" w:hAnsi="Times New Roman" w:cs="Times New Roman"/>
                <w:b/>
                <w:bCs/>
                <w:sz w:val="20"/>
                <w:szCs w:val="20"/>
                <w:lang w:eastAsia="hu-HU"/>
              </w:rPr>
              <w:t xml:space="preserve"> szervezetekről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365FA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w:t>
            </w:r>
            <w:proofErr w:type="spellStart"/>
            <w:r w:rsidRPr="0071752D">
              <w:rPr>
                <w:rFonts w:ascii="Times New Roman" w:eastAsia="Times New Roman" w:hAnsi="Times New Roman" w:cs="Times New Roman"/>
                <w:sz w:val="20"/>
                <w:szCs w:val="20"/>
                <w:lang w:eastAsia="hu-HU"/>
              </w:rPr>
              <w:t>megfelelőségértékelő</w:t>
            </w:r>
            <w:proofErr w:type="spellEnd"/>
            <w:r w:rsidRPr="0071752D">
              <w:rPr>
                <w:rFonts w:ascii="Times New Roman" w:eastAsia="Times New Roman" w:hAnsi="Times New Roman" w:cs="Times New Roman"/>
                <w:sz w:val="20"/>
                <w:szCs w:val="20"/>
                <w:lang w:eastAsia="hu-HU"/>
              </w:rPr>
              <w:t xml:space="preserve"> szervezetek kijelöléséről szóló 2009. évi CXXXIII. törvény 8.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00B86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F115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14:paraId="220E70CC"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CD492B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Gazdálkodási adatok</w:t>
            </w:r>
          </w:p>
        </w:tc>
      </w:tr>
      <w:tr w:rsidR="0071752D" w:rsidRPr="0071752D" w14:paraId="6651BEB7"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F09F98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terv, közbeszerzési terv módosítása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B7A64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single" w:sz="8" w:space="0" w:color="auto"/>
              <w:left w:val="nil"/>
              <w:bottom w:val="single" w:sz="8" w:space="0" w:color="auto"/>
              <w:right w:val="single" w:sz="8" w:space="0" w:color="auto"/>
            </w:tcBorders>
            <w:shd w:val="clear" w:color="auto" w:fill="auto"/>
            <w:hideMark/>
          </w:tcPr>
          <w:p w14:paraId="0C7409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5AAAD24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évnél korábbi tervek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503FA41D" w14:textId="77777777" w:rsidTr="0071752D">
        <w:trPr>
          <w:trHeight w:val="154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0E52E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előzetes vitarendezéssel kapcsolatos Kbt. 80. § (2) bekezdése szerinti adatok,</w:t>
            </w:r>
            <w:r w:rsidRPr="0071752D">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8FAC1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single" w:sz="8" w:space="0" w:color="auto"/>
              <w:left w:val="nil"/>
              <w:bottom w:val="single" w:sz="8" w:space="0" w:color="auto"/>
              <w:right w:val="single" w:sz="8" w:space="0" w:color="auto"/>
            </w:tcBorders>
            <w:shd w:val="clear" w:color="auto" w:fill="auto"/>
            <w:hideMark/>
          </w:tcPr>
          <w:p w14:paraId="53C969A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előzetes vitarendezési kérelem kézhezvételét követően haladéktalanul, legalább 5 évig elérhetőnek kell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0E65B0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adatok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189F69EC"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487D4C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FA09B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a)–b) pont</w:t>
            </w:r>
          </w:p>
        </w:tc>
        <w:tc>
          <w:tcPr>
            <w:tcW w:w="0" w:type="auto"/>
            <w:tcBorders>
              <w:top w:val="single" w:sz="8" w:space="0" w:color="auto"/>
              <w:left w:val="nil"/>
              <w:bottom w:val="single" w:sz="8" w:space="0" w:color="auto"/>
              <w:right w:val="single" w:sz="8" w:space="0" w:color="auto"/>
            </w:tcBorders>
            <w:shd w:val="clear" w:color="auto" w:fill="auto"/>
            <w:hideMark/>
          </w:tcPr>
          <w:p w14:paraId="6853994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A2B426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14:paraId="052C8CE9"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AF49E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B3854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single" w:sz="8" w:space="0" w:color="auto"/>
              <w:left w:val="nil"/>
              <w:bottom w:val="single" w:sz="8" w:space="0" w:color="auto"/>
              <w:right w:val="single" w:sz="8" w:space="0" w:color="auto"/>
            </w:tcBorders>
            <w:shd w:val="clear" w:color="auto" w:fill="auto"/>
            <w:hideMark/>
          </w:tcPr>
          <w:p w14:paraId="6B0CC48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részvételre jelentkezőknek vagy az ajánlattevőknek való megküldéssel egyidejűleg </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3DBDFF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w:t>
            </w:r>
            <w:proofErr w:type="gramStart"/>
            <w:r w:rsidRPr="0071752D">
              <w:rPr>
                <w:rFonts w:ascii="Times New Roman" w:eastAsia="Times New Roman" w:hAnsi="Times New Roman" w:cs="Times New Roman"/>
                <w:sz w:val="20"/>
                <w:szCs w:val="20"/>
                <w:lang w:eastAsia="hu-HU"/>
              </w:rPr>
              <w:t>adatok  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0BE330FC" w14:textId="77777777" w:rsidTr="0071752D">
        <w:trPr>
          <w:trHeight w:val="23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266944"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Szerződések teljesítésére vonatkozó adatok: </w:t>
            </w:r>
            <w:r w:rsidRPr="0071752D">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A1060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single" w:sz="8" w:space="0" w:color="auto"/>
              <w:left w:val="nil"/>
              <w:bottom w:val="single" w:sz="8" w:space="0" w:color="auto"/>
              <w:right w:val="single" w:sz="8" w:space="0" w:color="auto"/>
            </w:tcBorders>
            <w:shd w:val="clear" w:color="auto" w:fill="auto"/>
            <w:hideMark/>
          </w:tcPr>
          <w:p w14:paraId="497140D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D0589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14:paraId="07D0A6D9"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5DAF9C2"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külön jogszabályban meghatározott éves statisztikai összegzés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AC428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közbeszerzésekről szóló 2015. évi CXLIII. törvény módosítása miatt – figyelemmel az EKR rendszer bevezetésére </w:t>
            </w:r>
            <w:proofErr w:type="gramStart"/>
            <w:r w:rsidRPr="0071752D">
              <w:rPr>
                <w:rFonts w:ascii="Times New Roman" w:eastAsia="Times New Roman" w:hAnsi="Times New Roman" w:cs="Times New Roman"/>
                <w:sz w:val="20"/>
                <w:szCs w:val="20"/>
                <w:lang w:eastAsia="hu-HU"/>
              </w:rPr>
              <w:t>–  a</w:t>
            </w:r>
            <w:proofErr w:type="gramEnd"/>
            <w:r w:rsidRPr="0071752D">
              <w:rPr>
                <w:rFonts w:ascii="Times New Roman" w:eastAsia="Times New Roman" w:hAnsi="Times New Roman" w:cs="Times New Roman"/>
                <w:sz w:val="20"/>
                <w:szCs w:val="20"/>
                <w:lang w:eastAsia="hu-HU"/>
              </w:rPr>
              <w:t xml:space="preserve"> 2019. évtől  már nem kell statisztikai összegzést készíteni és közzétenni</w:t>
            </w:r>
          </w:p>
        </w:tc>
        <w:tc>
          <w:tcPr>
            <w:tcW w:w="0" w:type="auto"/>
            <w:tcBorders>
              <w:top w:val="single" w:sz="8" w:space="0" w:color="auto"/>
              <w:left w:val="nil"/>
              <w:bottom w:val="single" w:sz="8" w:space="0" w:color="auto"/>
              <w:right w:val="single" w:sz="8" w:space="0" w:color="auto"/>
            </w:tcBorders>
            <w:shd w:val="clear" w:color="auto" w:fill="auto"/>
            <w:hideMark/>
          </w:tcPr>
          <w:p w14:paraId="5780C74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előírt határidőig</w:t>
            </w:r>
            <w:proofErr w:type="gramStart"/>
            <w:r w:rsidRPr="0071752D">
              <w:rPr>
                <w:rFonts w:ascii="Times New Roman" w:eastAsia="Times New Roman" w:hAnsi="Times New Roman" w:cs="Times New Roman"/>
                <w:sz w:val="20"/>
                <w:szCs w:val="20"/>
                <w:lang w:eastAsia="hu-HU"/>
              </w:rPr>
              <w:t>,legalább</w:t>
            </w:r>
            <w:proofErr w:type="gramEnd"/>
            <w:r w:rsidRPr="0071752D">
              <w:rPr>
                <w:rFonts w:ascii="Times New Roman" w:eastAsia="Times New Roman" w:hAnsi="Times New Roman" w:cs="Times New Roman"/>
                <w:sz w:val="20"/>
                <w:szCs w:val="20"/>
                <w:lang w:eastAsia="hu-HU"/>
              </w:rPr>
              <w:t xml:space="preserve"> 5 évig köteles elérhetővé tenni</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0268C16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közzététel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 (utolsó közzétételi kötelezettség: 2018. évre vonatkozó éves statisztikai összegezés)</w:t>
            </w:r>
          </w:p>
        </w:tc>
      </w:tr>
      <w:tr w:rsidR="0071752D" w:rsidRPr="0071752D" w14:paraId="2A549DFA"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A9D942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eljárás eredményeként nettó 100 millió forint teljesítési értéket meghaladó szerződések:</w:t>
            </w:r>
            <w:r w:rsidRPr="0071752D">
              <w:rPr>
                <w:rFonts w:ascii="Times New Roman" w:eastAsia="Times New Roman" w:hAnsi="Times New Roman" w:cs="Times New Roman"/>
                <w:sz w:val="20"/>
                <w:szCs w:val="20"/>
                <w:lang w:eastAsia="hu-HU"/>
              </w:rPr>
              <w:t xml:space="preserve"> 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4A357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12. sor</w:t>
            </w:r>
          </w:p>
        </w:tc>
        <w:tc>
          <w:tcPr>
            <w:tcW w:w="0" w:type="auto"/>
            <w:tcBorders>
              <w:top w:val="single" w:sz="8" w:space="0" w:color="auto"/>
              <w:left w:val="nil"/>
              <w:bottom w:val="single" w:sz="8" w:space="0" w:color="auto"/>
              <w:right w:val="single" w:sz="8" w:space="0" w:color="auto"/>
            </w:tcBorders>
            <w:shd w:val="clear" w:color="auto" w:fill="auto"/>
            <w:hideMark/>
          </w:tcPr>
          <w:p w14:paraId="4BF0F5F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18A3E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Gazdasági Főigazgató-helyettesi Szervezet </w:t>
            </w:r>
          </w:p>
        </w:tc>
      </w:tr>
      <w:tr w:rsidR="0071752D" w:rsidRPr="0071752D" w14:paraId="751A82EE"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3D3732"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európai uniós társfinanszírozással bonyolított pályázatok esetében a nettó 100 millió forintot meghaladó, teljesített kifizetések</w:t>
            </w:r>
            <w:r w:rsidRPr="0071752D">
              <w:rPr>
                <w:rFonts w:ascii="Times New Roman" w:eastAsia="Times New Roman" w:hAnsi="Times New Roman" w:cs="Times New Roman"/>
                <w:sz w:val="20"/>
                <w:szCs w:val="20"/>
                <w:lang w:eastAsia="hu-HU"/>
              </w:rPr>
              <w:t>: a kifizetések összege, kedvezményezettje,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7B358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13. sor</w:t>
            </w:r>
          </w:p>
        </w:tc>
        <w:tc>
          <w:tcPr>
            <w:tcW w:w="0" w:type="auto"/>
            <w:tcBorders>
              <w:top w:val="single" w:sz="8" w:space="0" w:color="auto"/>
              <w:left w:val="nil"/>
              <w:bottom w:val="single" w:sz="8" w:space="0" w:color="auto"/>
              <w:right w:val="single" w:sz="8" w:space="0" w:color="auto"/>
            </w:tcBorders>
            <w:shd w:val="clear" w:color="auto" w:fill="auto"/>
            <w:hideMark/>
          </w:tcPr>
          <w:p w14:paraId="7FC271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196E6A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Beruházási és Fejlesztési Főosztály</w:t>
            </w:r>
          </w:p>
        </w:tc>
      </w:tr>
      <w:tr w:rsidR="0071752D" w:rsidRPr="0071752D" w14:paraId="352DD2DA"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DD980"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EGYEDI KÖZZÉTÉTELI LISTA BM OKF</w:t>
            </w:r>
          </w:p>
        </w:tc>
      </w:tr>
      <w:tr w:rsidR="0071752D" w:rsidRPr="0071752D" w14:paraId="37932BA6"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39FEB66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14:paraId="7BA7A87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 VAGY BELSŐ SZABÁLYOZÓ</w:t>
            </w:r>
          </w:p>
        </w:tc>
        <w:tc>
          <w:tcPr>
            <w:tcW w:w="0" w:type="auto"/>
            <w:tcBorders>
              <w:top w:val="single" w:sz="8" w:space="0" w:color="auto"/>
              <w:left w:val="nil"/>
              <w:bottom w:val="single" w:sz="8" w:space="0" w:color="auto"/>
              <w:right w:val="single" w:sz="8" w:space="0" w:color="auto"/>
            </w:tcBorders>
            <w:shd w:val="clear" w:color="auto" w:fill="auto"/>
            <w:hideMark/>
          </w:tcPr>
          <w:p w14:paraId="69F7A9E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14:paraId="5D3E3C1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14:paraId="6BEE9D4E"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3FE401F"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személyzeti adatok</w:t>
            </w:r>
          </w:p>
        </w:tc>
      </w:tr>
      <w:tr w:rsidR="0071752D" w:rsidRPr="0071752D" w14:paraId="128A697A" w14:textId="77777777" w:rsidTr="0071752D">
        <w:trPr>
          <w:trHeight w:val="231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3C15B472" w14:textId="77777777" w:rsidR="0071752D" w:rsidRPr="0071752D" w:rsidRDefault="0071752D" w:rsidP="0071752D">
            <w:pPr>
              <w:spacing w:after="24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7B83DA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222DB8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4CC7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4477F21"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2FD237E"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Tevékenységre, működésre vonatkozó adatok</w:t>
            </w:r>
          </w:p>
        </w:tc>
      </w:tr>
      <w:tr w:rsidR="0071752D" w:rsidRPr="0071752D" w14:paraId="6A1801BA"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5E4CD1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veszélyes anyagokkal foglalkozó üzemben, vagy a küszöbérték alatti üzemben történt veszélyes anyagokkal kapcsolatos súlyos baleset, esemény bejelentéséhez szükséges adatlap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9D86E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30.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4C728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AD28A7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6A736441"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0723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"hozzáférés üzemeltetői adatokhoz" körben megadott adatok</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AE4D57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DD396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CEFE6B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26AECC31"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7DA070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Önkéntes mentőszervezetek Nemzeti Minősítési Rendszere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4C633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katasztrófavédelemről és a hozzá kapcsolódó egyes törvények módosításáról szóló 2011. évi CXXVIII. törvény végrehajtásáról szóló 234/2011. (XI. 10.) Korm. rendelet 57.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8746B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 január 31-ig</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BB0BF7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Polgári Védelmi Főfelügyelőség</w:t>
            </w:r>
          </w:p>
        </w:tc>
      </w:tr>
      <w:tr w:rsidR="0071752D" w:rsidRPr="0071752D" w14:paraId="5C451B44"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DC4CF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önkormányzati tűzoltóságokra eső veszélyeztetettségi pontszámok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817F6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önkormányzati és létesítményi tűzoltóságokra, valamint a hivatásos tűzoltóság, önkormányzati tűzoltóság és önkéntes tűzoltó egyesület fenntartásához való hozzájárulásra vonatkozó szabályokról szóló 239/2011. (XI. 18.) Korm. rendelet 13. § (6)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301DD9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évben a december 31-ei állapotra tekintettel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9A00DF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6C1E4D6B" w14:textId="77777777" w:rsidTr="0071752D">
        <w:trPr>
          <w:trHeight w:val="28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233EB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vasúti vagy vízi szállítással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E51BD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általános szabályairól szóló 312/2011. (XII. 23.) Korm. rendelet 6. § (1) bekezdés és 7.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6B138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2D9E47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0EB3C3E2"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8CF7C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légi szállításával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0B967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veszélyes áru légi szállításával kapcsolatos katasztrófavédelmi hatósági ellenőrzésről és a bírság kivetésének szabályairól szóló 313/2014. (XII. 12.) Korm. rendelet 3. §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F9749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EC062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27EDC1A2"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E68C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szakvizsga törzsanyaga és a javasolt szakirodalom köre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B7670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tűzvédelmi szakvizsgára kötelezett foglalkozási ágakról, munkakörökről, a tűzvédelmi szakvizsgával összefüggő oktatásszervezésről és a tűzvédelmi szakvizsga részletes szabályairól szóló 45/2011. (XII. 7.) BM rendelet 11. § (1) bekezdése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F92AC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Hivatalos Értesítőben történő megjelenéssel egyidejűleg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AE9D71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6950591A"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72A3EE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tűzvédelmi szakértői szakterületek vizsga törzsanyaga</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BB7EE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00481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DABB4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347753B6"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73C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szakértők névjegyzékének nyilvános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53E10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(2)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EBAAB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00458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0589E6AB" w14:textId="77777777"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32B8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Aktív és passzív lakosságtájékoztatási források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039E60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katasztrófák elleni védekezés egyes szabályairól szóló 62/2011. (XII. 29.) BM rendelet IX. fejezete, a közigazgatási vezetők, a polgári védelmi szervezetek, a köznevelésben és a felsőoktatásban résztvevők, valamint a pedagógusok katasztrófavédelmi felkészítésének végrehajtásával kapcsolatos feladatokról szóló 7/2012.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39C04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időszerűség esetén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A915C2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Műveleti Főigazgató-helyettesi Szervezet</w:t>
            </w:r>
          </w:p>
        </w:tc>
      </w:tr>
      <w:tr w:rsidR="0071752D" w:rsidRPr="0071752D" w14:paraId="7477DC0B"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662EA1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közepes mértékben és a nagymértékben veszélyeztetett megyék védelmi terve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BA4DA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erdők tűz elleni védelméről szóló 4 /2008. (VIII. 1.) ÖM rendelet 5. § (3)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4160A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védelmi terv elkészítését követően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2592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p>
        </w:tc>
      </w:tr>
      <w:tr w:rsidR="0071752D" w:rsidRPr="0071752D" w14:paraId="1527669E"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54187D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rendszeresített és rendszerből kivont tűzvédelmi technikák (eszközök) naprakész állapota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05D21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tűzoltási, műszaki mentési tevékenységhez kapcsolódó tűzvédelmi technika alkalmazhatóságáról szóló 15/2010. (V. 12.) ÖM rendelet 7. § (4) bekezdése</w:t>
            </w:r>
            <w:proofErr w:type="gramStart"/>
            <w:r w:rsidRPr="0071752D">
              <w:rPr>
                <w:rFonts w:ascii="Times New Roman" w:eastAsia="Times New Roman" w:hAnsi="Times New Roman" w:cs="Times New Roman"/>
                <w:sz w:val="20"/>
                <w:szCs w:val="20"/>
                <w:lang w:eastAsia="hu-HU"/>
              </w:rPr>
              <w:t xml:space="preserve">,   </w:t>
            </w:r>
            <w:r w:rsidRPr="0071752D">
              <w:rPr>
                <w:rFonts w:ascii="Times New Roman" w:eastAsia="Times New Roman" w:hAnsi="Times New Roman" w:cs="Times New Roman"/>
                <w:sz w:val="20"/>
                <w:szCs w:val="20"/>
                <w:lang w:eastAsia="hu-HU"/>
              </w:rPr>
              <w:br/>
              <w:t>a</w:t>
            </w:r>
            <w:proofErr w:type="gramEnd"/>
            <w:r w:rsidRPr="0071752D">
              <w:rPr>
                <w:rFonts w:ascii="Times New Roman" w:eastAsia="Times New Roman" w:hAnsi="Times New Roman" w:cs="Times New Roman"/>
                <w:sz w:val="20"/>
                <w:szCs w:val="20"/>
                <w:lang w:eastAsia="hu-HU"/>
              </w:rPr>
              <w:t xml:space="preserve"> rendszeresítésre kötelezett termékek rendszeresítési eljárásáról szóló 12/2020. számú főigazgatói intézkedés 22. 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5AC8E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D91C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r w:rsidRPr="0071752D">
              <w:rPr>
                <w:rFonts w:ascii="Times New Roman" w:eastAsia="Times New Roman" w:hAnsi="Times New Roman" w:cs="Times New Roman"/>
                <w:sz w:val="20"/>
                <w:szCs w:val="20"/>
                <w:lang w:eastAsia="hu-HU"/>
              </w:rPr>
              <w:br/>
              <w:t>Gazdasági Főigazgató-helyettesi Szervezet Műszaki Főosztály</w:t>
            </w:r>
          </w:p>
        </w:tc>
      </w:tr>
      <w:tr w:rsidR="0071752D" w:rsidRPr="0071752D" w14:paraId="2DB96CD2"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3988880"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Gazdálkodási adatok</w:t>
            </w:r>
          </w:p>
        </w:tc>
      </w:tr>
      <w:tr w:rsidR="0071752D" w:rsidRPr="0071752D" w14:paraId="07E490F3" w14:textId="77777777"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D90715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Adományok:</w:t>
            </w:r>
            <w:r w:rsidRPr="0071752D">
              <w:rPr>
                <w:rFonts w:ascii="Times New Roman" w:eastAsia="Times New Roman" w:hAnsi="Times New Roman" w:cs="Times New Roman"/>
                <w:sz w:val="20"/>
                <w:szCs w:val="20"/>
                <w:lang w:eastAsia="hu-HU"/>
              </w:rPr>
              <w:t xml:space="preserve"> ötvenezer forintnál nagyobb értékű adományra és az adományozóra vonatkozó adatok</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9598B5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71752D">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42AB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C47C6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br/>
              <w:t>Az adomány elfogadását kezdeményező szervezeti egység</w:t>
            </w:r>
          </w:p>
        </w:tc>
      </w:tr>
    </w:tbl>
    <w:p w14:paraId="378CF1F5" w14:textId="77777777" w:rsidR="00DD04AE" w:rsidRPr="00DD04AE" w:rsidRDefault="00DD04AE" w:rsidP="00DD04AE">
      <w:pPr>
        <w:rPr>
          <w:rFonts w:ascii="Times New Roman" w:hAnsi="Times New Roman"/>
          <w:sz w:val="24"/>
          <w:szCs w:val="24"/>
        </w:rPr>
        <w:sectPr w:rsidR="00DD04AE" w:rsidRPr="00DD04AE" w:rsidSect="0071752D">
          <w:pgSz w:w="16838" w:h="11906" w:orient="landscape" w:code="9"/>
          <w:pgMar w:top="1418" w:right="1418" w:bottom="1418" w:left="1418" w:header="709" w:footer="709" w:gutter="0"/>
          <w:cols w:space="708"/>
          <w:docGrid w:linePitch="360"/>
        </w:sectPr>
      </w:pPr>
    </w:p>
    <w:tbl>
      <w:tblPr>
        <w:tblW w:w="0" w:type="auto"/>
        <w:tblCellMar>
          <w:left w:w="70" w:type="dxa"/>
          <w:right w:w="70" w:type="dxa"/>
        </w:tblCellMar>
        <w:tblLook w:val="04A0" w:firstRow="1" w:lastRow="0" w:firstColumn="1" w:lastColumn="0" w:noHBand="0" w:noVBand="1"/>
      </w:tblPr>
      <w:tblGrid>
        <w:gridCol w:w="3457"/>
        <w:gridCol w:w="2426"/>
        <w:gridCol w:w="3187"/>
      </w:tblGrid>
      <w:tr w:rsidR="00DD04AE" w:rsidRPr="00DD04AE" w14:paraId="118261E9" w14:textId="77777777" w:rsidTr="00DD04AE">
        <w:trPr>
          <w:trHeight w:val="270"/>
        </w:trPr>
        <w:tc>
          <w:tcPr>
            <w:tcW w:w="0" w:type="auto"/>
            <w:gridSpan w:val="3"/>
            <w:tcBorders>
              <w:top w:val="nil"/>
              <w:left w:val="nil"/>
              <w:right w:val="nil"/>
            </w:tcBorders>
            <w:shd w:val="clear" w:color="auto" w:fill="auto"/>
            <w:noWrap/>
            <w:vAlign w:val="bottom"/>
          </w:tcPr>
          <w:p w14:paraId="637EC618" w14:textId="44A09C48" w:rsidR="00DD04AE" w:rsidRPr="00DD04AE" w:rsidRDefault="00DD04AE" w:rsidP="00DD04AE">
            <w:pPr>
              <w:spacing w:after="0" w:line="240" w:lineRule="auto"/>
              <w:rPr>
                <w:rFonts w:ascii="Arial CE" w:eastAsia="Times New Roman" w:hAnsi="Arial CE" w:cs="Times New Roman"/>
                <w:i/>
                <w:iCs/>
                <w:sz w:val="20"/>
                <w:szCs w:val="20"/>
                <w:lang w:eastAsia="hu-HU"/>
              </w:rPr>
            </w:pPr>
          </w:p>
        </w:tc>
      </w:tr>
      <w:tr w:rsidR="00DD04AE" w:rsidRPr="00DD04AE" w14:paraId="6D20622E" w14:textId="77777777" w:rsidTr="00DD04AE">
        <w:trPr>
          <w:trHeight w:val="270"/>
        </w:trPr>
        <w:tc>
          <w:tcPr>
            <w:tcW w:w="0" w:type="auto"/>
            <w:gridSpan w:val="3"/>
            <w:tcBorders>
              <w:bottom w:val="single" w:sz="8" w:space="0" w:color="000000"/>
            </w:tcBorders>
            <w:shd w:val="clear" w:color="auto" w:fill="auto"/>
            <w:noWrap/>
            <w:vAlign w:val="bottom"/>
            <w:hideMark/>
          </w:tcPr>
          <w:p w14:paraId="51F2DD4B" w14:textId="21439333" w:rsidR="00DD04AE" w:rsidRPr="00DD04AE" w:rsidRDefault="00DD04AE" w:rsidP="00DD04AE">
            <w:pPr>
              <w:spacing w:after="0" w:line="240" w:lineRule="auto"/>
              <w:jc w:val="right"/>
              <w:rPr>
                <w:rFonts w:ascii="Arial CE" w:eastAsia="Times New Roman" w:hAnsi="Arial CE" w:cs="Times New Roman"/>
                <w:i/>
                <w:iCs/>
                <w:sz w:val="20"/>
                <w:szCs w:val="20"/>
                <w:lang w:eastAsia="hu-HU"/>
              </w:rPr>
            </w:pPr>
            <w:r>
              <w:rPr>
                <w:rFonts w:ascii="Times New Roman" w:eastAsia="Times New Roman" w:hAnsi="Times New Roman" w:cs="Times New Roman"/>
                <w:b/>
                <w:iCs/>
                <w:sz w:val="24"/>
                <w:szCs w:val="24"/>
                <w:lang w:eastAsia="hu-HU"/>
              </w:rPr>
              <w:t>6</w:t>
            </w:r>
            <w:r w:rsidRPr="00DD04AE">
              <w:rPr>
                <w:rFonts w:ascii="Times New Roman" w:eastAsia="Times New Roman" w:hAnsi="Times New Roman" w:cs="Times New Roman"/>
                <w:b/>
                <w:iCs/>
                <w:sz w:val="24"/>
                <w:szCs w:val="24"/>
                <w:lang w:eastAsia="hu-HU"/>
              </w:rPr>
              <w:t>.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6"/>
            </w:r>
          </w:p>
        </w:tc>
      </w:tr>
      <w:tr w:rsidR="00DD04AE" w:rsidRPr="00DD04AE" w14:paraId="724FFCC5" w14:textId="77777777" w:rsidTr="00DD04AE">
        <w:trPr>
          <w:trHeight w:val="255"/>
        </w:trPr>
        <w:tc>
          <w:tcPr>
            <w:tcW w:w="0" w:type="auto"/>
            <w:tcBorders>
              <w:top w:val="nil"/>
              <w:left w:val="single" w:sz="8" w:space="0" w:color="000000"/>
              <w:bottom w:val="single" w:sz="8" w:space="0" w:color="000000"/>
              <w:right w:val="single" w:sz="8" w:space="0" w:color="000000"/>
            </w:tcBorders>
            <w:shd w:val="clear" w:color="auto" w:fill="auto"/>
            <w:hideMark/>
          </w:tcPr>
          <w:p w14:paraId="0E637A0C"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 Adat</w:t>
            </w:r>
          </w:p>
        </w:tc>
        <w:tc>
          <w:tcPr>
            <w:tcW w:w="0" w:type="auto"/>
            <w:tcBorders>
              <w:top w:val="nil"/>
              <w:left w:val="nil"/>
              <w:bottom w:val="single" w:sz="8" w:space="0" w:color="000000"/>
              <w:right w:val="single" w:sz="8" w:space="0" w:color="000000"/>
            </w:tcBorders>
            <w:shd w:val="clear" w:color="auto" w:fill="auto"/>
            <w:hideMark/>
          </w:tcPr>
          <w:p w14:paraId="194DD13D"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Frissítés</w:t>
            </w:r>
          </w:p>
        </w:tc>
        <w:tc>
          <w:tcPr>
            <w:tcW w:w="0" w:type="auto"/>
            <w:tcBorders>
              <w:top w:val="nil"/>
              <w:left w:val="nil"/>
              <w:bottom w:val="single" w:sz="8" w:space="0" w:color="000000"/>
              <w:right w:val="single" w:sz="8" w:space="0" w:color="000000"/>
            </w:tcBorders>
            <w:shd w:val="clear" w:color="auto" w:fill="auto"/>
            <w:hideMark/>
          </w:tcPr>
          <w:p w14:paraId="5960D173"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Megőrzés</w:t>
            </w:r>
          </w:p>
        </w:tc>
      </w:tr>
      <w:tr w:rsidR="00DD04AE" w:rsidRPr="00DD04AE" w14:paraId="1902FD76"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01A1032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Általános közzétételi lista</w:t>
            </w:r>
          </w:p>
        </w:tc>
      </w:tr>
      <w:tr w:rsidR="00DD04AE" w:rsidRPr="00DD04AE" w14:paraId="1272706A"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22C248E0"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 Szervezeti, személyzeti adatok</w:t>
            </w:r>
          </w:p>
        </w:tc>
      </w:tr>
      <w:tr w:rsidR="00DD04AE" w:rsidRPr="00DD04AE" w14:paraId="3ABF9BD8"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B4F42B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Kapcsolat, szervezet, vezetők</w:t>
            </w:r>
          </w:p>
        </w:tc>
      </w:tr>
      <w:tr w:rsidR="00DD04AE" w:rsidRPr="00DD04AE" w14:paraId="4EB298F9"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3CA8D8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Elérhetőségi adatok:</w:t>
            </w:r>
            <w:r w:rsidRPr="00DD04AE">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nil"/>
              <w:left w:val="nil"/>
              <w:bottom w:val="single" w:sz="8" w:space="0" w:color="000000"/>
              <w:right w:val="single" w:sz="8" w:space="0" w:color="000000"/>
            </w:tcBorders>
            <w:shd w:val="clear" w:color="auto" w:fill="auto"/>
            <w:vAlign w:val="center"/>
            <w:hideMark/>
          </w:tcPr>
          <w:p w14:paraId="6CA448A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758371D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313008C8"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4A362E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Ügyfélfogadás:</w:t>
            </w:r>
            <w:r w:rsidRPr="00DD04AE">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nil"/>
              <w:left w:val="nil"/>
              <w:bottom w:val="single" w:sz="8" w:space="0" w:color="000000"/>
              <w:right w:val="single" w:sz="8" w:space="0" w:color="000000"/>
            </w:tcBorders>
            <w:shd w:val="clear" w:color="auto" w:fill="auto"/>
            <w:vAlign w:val="center"/>
            <w:hideMark/>
          </w:tcPr>
          <w:p w14:paraId="7B15CE3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0E9625A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7CAF065"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ACDBD9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struktúra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nil"/>
              <w:left w:val="nil"/>
              <w:bottom w:val="single" w:sz="8" w:space="0" w:color="000000"/>
              <w:right w:val="single" w:sz="8" w:space="0" w:color="000000"/>
            </w:tcBorders>
            <w:shd w:val="clear" w:color="auto" w:fill="auto"/>
            <w:vAlign w:val="center"/>
            <w:hideMark/>
          </w:tcPr>
          <w:p w14:paraId="61EE468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0D13B31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25605CAC" w14:textId="77777777" w:rsidTr="00DD04AE">
        <w:trPr>
          <w:trHeight w:val="13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F75278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szerv vezetői:</w:t>
            </w:r>
            <w:r w:rsidRPr="00DD04AE">
              <w:rPr>
                <w:rFonts w:ascii="Times New Roman" w:eastAsia="Times New Roman" w:hAnsi="Times New Roman" w:cs="Times New Roman"/>
                <w:sz w:val="20"/>
                <w:szCs w:val="20"/>
                <w:lang w:eastAsia="hu-HU"/>
              </w:rPr>
              <w:t xml:space="preserve"> A szerv vezetőinek és az egyes szervezeti egységek vezetőinek neve, beosztása, elérhetősége (telefon- és telefaxszáma, elektronikus levélcíme)</w:t>
            </w:r>
          </w:p>
        </w:tc>
        <w:tc>
          <w:tcPr>
            <w:tcW w:w="0" w:type="auto"/>
            <w:tcBorders>
              <w:top w:val="nil"/>
              <w:left w:val="nil"/>
              <w:bottom w:val="single" w:sz="8" w:space="0" w:color="000000"/>
              <w:right w:val="single" w:sz="8" w:space="0" w:color="000000"/>
            </w:tcBorders>
            <w:shd w:val="clear" w:color="auto" w:fill="auto"/>
            <w:vAlign w:val="center"/>
            <w:hideMark/>
          </w:tcPr>
          <w:p w14:paraId="5C7997B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3FBF34F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3368C2E" w14:textId="77777777" w:rsidTr="00DD04AE">
        <w:trPr>
          <w:trHeight w:val="2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CD0040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Felügyelt költségvetési szervek</w:t>
            </w:r>
          </w:p>
        </w:tc>
      </w:tr>
      <w:tr w:rsidR="00DD04AE" w:rsidRPr="00DD04AE" w14:paraId="45695F40"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AC9740"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közfeladatot ellátó szerv irányítása, felügyelete vagy ellenőrzése alatt álló, vagy alárendeltségében működő más közfeladatot ellátó szervek</w:t>
            </w:r>
            <w:r w:rsidRPr="00DD04AE">
              <w:rPr>
                <w:rFonts w:ascii="Times New Roman" w:eastAsia="Times New Roman" w:hAnsi="Times New Roman" w:cs="Times New Roman"/>
                <w:sz w:val="20"/>
                <w:szCs w:val="20"/>
                <w:lang w:eastAsia="hu-HU"/>
              </w:rPr>
              <w:t xml:space="preserve"> megnevezése, és elérhetőségi adatai</w:t>
            </w:r>
          </w:p>
        </w:tc>
        <w:tc>
          <w:tcPr>
            <w:tcW w:w="0" w:type="auto"/>
            <w:tcBorders>
              <w:top w:val="nil"/>
              <w:left w:val="nil"/>
              <w:bottom w:val="single" w:sz="8" w:space="0" w:color="000000"/>
              <w:right w:val="single" w:sz="8" w:space="0" w:color="000000"/>
            </w:tcBorders>
            <w:shd w:val="clear" w:color="auto" w:fill="auto"/>
            <w:vAlign w:val="center"/>
            <w:hideMark/>
          </w:tcPr>
          <w:p w14:paraId="6E336A9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458CCB8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0C81FF3"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677E63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proofErr w:type="spellStart"/>
            <w:r w:rsidRPr="00DD04AE">
              <w:rPr>
                <w:rFonts w:ascii="Arial CE" w:eastAsia="Times New Roman" w:hAnsi="Arial CE" w:cs="Times New Roman"/>
                <w:b/>
                <w:bCs/>
                <w:sz w:val="20"/>
                <w:szCs w:val="20"/>
                <w:lang w:eastAsia="hu-HU"/>
              </w:rPr>
              <w:t>Gazdálkozó</w:t>
            </w:r>
            <w:proofErr w:type="spellEnd"/>
            <w:r w:rsidRPr="00DD04AE">
              <w:rPr>
                <w:rFonts w:ascii="Arial CE" w:eastAsia="Times New Roman" w:hAnsi="Arial CE" w:cs="Times New Roman"/>
                <w:b/>
                <w:bCs/>
                <w:sz w:val="20"/>
                <w:szCs w:val="20"/>
                <w:lang w:eastAsia="hu-HU"/>
              </w:rPr>
              <w:t xml:space="preserve"> szervezetek</w:t>
            </w:r>
          </w:p>
        </w:tc>
      </w:tr>
      <w:tr w:rsidR="00DD04AE" w:rsidRPr="00DD04AE" w14:paraId="3E08E27C"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87EA83C" w14:textId="77777777"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t>a .</w:t>
            </w:r>
            <w:proofErr w:type="gramEnd"/>
            <w:r w:rsidRPr="00DD04AE">
              <w:rPr>
                <w:rFonts w:ascii="Times New Roman" w:eastAsia="Times New Roman" w:hAnsi="Times New Roman" w:cs="Times New Roman"/>
                <w:sz w:val="20"/>
                <w:szCs w:val="20"/>
                <w:lang w:eastAsia="hu-HU"/>
              </w:rPr>
              <w:t>.. tekintetében nem releváns</w:t>
            </w:r>
          </w:p>
        </w:tc>
      </w:tr>
      <w:tr w:rsidR="00DD04AE" w:rsidRPr="00DD04AE" w14:paraId="7FF832B2"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5E57C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Lapok</w:t>
            </w:r>
          </w:p>
        </w:tc>
      </w:tr>
      <w:tr w:rsidR="00DD04AE" w:rsidRPr="00DD04AE" w14:paraId="3ABE6EFF" w14:textId="77777777" w:rsidTr="00DD04AE">
        <w:trPr>
          <w:trHeight w:val="998"/>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BDD99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alapított lapok neve, a szerkesztőség és kiadó neve és címe, valamint a főszerkesztő neve</w:t>
            </w:r>
          </w:p>
        </w:tc>
        <w:tc>
          <w:tcPr>
            <w:tcW w:w="0" w:type="auto"/>
            <w:tcBorders>
              <w:top w:val="nil"/>
              <w:left w:val="nil"/>
              <w:bottom w:val="single" w:sz="8" w:space="0" w:color="000000"/>
              <w:right w:val="single" w:sz="8" w:space="0" w:color="000000"/>
            </w:tcBorders>
            <w:shd w:val="clear" w:color="auto" w:fill="auto"/>
            <w:vAlign w:val="center"/>
            <w:hideMark/>
          </w:tcPr>
          <w:p w14:paraId="61504FB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610FEB3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5B1978BB" w14:textId="77777777" w:rsidTr="00DD04AE">
        <w:trPr>
          <w:trHeight w:val="34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36B50F5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Felettes, felügyeleti, törvényességi ellenőrzést vagy felügyeletet gyakorló szerv</w:t>
            </w:r>
          </w:p>
        </w:tc>
      </w:tr>
      <w:tr w:rsidR="00DD04AE" w:rsidRPr="00DD04AE" w14:paraId="33C922A7" w14:textId="77777777" w:rsidTr="00DD04AE">
        <w:trPr>
          <w:trHeight w:val="220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B3983C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nil"/>
              <w:left w:val="nil"/>
              <w:bottom w:val="single" w:sz="8" w:space="0" w:color="000000"/>
              <w:right w:val="single" w:sz="8" w:space="0" w:color="000000"/>
            </w:tcBorders>
            <w:shd w:val="clear" w:color="auto" w:fill="auto"/>
            <w:vAlign w:val="center"/>
            <w:hideMark/>
          </w:tcPr>
          <w:p w14:paraId="6880A3E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2A1CF3F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1A9BB0BF"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643302B"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Költségvetési szervek</w:t>
            </w:r>
          </w:p>
        </w:tc>
      </w:tr>
      <w:tr w:rsidR="00DD04AE" w:rsidRPr="00DD04AE" w14:paraId="4535B428"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61D86208" w14:textId="77777777"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t>a …</w:t>
            </w:r>
            <w:proofErr w:type="gramEnd"/>
            <w:r w:rsidRPr="00DD04AE">
              <w:rPr>
                <w:rFonts w:ascii="Times New Roman" w:eastAsia="Times New Roman" w:hAnsi="Times New Roman" w:cs="Times New Roman"/>
                <w:sz w:val="20"/>
                <w:szCs w:val="20"/>
                <w:lang w:eastAsia="hu-HU"/>
              </w:rPr>
              <w:t xml:space="preserve"> tekintetében nem releváns</w:t>
            </w:r>
          </w:p>
        </w:tc>
      </w:tr>
      <w:tr w:rsidR="00DD04AE" w:rsidRPr="00DD04AE" w14:paraId="07CC8645"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384D47E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 Tevékenységre, működésre vonatkozó adatok</w:t>
            </w:r>
          </w:p>
        </w:tc>
      </w:tr>
      <w:tr w:rsidR="00DD04AE" w:rsidRPr="00DD04AE" w14:paraId="6A48DC9E"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C47C9A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A szerv alaptevékenysége, feladat- és hatásköre:</w:t>
            </w:r>
            <w:r w:rsidRPr="00DD04AE">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nil"/>
              <w:left w:val="nil"/>
              <w:bottom w:val="single" w:sz="8" w:space="0" w:color="000000"/>
              <w:right w:val="single" w:sz="8" w:space="0" w:color="000000"/>
            </w:tcBorders>
            <w:shd w:val="clear" w:color="auto" w:fill="auto"/>
            <w:vAlign w:val="center"/>
            <w:hideMark/>
          </w:tcPr>
          <w:p w14:paraId="790EE0A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4ACE601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2AC3713E" w14:textId="77777777" w:rsidTr="00DD04AE">
        <w:trPr>
          <w:trHeight w:val="555"/>
        </w:trPr>
        <w:tc>
          <w:tcPr>
            <w:tcW w:w="0" w:type="auto"/>
            <w:tcBorders>
              <w:top w:val="nil"/>
              <w:left w:val="single" w:sz="8" w:space="0" w:color="000000"/>
              <w:bottom w:val="single" w:sz="8" w:space="0" w:color="000000"/>
              <w:right w:val="single" w:sz="8" w:space="0" w:color="000000"/>
            </w:tcBorders>
            <w:shd w:val="clear" w:color="auto" w:fill="auto"/>
            <w:hideMark/>
          </w:tcPr>
          <w:p w14:paraId="0844952F" w14:textId="77777777" w:rsidR="00DD04AE" w:rsidRPr="00DD04AE" w:rsidRDefault="00DD04AE" w:rsidP="00DD04AE">
            <w:pPr>
              <w:spacing w:after="0" w:line="240" w:lineRule="auto"/>
              <w:rPr>
                <w:rFonts w:ascii="Times New Roman" w:eastAsia="Times New Roman" w:hAnsi="Times New Roman" w:cs="Times New Roman"/>
                <w:b/>
                <w:bCs/>
                <w:color w:val="969696"/>
                <w:sz w:val="20"/>
                <w:szCs w:val="20"/>
                <w:lang w:eastAsia="hu-HU"/>
              </w:rPr>
            </w:pPr>
            <w:r w:rsidRPr="00DD04AE">
              <w:rPr>
                <w:rFonts w:ascii="Times New Roman" w:eastAsia="Times New Roman" w:hAnsi="Times New Roman" w:cs="Times New Roman"/>
                <w:b/>
                <w:bCs/>
                <w:color w:val="969696"/>
                <w:sz w:val="20"/>
                <w:szCs w:val="20"/>
                <w:lang w:eastAsia="hu-HU"/>
              </w:rPr>
              <w:t>A tevékenységéről szóló tájékoztató</w:t>
            </w:r>
            <w:r w:rsidRPr="00DD04AE">
              <w:rPr>
                <w:rFonts w:ascii="Times New Roman" w:eastAsia="Times New Roman" w:hAnsi="Times New Roman" w:cs="Times New Roman"/>
                <w:color w:val="969696"/>
                <w:sz w:val="20"/>
                <w:szCs w:val="20"/>
                <w:lang w:eastAsia="hu-HU"/>
              </w:rPr>
              <w:t xml:space="preserve"> magyar és angol nyelven</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4A1BE23F" w14:textId="77777777" w:rsidR="00DD04AE" w:rsidRPr="00DD04AE" w:rsidRDefault="00DD04AE" w:rsidP="00DD04AE">
            <w:pPr>
              <w:spacing w:after="0" w:line="240" w:lineRule="auto"/>
              <w:jc w:val="center"/>
              <w:rPr>
                <w:rFonts w:ascii="Times New Roman" w:eastAsia="Times New Roman" w:hAnsi="Times New Roman" w:cs="Times New Roman"/>
                <w:color w:val="969696"/>
                <w:sz w:val="20"/>
                <w:szCs w:val="20"/>
                <w:lang w:eastAsia="hu-HU"/>
              </w:rPr>
            </w:pPr>
            <w:r w:rsidRPr="00DD04AE">
              <w:rPr>
                <w:rFonts w:ascii="Times New Roman" w:eastAsia="Times New Roman" w:hAnsi="Times New Roman" w:cs="Times New Roman"/>
                <w:color w:val="969696"/>
                <w:sz w:val="20"/>
                <w:szCs w:val="20"/>
                <w:lang w:eastAsia="hu-HU"/>
              </w:rPr>
              <w:t>A BM OKF tekintetében kötelezően közzéteendő adat, területi szinten az általános közzétételi listának nem kötelező eleme</w:t>
            </w:r>
          </w:p>
        </w:tc>
      </w:tr>
      <w:tr w:rsidR="00DD04AE" w:rsidRPr="00DD04AE" w14:paraId="5E8CDF2C" w14:textId="77777777" w:rsidTr="00DD04AE">
        <w:trPr>
          <w:trHeight w:val="56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6DC0FA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t xml:space="preserve">A hatósági ügyek intézésének rendjével kapcsolatos adatok: </w:t>
            </w:r>
            <w:r w:rsidRPr="00DD04AE">
              <w:rPr>
                <w:rFonts w:ascii="Times New Roman" w:eastAsia="Times New Roman" w:hAnsi="Times New Roman" w:cs="Times New Roman"/>
                <w:sz w:val="20"/>
                <w:szCs w:val="20"/>
                <w:lang w:eastAsia="hu-HU"/>
              </w:rPr>
              <w:t xml:space="preserve">Hatósági ügyekben </w:t>
            </w:r>
            <w:proofErr w:type="spellStart"/>
            <w:r w:rsidRPr="00DD04AE">
              <w:rPr>
                <w:rFonts w:ascii="Times New Roman" w:eastAsia="Times New Roman" w:hAnsi="Times New Roman" w:cs="Times New Roman"/>
                <w:sz w:val="20"/>
                <w:szCs w:val="20"/>
                <w:lang w:eastAsia="hu-HU"/>
              </w:rPr>
              <w:t>ügyfajtánként</w:t>
            </w:r>
            <w:proofErr w:type="spellEnd"/>
            <w:r w:rsidRPr="00DD04AE">
              <w:rPr>
                <w:rFonts w:ascii="Times New Roman" w:eastAsia="Times New Roman" w:hAnsi="Times New Roman" w:cs="Times New Roman"/>
                <w:sz w:val="20"/>
                <w:szCs w:val="20"/>
                <w:lang w:eastAsia="hu-HU"/>
              </w:rPr>
              <w:t xml:space="preserve"> és </w:t>
            </w:r>
            <w:proofErr w:type="spellStart"/>
            <w:r w:rsidRPr="00DD04AE">
              <w:rPr>
                <w:rFonts w:ascii="Times New Roman" w:eastAsia="Times New Roman" w:hAnsi="Times New Roman" w:cs="Times New Roman"/>
                <w:sz w:val="20"/>
                <w:szCs w:val="20"/>
                <w:lang w:eastAsia="hu-HU"/>
              </w:rPr>
              <w:t>eljárástípusonként</w:t>
            </w:r>
            <w:proofErr w:type="spellEnd"/>
            <w:r w:rsidRPr="00DD04AE">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DD04AE">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nil"/>
              <w:left w:val="nil"/>
              <w:bottom w:val="single" w:sz="8" w:space="0" w:color="000000"/>
              <w:right w:val="single" w:sz="8" w:space="0" w:color="000000"/>
            </w:tcBorders>
            <w:shd w:val="clear" w:color="auto" w:fill="auto"/>
            <w:vAlign w:val="center"/>
            <w:hideMark/>
          </w:tcPr>
          <w:p w14:paraId="635108A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36C5D51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646A4D2"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14:paraId="5D5A7293"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Közszolgáltatások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71EA5834"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3510AC6C" w14:textId="77777777" w:rsidTr="00DD04AE">
        <w:trPr>
          <w:trHeight w:val="30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F2DF5B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b/>
                <w:bCs/>
                <w:sz w:val="20"/>
                <w:szCs w:val="20"/>
                <w:lang w:eastAsia="hu-HU"/>
              </w:rPr>
              <w:t>A ..</w:t>
            </w:r>
            <w:proofErr w:type="gramEnd"/>
            <w:r w:rsidRPr="00DD04AE">
              <w:rPr>
                <w:rFonts w:ascii="Times New Roman" w:eastAsia="Times New Roman" w:hAnsi="Times New Roman" w:cs="Times New Roman"/>
                <w:b/>
                <w:bCs/>
                <w:sz w:val="20"/>
                <w:szCs w:val="20"/>
                <w:lang w:eastAsia="hu-HU"/>
              </w:rPr>
              <w:t>. nyilvántartásai:</w:t>
            </w:r>
            <w:r w:rsidRPr="00DD04AE">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0" w:type="auto"/>
            <w:tcBorders>
              <w:top w:val="nil"/>
              <w:left w:val="nil"/>
              <w:bottom w:val="single" w:sz="8" w:space="0" w:color="000000"/>
              <w:right w:val="single" w:sz="8" w:space="0" w:color="000000"/>
            </w:tcBorders>
            <w:shd w:val="clear" w:color="auto" w:fill="auto"/>
            <w:vAlign w:val="center"/>
            <w:hideMark/>
          </w:tcPr>
          <w:p w14:paraId="413836C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2499A30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8F4BD1E"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B37364"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Nyilvános kiadványok:</w:t>
            </w:r>
            <w:r w:rsidRPr="00DD04AE">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nil"/>
              <w:left w:val="nil"/>
              <w:bottom w:val="single" w:sz="8" w:space="0" w:color="000000"/>
              <w:right w:val="single" w:sz="8" w:space="0" w:color="000000"/>
            </w:tcBorders>
            <w:shd w:val="clear" w:color="auto" w:fill="auto"/>
            <w:vAlign w:val="center"/>
            <w:hideMark/>
          </w:tcPr>
          <w:p w14:paraId="0E5E9A1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5E4A719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C3852A6"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0080D21"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Döntéshozatal, ülések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1FEC6DAD"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3E3A16C2"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7C78B1D"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2D30A516"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14:paraId="3968C58F" w14:textId="77777777" w:rsidTr="00DD04AE">
        <w:trPr>
          <w:trHeight w:val="15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587DB2E"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DD04AE">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57F05138"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14:paraId="1E301AF5"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36FCE3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b/>
                <w:bCs/>
                <w:sz w:val="20"/>
                <w:szCs w:val="20"/>
                <w:lang w:eastAsia="hu-HU"/>
              </w:rPr>
              <w:t xml:space="preserve">Pályázatok: </w:t>
            </w:r>
            <w:r w:rsidRPr="00DD04AE">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nil"/>
              <w:left w:val="nil"/>
              <w:bottom w:val="single" w:sz="8" w:space="0" w:color="000000"/>
              <w:right w:val="single" w:sz="8" w:space="0" w:color="000000"/>
            </w:tcBorders>
            <w:shd w:val="clear" w:color="auto" w:fill="auto"/>
            <w:vAlign w:val="center"/>
            <w:hideMark/>
          </w:tcPr>
          <w:p w14:paraId="7347414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14:paraId="0FA092E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0D610DD2"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686F29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Hirdetmények, közlemények</w:t>
            </w:r>
          </w:p>
        </w:tc>
        <w:tc>
          <w:tcPr>
            <w:tcW w:w="0" w:type="auto"/>
            <w:tcBorders>
              <w:top w:val="nil"/>
              <w:left w:val="nil"/>
              <w:bottom w:val="single" w:sz="8" w:space="0" w:color="000000"/>
              <w:right w:val="single" w:sz="8" w:space="0" w:color="000000"/>
            </w:tcBorders>
            <w:shd w:val="clear" w:color="auto" w:fill="auto"/>
            <w:vAlign w:val="center"/>
            <w:hideMark/>
          </w:tcPr>
          <w:p w14:paraId="7215263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14:paraId="30677E3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09A7CCF" w14:textId="77777777" w:rsidTr="00DD04AE">
        <w:trPr>
          <w:trHeight w:val="18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F5BF9F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 xml:space="preserve">Közérdekű adatok igénylése: </w:t>
            </w:r>
            <w:r w:rsidRPr="00DD04AE">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nil"/>
              <w:left w:val="nil"/>
              <w:bottom w:val="single" w:sz="8" w:space="0" w:color="000000"/>
              <w:right w:val="single" w:sz="8" w:space="0" w:color="000000"/>
            </w:tcBorders>
            <w:shd w:val="clear" w:color="auto" w:fill="auto"/>
            <w:vAlign w:val="center"/>
            <w:hideMark/>
          </w:tcPr>
          <w:p w14:paraId="6691804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76F2EDD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BB2E700" w14:textId="77777777" w:rsidTr="00DD04AE">
        <w:trPr>
          <w:trHeight w:val="780"/>
        </w:trPr>
        <w:tc>
          <w:tcPr>
            <w:tcW w:w="0" w:type="auto"/>
            <w:tcBorders>
              <w:top w:val="nil"/>
              <w:left w:val="single" w:sz="8" w:space="0" w:color="000000"/>
              <w:bottom w:val="nil"/>
              <w:right w:val="single" w:sz="8" w:space="0" w:color="000000"/>
            </w:tcBorders>
            <w:shd w:val="clear" w:color="auto" w:fill="auto"/>
            <w:vAlign w:val="center"/>
            <w:hideMark/>
          </w:tcPr>
          <w:p w14:paraId="21B3043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nil"/>
              <w:left w:val="nil"/>
              <w:bottom w:val="nil"/>
              <w:right w:val="single" w:sz="8" w:space="0" w:color="000000"/>
            </w:tcBorders>
            <w:shd w:val="clear" w:color="auto" w:fill="auto"/>
            <w:vAlign w:val="center"/>
            <w:hideMark/>
          </w:tcPr>
          <w:p w14:paraId="6BB584D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2DB674F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E5958C1" w14:textId="77777777" w:rsidTr="00DD04AE">
        <w:trPr>
          <w:trHeight w:val="2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4C3B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DD04AE">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E51FB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77FEA05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CCA444A" w14:textId="77777777" w:rsidTr="00DD04AE">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AEE4C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nil"/>
              <w:left w:val="nil"/>
              <w:bottom w:val="single" w:sz="4" w:space="0" w:color="auto"/>
              <w:right w:val="single" w:sz="4" w:space="0" w:color="auto"/>
            </w:tcBorders>
            <w:shd w:val="clear" w:color="auto" w:fill="auto"/>
            <w:vAlign w:val="center"/>
            <w:hideMark/>
          </w:tcPr>
          <w:p w14:paraId="048B086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64CDF8A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3B0B4BE" w14:textId="77777777" w:rsidTr="00DD04A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AA8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nil"/>
              <w:left w:val="nil"/>
              <w:bottom w:val="single" w:sz="4" w:space="0" w:color="auto"/>
              <w:right w:val="single" w:sz="4" w:space="0" w:color="auto"/>
            </w:tcBorders>
            <w:shd w:val="clear" w:color="auto" w:fill="auto"/>
            <w:vAlign w:val="center"/>
            <w:hideMark/>
          </w:tcPr>
          <w:p w14:paraId="5C0538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4F60E7F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42586F7" w14:textId="77777777" w:rsidTr="00DD04A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2C31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nil"/>
              <w:left w:val="nil"/>
              <w:bottom w:val="single" w:sz="4" w:space="0" w:color="auto"/>
              <w:right w:val="single" w:sz="4" w:space="0" w:color="auto"/>
            </w:tcBorders>
            <w:shd w:val="clear" w:color="auto" w:fill="auto"/>
            <w:vAlign w:val="center"/>
            <w:hideMark/>
          </w:tcPr>
          <w:p w14:paraId="13D298E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113FB59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1627B00" w14:textId="77777777" w:rsidTr="00DD04AE">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B7A54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nil"/>
              <w:left w:val="nil"/>
              <w:bottom w:val="single" w:sz="4" w:space="0" w:color="auto"/>
              <w:right w:val="single" w:sz="4" w:space="0" w:color="auto"/>
            </w:tcBorders>
            <w:shd w:val="clear" w:color="auto" w:fill="auto"/>
            <w:vAlign w:val="center"/>
            <w:hideMark/>
          </w:tcPr>
          <w:p w14:paraId="264C255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5241CD0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60143EE0" w14:textId="77777777" w:rsidTr="00DD04AE">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158E7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DD04AE">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nil"/>
              <w:left w:val="nil"/>
              <w:bottom w:val="single" w:sz="4" w:space="0" w:color="auto"/>
              <w:right w:val="single" w:sz="4" w:space="0" w:color="auto"/>
            </w:tcBorders>
            <w:shd w:val="clear" w:color="auto" w:fill="auto"/>
            <w:vAlign w:val="center"/>
            <w:hideMark/>
          </w:tcPr>
          <w:p w14:paraId="2807081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30CDBE8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236CAC2F" w14:textId="77777777" w:rsidTr="00DD04AE">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BD09C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nil"/>
              <w:left w:val="nil"/>
              <w:bottom w:val="single" w:sz="8" w:space="0" w:color="auto"/>
              <w:right w:val="single" w:sz="8" w:space="0" w:color="auto"/>
            </w:tcBorders>
            <w:shd w:val="clear" w:color="auto" w:fill="auto"/>
            <w:vAlign w:val="center"/>
            <w:hideMark/>
          </w:tcPr>
          <w:p w14:paraId="062D723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1884383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1D3623C" w14:textId="77777777" w:rsidTr="00DD04AE">
        <w:trPr>
          <w:trHeight w:val="270"/>
        </w:trPr>
        <w:tc>
          <w:tcPr>
            <w:tcW w:w="0" w:type="auto"/>
            <w:gridSpan w:val="3"/>
            <w:tcBorders>
              <w:top w:val="nil"/>
              <w:left w:val="single" w:sz="8" w:space="0" w:color="000000"/>
              <w:bottom w:val="single" w:sz="8" w:space="0" w:color="000000"/>
              <w:right w:val="single" w:sz="8" w:space="0" w:color="000000"/>
            </w:tcBorders>
            <w:shd w:val="clear" w:color="auto" w:fill="auto"/>
            <w:hideMark/>
          </w:tcPr>
          <w:p w14:paraId="1B164EA2"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III. Gazdálkodási adatok</w:t>
            </w:r>
          </w:p>
        </w:tc>
      </w:tr>
      <w:tr w:rsidR="00DD04AE" w:rsidRPr="00DD04AE" w14:paraId="0D757EB3"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656C7947"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A működés törvényessége, ellenőrzések</w:t>
            </w:r>
          </w:p>
        </w:tc>
      </w:tr>
      <w:tr w:rsidR="00DD04AE" w:rsidRPr="00DD04AE" w14:paraId="5EC3451B"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8A4DB3"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Vizsgálatok, ellenőrzések listája</w:t>
            </w:r>
            <w:r w:rsidRPr="00DD04AE">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DD04AE">
              <w:rPr>
                <w:rFonts w:ascii="Times New Roman" w:eastAsia="Times New Roman" w:hAnsi="Times New Roman" w:cs="Times New Roman"/>
                <w:sz w:val="20"/>
                <w:szCs w:val="20"/>
                <w:lang w:eastAsia="hu-HU"/>
              </w:rPr>
              <w:t>-nyilvános</w:t>
            </w:r>
            <w:proofErr w:type="spellEnd"/>
            <w:r w:rsidRPr="00DD04AE">
              <w:rPr>
                <w:rFonts w:ascii="Times New Roman" w:eastAsia="Times New Roman" w:hAnsi="Times New Roman" w:cs="Times New Roman"/>
                <w:sz w:val="20"/>
                <w:szCs w:val="20"/>
                <w:lang w:eastAsia="hu-HU"/>
              </w:rPr>
              <w:t xml:space="preserve"> megállapításokat tartalmazó </w:t>
            </w:r>
            <w:proofErr w:type="gramStart"/>
            <w:r w:rsidRPr="00DD04AE">
              <w:rPr>
                <w:rFonts w:ascii="Times New Roman" w:eastAsia="Times New Roman" w:hAnsi="Times New Roman" w:cs="Times New Roman"/>
                <w:sz w:val="20"/>
                <w:szCs w:val="20"/>
                <w:lang w:eastAsia="hu-HU"/>
              </w:rPr>
              <w:t>-  vizsgálatok</w:t>
            </w:r>
            <w:proofErr w:type="gramEnd"/>
            <w:r w:rsidRPr="00DD04AE">
              <w:rPr>
                <w:rFonts w:ascii="Times New Roman" w:eastAsia="Times New Roman" w:hAnsi="Times New Roman" w:cs="Times New Roman"/>
                <w:sz w:val="20"/>
                <w:szCs w:val="20"/>
                <w:lang w:eastAsia="hu-HU"/>
              </w:rPr>
              <w:t xml:space="preserve"> ellenőrzések felsorolása</w:t>
            </w:r>
          </w:p>
        </w:tc>
        <w:tc>
          <w:tcPr>
            <w:tcW w:w="0" w:type="auto"/>
            <w:tcBorders>
              <w:top w:val="nil"/>
              <w:left w:val="nil"/>
              <w:bottom w:val="single" w:sz="8" w:space="0" w:color="000000"/>
              <w:right w:val="single" w:sz="8" w:space="0" w:color="000000"/>
            </w:tcBorders>
            <w:shd w:val="clear" w:color="auto" w:fill="auto"/>
            <w:vAlign w:val="center"/>
            <w:hideMark/>
          </w:tcPr>
          <w:p w14:paraId="27D3C07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018B799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140E0D8"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43EF4B4"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Állami Számvevőszék ellenőrzései:</w:t>
            </w:r>
            <w:r w:rsidRPr="00DD04AE">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14:paraId="7E3E5E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39C7CE4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A09CA99"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0FE85A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Egyéb ellenőrzések, vizsgálatok:</w:t>
            </w:r>
            <w:r w:rsidRPr="00DD04AE">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14:paraId="6F5A209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6FA0773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682A2D5"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14:paraId="64AE3F26"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Működés eredményessége, teljesítmény</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0BB9807B"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16E4403B"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hideMark/>
          </w:tcPr>
          <w:p w14:paraId="3CADAF67"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Működési statisztika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6E2EDD14"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5FDB6AFD"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D80C39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Költségvetések, beszámolók</w:t>
            </w:r>
          </w:p>
        </w:tc>
      </w:tr>
      <w:tr w:rsidR="00DD04AE" w:rsidRPr="00DD04AE" w14:paraId="0ED90DA0"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FA45987"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Éves (elemi) költségvetés:</w:t>
            </w:r>
            <w:r w:rsidRPr="00DD04AE">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nil"/>
              <w:left w:val="nil"/>
              <w:bottom w:val="single" w:sz="8" w:space="0" w:color="000000"/>
              <w:right w:val="single" w:sz="8" w:space="0" w:color="000000"/>
            </w:tcBorders>
            <w:shd w:val="clear" w:color="auto" w:fill="auto"/>
            <w:vAlign w:val="center"/>
            <w:hideMark/>
          </w:tcPr>
          <w:p w14:paraId="5F0B864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582B43E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1CE6FFAC"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7EC6DA5"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Számviteli beszámolók: </w:t>
            </w:r>
            <w:r w:rsidRPr="00DD04AE">
              <w:rPr>
                <w:rFonts w:ascii="Times New Roman" w:eastAsia="Times New Roman" w:hAnsi="Times New Roman" w:cs="Times New Roman"/>
                <w:sz w:val="20"/>
                <w:szCs w:val="20"/>
                <w:lang w:eastAsia="hu-HU"/>
              </w:rPr>
              <w:t>a közfeladatot ellátó szerv törvény szerint beszámolója</w:t>
            </w:r>
          </w:p>
        </w:tc>
        <w:tc>
          <w:tcPr>
            <w:tcW w:w="0" w:type="auto"/>
            <w:tcBorders>
              <w:top w:val="nil"/>
              <w:left w:val="nil"/>
              <w:bottom w:val="single" w:sz="8" w:space="0" w:color="000000"/>
              <w:right w:val="single" w:sz="8" w:space="0" w:color="000000"/>
            </w:tcBorders>
            <w:shd w:val="clear" w:color="auto" w:fill="auto"/>
            <w:vAlign w:val="center"/>
            <w:hideMark/>
          </w:tcPr>
          <w:p w14:paraId="0437277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52F1AF8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6ABF9CCF"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4EB1D1C"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A költségvetés végrehajtása: </w:t>
            </w:r>
            <w:r w:rsidRPr="00DD04AE">
              <w:rPr>
                <w:rFonts w:ascii="Times New Roman" w:eastAsia="Times New Roman" w:hAnsi="Times New Roman" w:cs="Times New Roman"/>
                <w:sz w:val="20"/>
                <w:szCs w:val="20"/>
                <w:lang w:eastAsia="hu-HU"/>
              </w:rPr>
              <w:t>külön jogszabályban meghatározott beszámolók</w:t>
            </w:r>
          </w:p>
        </w:tc>
        <w:tc>
          <w:tcPr>
            <w:tcW w:w="0" w:type="auto"/>
            <w:tcBorders>
              <w:top w:val="nil"/>
              <w:left w:val="nil"/>
              <w:bottom w:val="single" w:sz="8" w:space="0" w:color="000000"/>
              <w:right w:val="single" w:sz="8" w:space="0" w:color="000000"/>
            </w:tcBorders>
            <w:shd w:val="clear" w:color="auto" w:fill="auto"/>
            <w:vAlign w:val="center"/>
            <w:hideMark/>
          </w:tcPr>
          <w:p w14:paraId="2AC89AC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6CE6BB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2A50B24D"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53EF9C6C"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Működés</w:t>
            </w:r>
          </w:p>
        </w:tc>
      </w:tr>
      <w:tr w:rsidR="00DD04AE" w:rsidRPr="00DD04AE" w14:paraId="23B3A78F" w14:textId="77777777" w:rsidTr="00DD04AE">
        <w:trPr>
          <w:trHeight w:val="21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4D5105B"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Foglalkoztatottak</w:t>
            </w:r>
            <w:r w:rsidRPr="00DD04AE">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nil"/>
              <w:left w:val="nil"/>
              <w:bottom w:val="single" w:sz="8" w:space="0" w:color="000000"/>
              <w:right w:val="single" w:sz="8" w:space="0" w:color="000000"/>
            </w:tcBorders>
            <w:shd w:val="clear" w:color="auto" w:fill="auto"/>
            <w:vAlign w:val="center"/>
            <w:hideMark/>
          </w:tcPr>
          <w:p w14:paraId="2CE171D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5FD9057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külön jogszabályban meghatározott ideig, de legalább 1 évig archívumban tartásával</w:t>
            </w:r>
          </w:p>
        </w:tc>
      </w:tr>
      <w:tr w:rsidR="00DD04AE" w:rsidRPr="00DD04AE" w14:paraId="5EC276DA"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E2FE00E"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Támogatások:</w:t>
            </w:r>
            <w:r w:rsidRPr="00DD04AE">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nil"/>
              <w:left w:val="nil"/>
              <w:bottom w:val="single" w:sz="8" w:space="0" w:color="000000"/>
              <w:right w:val="single" w:sz="8" w:space="0" w:color="000000"/>
            </w:tcBorders>
            <w:shd w:val="clear" w:color="auto" w:fill="auto"/>
            <w:vAlign w:val="center"/>
            <w:hideMark/>
          </w:tcPr>
          <w:p w14:paraId="4DB36163" w14:textId="6A118377"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69A31F80" w14:textId="71E1997E"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75ABE6CF" w14:textId="31FC50F6"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p>
        </w:tc>
      </w:tr>
      <w:tr w:rsidR="00DD04AE" w:rsidRPr="00DD04AE" w14:paraId="38152F9B" w14:textId="77777777" w:rsidTr="00DD04AE">
        <w:trPr>
          <w:trHeight w:val="51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5567983" w14:textId="77777777" w:rsidR="00DD04AE" w:rsidRPr="00DD04AE" w:rsidRDefault="00DD04AE" w:rsidP="00DD04AE">
            <w:pPr>
              <w:spacing w:after="24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t>Szerződések:</w:t>
            </w:r>
            <w:r w:rsidRPr="00DD04AE">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DD04AE">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nil"/>
              <w:left w:val="nil"/>
              <w:bottom w:val="single" w:sz="8" w:space="0" w:color="000000"/>
              <w:right w:val="single" w:sz="8" w:space="0" w:color="000000"/>
            </w:tcBorders>
            <w:shd w:val="clear" w:color="auto" w:fill="auto"/>
            <w:vAlign w:val="center"/>
            <w:hideMark/>
          </w:tcPr>
          <w:p w14:paraId="41807B25" w14:textId="6D593287"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6F3B4EB8" w14:textId="6027CC9D"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79010B23" w14:textId="69D65FD8"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sidR="00943CF7">
              <w:rPr>
                <w:rFonts w:ascii="Times New Roman" w:eastAsia="Times New Roman" w:hAnsi="Times New Roman" w:cs="Times New Roman"/>
                <w:sz w:val="20"/>
                <w:szCs w:val="20"/>
                <w:lang w:eastAsia="hu-HU"/>
              </w:rPr>
              <w:t>.</w:t>
            </w:r>
          </w:p>
        </w:tc>
      </w:tr>
      <w:tr w:rsidR="00DD04AE" w:rsidRPr="00DD04AE" w14:paraId="3E74B913"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FD02A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Koncessziók</w:t>
            </w:r>
            <w:r w:rsidRPr="00DD04AE">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nil"/>
              <w:left w:val="nil"/>
              <w:bottom w:val="single" w:sz="8" w:space="0" w:color="000000"/>
              <w:right w:val="single" w:sz="8" w:space="0" w:color="000000"/>
            </w:tcBorders>
            <w:shd w:val="clear" w:color="auto" w:fill="auto"/>
            <w:vAlign w:val="center"/>
            <w:hideMark/>
          </w:tcPr>
          <w:p w14:paraId="1004A84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1DB8327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külön jogszabályban meghatározott ideig, de legalább 1 évig archívumban tartásával</w:t>
            </w:r>
          </w:p>
        </w:tc>
      </w:tr>
      <w:tr w:rsidR="00DD04AE" w:rsidRPr="00DD04AE" w14:paraId="6E0889D5" w14:textId="77777777"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EECF06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E</w:t>
            </w:r>
            <w:r w:rsidRPr="00DD04AE">
              <w:rPr>
                <w:rFonts w:ascii="Times New Roman" w:eastAsia="Times New Roman" w:hAnsi="Times New Roman" w:cs="Times New Roman"/>
                <w:b/>
                <w:bCs/>
                <w:sz w:val="20"/>
                <w:szCs w:val="20"/>
                <w:lang w:eastAsia="hu-HU"/>
              </w:rPr>
              <w:t>gyéb kifizetések:</w:t>
            </w:r>
            <w:r w:rsidRPr="00DD04AE">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nil"/>
              <w:left w:val="nil"/>
              <w:bottom w:val="single" w:sz="8" w:space="0" w:color="000000"/>
              <w:right w:val="single" w:sz="8" w:space="0" w:color="000000"/>
            </w:tcBorders>
            <w:shd w:val="clear" w:color="auto" w:fill="auto"/>
            <w:vAlign w:val="center"/>
            <w:hideMark/>
          </w:tcPr>
          <w:p w14:paraId="02D0A6B3" w14:textId="3CA1CA0E" w:rsidR="00DD04AE" w:rsidRPr="00DD04AE" w:rsidRDefault="00943CF7"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56AF5033" w14:textId="76CA7DA4" w:rsidR="00943CF7" w:rsidRDefault="00943CF7"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1997C260" w14:textId="2D21195A" w:rsidR="00DD04AE" w:rsidRPr="00DD04AE" w:rsidRDefault="00943CF7" w:rsidP="00943CF7">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Pr>
                <w:rFonts w:ascii="Times New Roman" w:eastAsia="Times New Roman" w:hAnsi="Times New Roman" w:cs="Times New Roman"/>
                <w:sz w:val="20"/>
                <w:szCs w:val="20"/>
                <w:lang w:eastAsia="hu-HU"/>
              </w:rPr>
              <w:t>.</w:t>
            </w:r>
          </w:p>
        </w:tc>
      </w:tr>
      <w:tr w:rsidR="00DD04AE" w:rsidRPr="00DD04AE" w14:paraId="200E2F1B" w14:textId="77777777" w:rsidTr="00DD04AE">
        <w:trPr>
          <w:trHeight w:val="10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89CA09F"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Európai unió által támogatott fejlesztések</w:t>
            </w:r>
            <w:r w:rsidRPr="00DD04AE">
              <w:rPr>
                <w:rFonts w:ascii="Times New Roman" w:eastAsia="Times New Roman" w:hAnsi="Times New Roman" w:cs="Times New Roman"/>
                <w:sz w:val="20"/>
                <w:szCs w:val="20"/>
                <w:lang w:eastAsia="hu-HU"/>
              </w:rPr>
              <w:t>: Az Európai Unió támogatásával megvalósuló fejlesztések leírása, az azokra vonatkozó szerződések</w:t>
            </w:r>
          </w:p>
        </w:tc>
        <w:tc>
          <w:tcPr>
            <w:tcW w:w="0" w:type="auto"/>
            <w:tcBorders>
              <w:top w:val="nil"/>
              <w:left w:val="nil"/>
              <w:bottom w:val="single" w:sz="8" w:space="0" w:color="000000"/>
              <w:right w:val="single" w:sz="8" w:space="0" w:color="000000"/>
            </w:tcBorders>
            <w:shd w:val="clear" w:color="auto" w:fill="auto"/>
            <w:vAlign w:val="center"/>
            <w:hideMark/>
          </w:tcPr>
          <w:p w14:paraId="0BCAD18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7ED3D7E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14:paraId="26339485" w14:textId="77777777" w:rsidTr="00DD04AE">
        <w:trPr>
          <w:trHeight w:val="9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31DA3A"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Közbeszerzési információk:</w:t>
            </w:r>
            <w:r w:rsidRPr="00DD04AE">
              <w:rPr>
                <w:rFonts w:ascii="Times New Roman" w:eastAsia="Times New Roman" w:hAnsi="Times New Roman" w:cs="Times New Roman"/>
                <w:sz w:val="20"/>
                <w:szCs w:val="20"/>
                <w:lang w:eastAsia="hu-HU"/>
              </w:rPr>
              <w:t xml:space="preserve"> éves terv, összegzés az ajánlatok elbírálásáról, a megkötött szerződésekről</w:t>
            </w:r>
          </w:p>
        </w:tc>
        <w:tc>
          <w:tcPr>
            <w:tcW w:w="0" w:type="auto"/>
            <w:tcBorders>
              <w:top w:val="nil"/>
              <w:left w:val="nil"/>
              <w:bottom w:val="single" w:sz="8" w:space="0" w:color="000000"/>
              <w:right w:val="single" w:sz="8" w:space="0" w:color="000000"/>
            </w:tcBorders>
            <w:shd w:val="clear" w:color="auto" w:fill="auto"/>
            <w:vAlign w:val="center"/>
            <w:hideMark/>
          </w:tcPr>
          <w:p w14:paraId="228DBE7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32D1659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14:paraId="51DEF2AB" w14:textId="77777777" w:rsidTr="00DD04AE">
        <w:trPr>
          <w:trHeight w:val="270"/>
        </w:trPr>
        <w:tc>
          <w:tcPr>
            <w:tcW w:w="0" w:type="auto"/>
            <w:gridSpan w:val="3"/>
            <w:tcBorders>
              <w:top w:val="single" w:sz="8" w:space="0" w:color="000000"/>
              <w:left w:val="nil"/>
              <w:bottom w:val="single" w:sz="8" w:space="0" w:color="000000"/>
              <w:right w:val="nil"/>
            </w:tcBorders>
            <w:shd w:val="clear" w:color="auto" w:fill="auto"/>
            <w:noWrap/>
            <w:vAlign w:val="bottom"/>
            <w:hideMark/>
          </w:tcPr>
          <w:p w14:paraId="23D5886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KÜLÖNÖS KÖZZÉTÉTELI LISTA</w:t>
            </w:r>
          </w:p>
        </w:tc>
      </w:tr>
      <w:tr w:rsidR="00DD04AE" w:rsidRPr="00DD04AE" w14:paraId="2438C475"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14:paraId="711071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14:paraId="1EE88E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w:t>
            </w:r>
          </w:p>
        </w:tc>
        <w:tc>
          <w:tcPr>
            <w:tcW w:w="0" w:type="auto"/>
            <w:tcBorders>
              <w:top w:val="nil"/>
              <w:left w:val="nil"/>
              <w:bottom w:val="single" w:sz="8" w:space="0" w:color="000000"/>
              <w:right w:val="single" w:sz="8" w:space="0" w:color="000000"/>
            </w:tcBorders>
            <w:shd w:val="clear" w:color="auto" w:fill="auto"/>
            <w:hideMark/>
          </w:tcPr>
          <w:p w14:paraId="5AA5C30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14:paraId="0A3DDEF1"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30D58436"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14:paraId="04A59C1F" w14:textId="77777777"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29E766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döntésének hirdetményi úton történő közlése</w:t>
            </w:r>
          </w:p>
        </w:tc>
        <w:tc>
          <w:tcPr>
            <w:tcW w:w="0" w:type="auto"/>
            <w:tcBorders>
              <w:top w:val="nil"/>
              <w:left w:val="nil"/>
              <w:bottom w:val="single" w:sz="8" w:space="0" w:color="000000"/>
              <w:right w:val="single" w:sz="8" w:space="0" w:color="000000"/>
            </w:tcBorders>
            <w:shd w:val="clear" w:color="auto" w:fill="auto"/>
            <w:vAlign w:val="center"/>
            <w:hideMark/>
          </w:tcPr>
          <w:p w14:paraId="14321A4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88–89. §,</w:t>
            </w:r>
            <w:r w:rsidRPr="00DD04AE">
              <w:rPr>
                <w:rFonts w:ascii="Times New Roman" w:eastAsia="Times New Roman" w:hAnsi="Times New Roman" w:cs="Times New Roman"/>
                <w:sz w:val="20"/>
                <w:szCs w:val="20"/>
                <w:lang w:eastAsia="hu-HU"/>
              </w:rPr>
              <w:br/>
              <w:t xml:space="preserve">a vízgazdálkodásról szóló 1995. </w:t>
            </w:r>
            <w:proofErr w:type="gramStart"/>
            <w:r w:rsidRPr="00DD04AE">
              <w:rPr>
                <w:rFonts w:ascii="Times New Roman" w:eastAsia="Times New Roman" w:hAnsi="Times New Roman" w:cs="Times New Roman"/>
                <w:sz w:val="20"/>
                <w:szCs w:val="20"/>
                <w:lang w:eastAsia="hu-HU"/>
              </w:rPr>
              <w:t>évi  LVII.</w:t>
            </w:r>
            <w:proofErr w:type="gramEnd"/>
            <w:r w:rsidRPr="00DD04AE">
              <w:rPr>
                <w:rFonts w:ascii="Times New Roman" w:eastAsia="Times New Roman" w:hAnsi="Times New Roman" w:cs="Times New Roman"/>
                <w:sz w:val="20"/>
                <w:szCs w:val="20"/>
                <w:lang w:eastAsia="hu-HU"/>
              </w:rPr>
              <w:t xml:space="preserve"> törvény 28/D. § (4) és (5) bekezdés, </w:t>
            </w:r>
            <w:r w:rsidRPr="00DD04AE">
              <w:rPr>
                <w:rFonts w:ascii="Times New Roman" w:eastAsia="Times New Roman" w:hAnsi="Times New Roman" w:cs="Times New Roman"/>
                <w:sz w:val="20"/>
                <w:szCs w:val="20"/>
                <w:lang w:eastAsia="hu-HU"/>
              </w:rPr>
              <w:br/>
              <w:t>a környezet védelmének általános szabályairól szóló 1995. évi LIII. törvény 91/D. § (1) bekezdés,</w:t>
            </w:r>
            <w:r w:rsidRPr="00DD04AE">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nil"/>
              <w:left w:val="nil"/>
              <w:bottom w:val="single" w:sz="8" w:space="0" w:color="000000"/>
              <w:right w:val="single" w:sz="8" w:space="0" w:color="000000"/>
            </w:tcBorders>
            <w:shd w:val="clear" w:color="auto" w:fill="auto"/>
            <w:vAlign w:val="center"/>
            <w:hideMark/>
          </w:tcPr>
          <w:p w14:paraId="6125DD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r>
      <w:tr w:rsidR="00DD04AE" w:rsidRPr="00DD04AE" w14:paraId="348FF8E1"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6309C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nil"/>
              <w:left w:val="nil"/>
              <w:bottom w:val="single" w:sz="8" w:space="0" w:color="auto"/>
              <w:right w:val="single" w:sz="8" w:space="0" w:color="auto"/>
            </w:tcBorders>
            <w:shd w:val="clear" w:color="auto" w:fill="auto"/>
            <w:vAlign w:val="center"/>
            <w:hideMark/>
          </w:tcPr>
          <w:p w14:paraId="527A2FA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nil"/>
              <w:left w:val="nil"/>
              <w:bottom w:val="single" w:sz="8" w:space="0" w:color="auto"/>
              <w:right w:val="single" w:sz="8" w:space="0" w:color="auto"/>
            </w:tcBorders>
            <w:shd w:val="clear" w:color="auto" w:fill="auto"/>
            <w:vAlign w:val="center"/>
            <w:hideMark/>
          </w:tcPr>
          <w:p w14:paraId="348384F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192025C3"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4B95B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döntéseinek Ákr. 89. § (1) és (4) bekezdése alapján történő közhírré tétele</w:t>
            </w:r>
          </w:p>
        </w:tc>
        <w:tc>
          <w:tcPr>
            <w:tcW w:w="0" w:type="auto"/>
            <w:tcBorders>
              <w:top w:val="nil"/>
              <w:left w:val="nil"/>
              <w:bottom w:val="single" w:sz="8" w:space="0" w:color="auto"/>
              <w:right w:val="single" w:sz="8" w:space="0" w:color="auto"/>
            </w:tcBorders>
            <w:shd w:val="clear" w:color="auto" w:fill="auto"/>
            <w:vAlign w:val="center"/>
            <w:hideMark/>
          </w:tcPr>
          <w:p w14:paraId="78BBA6B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nil"/>
              <w:left w:val="nil"/>
              <w:bottom w:val="single" w:sz="8" w:space="0" w:color="auto"/>
              <w:right w:val="single" w:sz="8" w:space="0" w:color="auto"/>
            </w:tcBorders>
            <w:shd w:val="clear" w:color="auto" w:fill="auto"/>
            <w:vAlign w:val="center"/>
            <w:hideMark/>
          </w:tcPr>
          <w:p w14:paraId="51F7590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7E3FCD62" w14:textId="77777777" w:rsidTr="00DD04AE">
        <w:trPr>
          <w:trHeight w:val="16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555B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(Ákr. 89. § (3) bekezdés)</w:t>
            </w:r>
          </w:p>
        </w:tc>
        <w:tc>
          <w:tcPr>
            <w:tcW w:w="0" w:type="auto"/>
            <w:tcBorders>
              <w:top w:val="nil"/>
              <w:left w:val="nil"/>
              <w:bottom w:val="single" w:sz="8" w:space="0" w:color="auto"/>
              <w:right w:val="single" w:sz="8" w:space="0" w:color="auto"/>
            </w:tcBorders>
            <w:shd w:val="clear" w:color="auto" w:fill="auto"/>
            <w:vAlign w:val="center"/>
            <w:hideMark/>
          </w:tcPr>
          <w:p w14:paraId="42AD60D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14:paraId="1067EEC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2B5DA5E2"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B7364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keresettel megtámadható döntések [Ákr. 89. § (3) bekezdés]</w:t>
            </w:r>
          </w:p>
        </w:tc>
        <w:tc>
          <w:tcPr>
            <w:tcW w:w="0" w:type="auto"/>
            <w:tcBorders>
              <w:top w:val="nil"/>
              <w:left w:val="nil"/>
              <w:bottom w:val="single" w:sz="8" w:space="0" w:color="auto"/>
              <w:right w:val="single" w:sz="8" w:space="0" w:color="auto"/>
            </w:tcBorders>
            <w:shd w:val="clear" w:color="auto" w:fill="auto"/>
            <w:vAlign w:val="center"/>
            <w:hideMark/>
          </w:tcPr>
          <w:p w14:paraId="3FAAA14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14:paraId="0FFB00E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0E0EB187" w14:textId="77777777" w:rsidTr="00DD04AE">
        <w:trPr>
          <w:trHeight w:val="14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B1A96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nil"/>
              <w:left w:val="nil"/>
              <w:bottom w:val="single" w:sz="8" w:space="0" w:color="auto"/>
              <w:right w:val="single" w:sz="8" w:space="0" w:color="auto"/>
            </w:tcBorders>
            <w:shd w:val="clear" w:color="auto" w:fill="auto"/>
            <w:vAlign w:val="center"/>
            <w:hideMark/>
          </w:tcPr>
          <w:p w14:paraId="34BC367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w:t>
            </w:r>
          </w:p>
        </w:tc>
        <w:tc>
          <w:tcPr>
            <w:tcW w:w="0" w:type="auto"/>
            <w:tcBorders>
              <w:top w:val="nil"/>
              <w:left w:val="nil"/>
              <w:bottom w:val="single" w:sz="8" w:space="0" w:color="auto"/>
              <w:right w:val="single" w:sz="8" w:space="0" w:color="auto"/>
            </w:tcBorders>
            <w:shd w:val="clear" w:color="auto" w:fill="auto"/>
            <w:vAlign w:val="center"/>
            <w:hideMark/>
          </w:tcPr>
          <w:p w14:paraId="33819A7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798375B6" w14:textId="77777777" w:rsidTr="00DD04AE">
        <w:trPr>
          <w:trHeight w:val="32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4BD3EA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kéményseprő-ipari közszolgáltatók nyilvántartása: </w:t>
            </w:r>
            <w:r w:rsidRPr="00DD04AE">
              <w:rPr>
                <w:rFonts w:ascii="Times New Roman" w:eastAsia="Times New Roman" w:hAnsi="Times New Roman" w:cs="Times New Roman"/>
                <w:sz w:val="20"/>
                <w:szCs w:val="20"/>
                <w:lang w:eastAsia="hu-HU"/>
              </w:rPr>
              <w:br/>
              <w:t xml:space="preserve">a) </w:t>
            </w:r>
            <w:proofErr w:type="spellStart"/>
            <w:r w:rsidRPr="00DD04AE">
              <w:rPr>
                <w:rFonts w:ascii="Times New Roman" w:eastAsia="Times New Roman" w:hAnsi="Times New Roman" w:cs="Times New Roman"/>
                <w:sz w:val="20"/>
                <w:szCs w:val="20"/>
                <w:lang w:eastAsia="hu-HU"/>
              </w:rPr>
              <w:t>a</w:t>
            </w:r>
            <w:proofErr w:type="spellEnd"/>
            <w:r w:rsidRPr="00DD04AE">
              <w:rPr>
                <w:rFonts w:ascii="Times New Roman" w:eastAsia="Times New Roman" w:hAnsi="Times New Roman" w:cs="Times New Roman"/>
                <w:sz w:val="20"/>
                <w:szCs w:val="20"/>
                <w:lang w:eastAsia="hu-HU"/>
              </w:rPr>
              <w:t xml:space="preserve"> szolgáltató neve, lakcíme/székhelye, </w:t>
            </w:r>
            <w:r w:rsidRPr="00DD04AE">
              <w:rPr>
                <w:rFonts w:ascii="Times New Roman" w:eastAsia="Times New Roman" w:hAnsi="Times New Roman" w:cs="Times New Roman"/>
                <w:sz w:val="20"/>
                <w:szCs w:val="20"/>
                <w:lang w:eastAsia="hu-HU"/>
              </w:rPr>
              <w:br/>
              <w:t>b) az engedélyezett szolgáltatási tevékenység megjelölése</w:t>
            </w:r>
            <w:proofErr w:type="gramStart"/>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sz w:val="20"/>
                <w:szCs w:val="20"/>
                <w:lang w:eastAsia="hu-HU"/>
              </w:rPr>
              <w:br/>
              <w:t>c</w:t>
            </w:r>
            <w:proofErr w:type="gramEnd"/>
            <w:r w:rsidRPr="00DD04AE">
              <w:rPr>
                <w:rFonts w:ascii="Times New Roman" w:eastAsia="Times New Roman" w:hAnsi="Times New Roman" w:cs="Times New Roman"/>
                <w:sz w:val="20"/>
                <w:szCs w:val="20"/>
                <w:lang w:eastAsia="hu-HU"/>
              </w:rPr>
              <w:t xml:space="preserve">) szükség szerint a 2009. évi LXXVI. törvény 22. § (2)–(3) bekezdéseiben, foglalt adatok, </w:t>
            </w:r>
            <w:r w:rsidRPr="00DD04AE">
              <w:rPr>
                <w:rFonts w:ascii="Times New Roman" w:eastAsia="Times New Roman" w:hAnsi="Times New Roman" w:cs="Times New Roman"/>
                <w:sz w:val="20"/>
                <w:szCs w:val="20"/>
                <w:lang w:eastAsia="hu-HU"/>
              </w:rPr>
              <w:br/>
              <w:t xml:space="preserve">d) a 2009. évi LXXVI. törvény 29. § a)–d) pontjában meghatározott adatok.  </w:t>
            </w:r>
          </w:p>
        </w:tc>
        <w:tc>
          <w:tcPr>
            <w:tcW w:w="0" w:type="auto"/>
            <w:tcBorders>
              <w:top w:val="nil"/>
              <w:left w:val="nil"/>
              <w:bottom w:val="single" w:sz="8" w:space="0" w:color="000000"/>
              <w:right w:val="single" w:sz="8" w:space="0" w:color="000000"/>
            </w:tcBorders>
            <w:shd w:val="clear" w:color="auto" w:fill="auto"/>
            <w:vAlign w:val="center"/>
            <w:hideMark/>
          </w:tcPr>
          <w:p w14:paraId="4B19E98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14:paraId="3C21D8B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Adatváltozás esetén 15 napon belül</w:t>
            </w:r>
          </w:p>
        </w:tc>
      </w:tr>
      <w:tr w:rsidR="00DD04AE" w:rsidRPr="00DD04AE" w14:paraId="512CE2FA" w14:textId="77777777" w:rsidTr="00DD04AE">
        <w:trPr>
          <w:trHeight w:val="1290"/>
        </w:trPr>
        <w:tc>
          <w:tcPr>
            <w:tcW w:w="0" w:type="auto"/>
            <w:tcBorders>
              <w:top w:val="nil"/>
              <w:left w:val="single" w:sz="8" w:space="0" w:color="000000"/>
              <w:bottom w:val="single" w:sz="8" w:space="0" w:color="000000"/>
              <w:right w:val="nil"/>
            </w:tcBorders>
            <w:shd w:val="clear" w:color="auto" w:fill="auto"/>
            <w:vAlign w:val="center"/>
            <w:hideMark/>
          </w:tcPr>
          <w:p w14:paraId="4347BEC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vízgazdálkodásról szóló 1995. évi LVII. törvény 44/F. § (2) bekezdése értelmében a nem közművel összegyűjtött háztartási szennyvíz begyűjtésével foglalkozó szolgáltatók nyilvántartása</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26EB54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14:paraId="5C2D4E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7202BFF3" w14:textId="77777777" w:rsidTr="00DD04AE">
        <w:trPr>
          <w:trHeight w:val="270"/>
        </w:trPr>
        <w:tc>
          <w:tcPr>
            <w:tcW w:w="0" w:type="auto"/>
            <w:gridSpan w:val="3"/>
            <w:tcBorders>
              <w:top w:val="single" w:sz="8" w:space="0" w:color="000000"/>
              <w:left w:val="single" w:sz="8" w:space="0" w:color="000000"/>
              <w:bottom w:val="nil"/>
              <w:right w:val="nil"/>
            </w:tcBorders>
            <w:shd w:val="clear" w:color="auto" w:fill="auto"/>
            <w:noWrap/>
            <w:vAlign w:val="bottom"/>
            <w:hideMark/>
          </w:tcPr>
          <w:p w14:paraId="420C6EC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14:paraId="17080F30" w14:textId="77777777" w:rsidTr="00DD04AE">
        <w:trPr>
          <w:trHeight w:val="30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8AD08D"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Közbeszerzési terv, közbeszerzési terv módosítása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6F940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nil"/>
              <w:left w:val="nil"/>
              <w:bottom w:val="single" w:sz="8" w:space="0" w:color="auto"/>
              <w:right w:val="single" w:sz="8" w:space="0" w:color="auto"/>
            </w:tcBorders>
            <w:shd w:val="clear" w:color="auto" w:fill="auto"/>
            <w:hideMark/>
          </w:tcPr>
          <w:p w14:paraId="798FA70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 A közzététel az elektronikus közbeszerzési rendszerben (a továbbiakban: EKR) a https://ekr.gov.hu/ link megjelenítésével, a 2018. évnél korábbi tervek a Közbeszerzési Hatóság által működtetett Közbeszerzési Adatbázisban történő közzétételre hivatkozva, www.kozbeszerzes.hu link megjelenítésével történik</w:t>
            </w:r>
          </w:p>
        </w:tc>
      </w:tr>
      <w:tr w:rsidR="00DD04AE" w:rsidRPr="00DD04AE" w14:paraId="05BD92A9" w14:textId="77777777"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3B7549"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előzetes vitarendezéssel kapcsolatos Kbt. 80. § (2) bekezdése szerinti adatok,</w:t>
            </w:r>
            <w:r w:rsidRPr="00DD04AE">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nil"/>
              <w:left w:val="nil"/>
              <w:bottom w:val="single" w:sz="8" w:space="0" w:color="auto"/>
              <w:right w:val="single" w:sz="8" w:space="0" w:color="auto"/>
            </w:tcBorders>
            <w:shd w:val="clear" w:color="auto" w:fill="auto"/>
            <w:vAlign w:val="center"/>
            <w:hideMark/>
          </w:tcPr>
          <w:p w14:paraId="230F4AF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nil"/>
              <w:left w:val="nil"/>
              <w:bottom w:val="single" w:sz="8" w:space="0" w:color="auto"/>
              <w:right w:val="single" w:sz="8" w:space="0" w:color="auto"/>
            </w:tcBorders>
            <w:shd w:val="clear" w:color="auto" w:fill="auto"/>
            <w:hideMark/>
          </w:tcPr>
          <w:p w14:paraId="1CBC7AB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előzetes vitarendezési kérelem kézhezvételét követően haladéktalanul, legalább 5 évig elérhetőnek kell lennie. A közzététel az elektronikus közbeszerzési rendszerben (a továbbiakban: EKR) a https://ekr.gov.hu/ link megjelenítésével, a 2018.04.15. előtti adatok a Közbeszerzési Hatóság által működtetett Közbeszerzési Adatbázisban történő közzétételre hivatkozva, www.kozbeszerzes.hu link megjelenítésével történik</w:t>
            </w:r>
          </w:p>
        </w:tc>
      </w:tr>
      <w:tr w:rsidR="00DD04AE" w:rsidRPr="00DD04AE" w14:paraId="14F06389" w14:textId="77777777" w:rsidTr="00DD04AE">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B0036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nil"/>
              <w:left w:val="nil"/>
              <w:bottom w:val="single" w:sz="8" w:space="0" w:color="auto"/>
              <w:right w:val="single" w:sz="8" w:space="0" w:color="auto"/>
            </w:tcBorders>
            <w:shd w:val="clear" w:color="auto" w:fill="auto"/>
            <w:vAlign w:val="center"/>
            <w:hideMark/>
          </w:tcPr>
          <w:p w14:paraId="7F7EA3F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a)–b) pontok</w:t>
            </w:r>
          </w:p>
        </w:tc>
        <w:tc>
          <w:tcPr>
            <w:tcW w:w="0" w:type="auto"/>
            <w:tcBorders>
              <w:top w:val="nil"/>
              <w:left w:val="nil"/>
              <w:bottom w:val="single" w:sz="8" w:space="0" w:color="auto"/>
              <w:right w:val="single" w:sz="8" w:space="0" w:color="auto"/>
            </w:tcBorders>
            <w:shd w:val="clear" w:color="auto" w:fill="auto"/>
            <w:hideMark/>
          </w:tcPr>
          <w:p w14:paraId="3864FAA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A közzététel a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14:paraId="07B1A1EA" w14:textId="77777777"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273F35"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nil"/>
              <w:left w:val="nil"/>
              <w:bottom w:val="single" w:sz="8" w:space="0" w:color="auto"/>
              <w:right w:val="single" w:sz="8" w:space="0" w:color="auto"/>
            </w:tcBorders>
            <w:shd w:val="clear" w:color="auto" w:fill="auto"/>
            <w:vAlign w:val="center"/>
            <w:hideMark/>
          </w:tcPr>
          <w:p w14:paraId="2DB0B63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nil"/>
              <w:left w:val="nil"/>
              <w:bottom w:val="single" w:sz="8" w:space="0" w:color="auto"/>
              <w:right w:val="single" w:sz="8" w:space="0" w:color="auto"/>
            </w:tcBorders>
            <w:shd w:val="clear" w:color="auto" w:fill="auto"/>
            <w:hideMark/>
          </w:tcPr>
          <w:p w14:paraId="6F4A126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részvételre jelentkezőknek vagy az ajánlattevőknek való megküldéssel egyidejűleg, a közzététel az elektronikus közbeszerzési rendszerben (a továbbiakban: EKR) a https://ekr.gov.hu/ link megjelenítésével, a 2018. 04.15. előtti </w:t>
            </w:r>
            <w:proofErr w:type="gramStart"/>
            <w:r w:rsidRPr="00DD04AE">
              <w:rPr>
                <w:rFonts w:ascii="Times New Roman" w:eastAsia="Times New Roman" w:hAnsi="Times New Roman" w:cs="Times New Roman"/>
                <w:sz w:val="20"/>
                <w:szCs w:val="20"/>
                <w:lang w:eastAsia="hu-HU"/>
              </w:rPr>
              <w:t>adatok  a</w:t>
            </w:r>
            <w:proofErr w:type="gramEnd"/>
            <w:r w:rsidRPr="00DD04AE">
              <w:rPr>
                <w:rFonts w:ascii="Times New Roman" w:eastAsia="Times New Roman" w:hAnsi="Times New Roman" w:cs="Times New Roman"/>
                <w:sz w:val="20"/>
                <w:szCs w:val="20"/>
                <w:lang w:eastAsia="hu-HU"/>
              </w:rPr>
              <w:t xml:space="preserve"> Közbeszerzési Hatóság által működtetett Közbeszerzési Adatbázisban történő közzétételre hivatkozva, www.kozbeszerzes.hu link megjelenítésével történik</w:t>
            </w:r>
          </w:p>
        </w:tc>
      </w:tr>
      <w:tr w:rsidR="00DD04AE" w:rsidRPr="00DD04AE" w14:paraId="320CE97A" w14:textId="77777777" w:rsidTr="00DD04AE">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9D380B"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Szerződések teljesítésére vonatkozó adatok: </w:t>
            </w:r>
            <w:r w:rsidRPr="00DD04AE">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nil"/>
              <w:left w:val="nil"/>
              <w:bottom w:val="single" w:sz="8" w:space="0" w:color="auto"/>
              <w:right w:val="single" w:sz="8" w:space="0" w:color="auto"/>
            </w:tcBorders>
            <w:shd w:val="clear" w:color="auto" w:fill="auto"/>
            <w:vAlign w:val="center"/>
            <w:hideMark/>
          </w:tcPr>
          <w:p w14:paraId="5E7BD40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nil"/>
              <w:left w:val="nil"/>
              <w:bottom w:val="single" w:sz="8" w:space="0" w:color="auto"/>
              <w:right w:val="single" w:sz="8" w:space="0" w:color="auto"/>
            </w:tcBorders>
            <w:shd w:val="clear" w:color="auto" w:fill="auto"/>
            <w:hideMark/>
          </w:tcPr>
          <w:p w14:paraId="4F81650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 a közzététel </w:t>
            </w:r>
            <w:proofErr w:type="gramStart"/>
            <w:r w:rsidRPr="00DD04AE">
              <w:rPr>
                <w:rFonts w:ascii="Times New Roman" w:eastAsia="Times New Roman" w:hAnsi="Times New Roman" w:cs="Times New Roman"/>
                <w:sz w:val="20"/>
                <w:szCs w:val="20"/>
                <w:lang w:eastAsia="hu-HU"/>
              </w:rPr>
              <w:t>a</w:t>
            </w:r>
            <w:proofErr w:type="gramEnd"/>
            <w:r w:rsidRPr="00DD04AE">
              <w:rPr>
                <w:rFonts w:ascii="Times New Roman" w:eastAsia="Times New Roman" w:hAnsi="Times New Roman" w:cs="Times New Roman"/>
                <w:sz w:val="20"/>
                <w:szCs w:val="20"/>
                <w:lang w:eastAsia="hu-HU"/>
              </w:rPr>
              <w:t xml:space="preserve"> </w:t>
            </w:r>
            <w:proofErr w:type="spellStart"/>
            <w:r w:rsidRPr="00DD04AE">
              <w:rPr>
                <w:rFonts w:ascii="Times New Roman" w:eastAsia="Times New Roman" w:hAnsi="Times New Roman" w:cs="Times New Roman"/>
                <w:sz w:val="20"/>
                <w:szCs w:val="20"/>
                <w:lang w:eastAsia="hu-HU"/>
              </w:rPr>
              <w:t>a</w:t>
            </w:r>
            <w:proofErr w:type="spellEnd"/>
            <w:r w:rsidRPr="00DD04AE">
              <w:rPr>
                <w:rFonts w:ascii="Times New Roman" w:eastAsia="Times New Roman" w:hAnsi="Times New Roman" w:cs="Times New Roman"/>
                <w:sz w:val="20"/>
                <w:szCs w:val="20"/>
                <w:lang w:eastAsia="hu-HU"/>
              </w:rPr>
              <w:t xml:space="preserve">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14:paraId="2A54B445"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465A87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14:paraId="3AFBB6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12. sora</w:t>
            </w:r>
          </w:p>
        </w:tc>
        <w:tc>
          <w:tcPr>
            <w:tcW w:w="0" w:type="auto"/>
            <w:tcBorders>
              <w:top w:val="nil"/>
              <w:left w:val="nil"/>
              <w:bottom w:val="single" w:sz="8" w:space="0" w:color="000000"/>
              <w:right w:val="single" w:sz="8" w:space="0" w:color="000000"/>
            </w:tcBorders>
            <w:shd w:val="clear" w:color="auto" w:fill="auto"/>
            <w:vAlign w:val="center"/>
            <w:hideMark/>
          </w:tcPr>
          <w:p w14:paraId="659899E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14:paraId="7D24385E"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E9478E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európai uniós társfinanszírozással bonyolított pályázatok esetében a nettó 100 millió forintot meghaladó, teljesített kifizetés összege, kedvezményezettje,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14:paraId="70EE4A5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13. sora</w:t>
            </w:r>
          </w:p>
        </w:tc>
        <w:tc>
          <w:tcPr>
            <w:tcW w:w="0" w:type="auto"/>
            <w:tcBorders>
              <w:top w:val="nil"/>
              <w:left w:val="nil"/>
              <w:bottom w:val="single" w:sz="8" w:space="0" w:color="000000"/>
              <w:right w:val="single" w:sz="8" w:space="0" w:color="000000"/>
            </w:tcBorders>
            <w:shd w:val="clear" w:color="auto" w:fill="auto"/>
            <w:vAlign w:val="center"/>
            <w:hideMark/>
          </w:tcPr>
          <w:p w14:paraId="00A60BE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14:paraId="40D4E635"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14:paraId="719373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EGYEDI KÖZZÉTÉTELI LISTA</w:t>
            </w:r>
          </w:p>
        </w:tc>
      </w:tr>
      <w:tr w:rsidR="00DD04AE" w:rsidRPr="00DD04AE" w14:paraId="5912AF56"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14:paraId="4290557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14:paraId="362CC59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 VAGY BELSŐ SZABÁLYOZÓ</w:t>
            </w:r>
          </w:p>
        </w:tc>
        <w:tc>
          <w:tcPr>
            <w:tcW w:w="0" w:type="auto"/>
            <w:tcBorders>
              <w:top w:val="nil"/>
              <w:left w:val="nil"/>
              <w:bottom w:val="single" w:sz="8" w:space="0" w:color="000000"/>
              <w:right w:val="single" w:sz="8" w:space="0" w:color="000000"/>
            </w:tcBorders>
            <w:shd w:val="clear" w:color="auto" w:fill="auto"/>
            <w:hideMark/>
          </w:tcPr>
          <w:p w14:paraId="6EA55DF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14:paraId="118F84B8"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3CDD5195"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személyzeti adatok</w:t>
            </w:r>
          </w:p>
        </w:tc>
      </w:tr>
      <w:tr w:rsidR="00DD04AE" w:rsidRPr="00DD04AE" w14:paraId="2851BE94" w14:textId="77777777" w:rsidTr="00DD04AE">
        <w:trPr>
          <w:trHeight w:val="3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9E3342D" w14:textId="77777777" w:rsidR="00DD04AE" w:rsidRPr="00DD04AE" w:rsidRDefault="00DD04AE" w:rsidP="00DD04AE">
            <w:pPr>
              <w:spacing w:after="24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nil"/>
              <w:left w:val="nil"/>
              <w:bottom w:val="single" w:sz="8" w:space="0" w:color="000000"/>
              <w:right w:val="single" w:sz="8" w:space="0" w:color="000000"/>
            </w:tcBorders>
            <w:shd w:val="clear" w:color="auto" w:fill="auto"/>
            <w:vAlign w:val="center"/>
            <w:hideMark/>
          </w:tcPr>
          <w:p w14:paraId="2C55781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nil"/>
              <w:left w:val="nil"/>
              <w:bottom w:val="single" w:sz="8" w:space="0" w:color="000000"/>
              <w:right w:val="single" w:sz="8" w:space="0" w:color="000000"/>
            </w:tcBorders>
            <w:shd w:val="clear" w:color="auto" w:fill="auto"/>
            <w:vAlign w:val="center"/>
            <w:hideMark/>
          </w:tcPr>
          <w:p w14:paraId="65EBF63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6887BC97"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6308ED62"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14:paraId="3150FFBC"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A5ACD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"hozzáférés üzemeltetői adatokhoz" körben megadott adatok</w:t>
            </w:r>
          </w:p>
        </w:tc>
        <w:tc>
          <w:tcPr>
            <w:tcW w:w="0" w:type="auto"/>
            <w:tcBorders>
              <w:top w:val="nil"/>
              <w:left w:val="nil"/>
              <w:bottom w:val="single" w:sz="8" w:space="0" w:color="000000"/>
              <w:right w:val="single" w:sz="8" w:space="0" w:color="000000"/>
            </w:tcBorders>
            <w:shd w:val="clear" w:color="auto" w:fill="auto"/>
            <w:vAlign w:val="center"/>
            <w:hideMark/>
          </w:tcPr>
          <w:p w14:paraId="488DE07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nil"/>
              <w:left w:val="nil"/>
              <w:bottom w:val="single" w:sz="8" w:space="0" w:color="000000"/>
              <w:right w:val="single" w:sz="8" w:space="0" w:color="000000"/>
            </w:tcBorders>
            <w:shd w:val="clear" w:color="auto" w:fill="auto"/>
            <w:vAlign w:val="center"/>
            <w:hideMark/>
          </w:tcPr>
          <w:p w14:paraId="05E8069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510CAB2F"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14:paraId="0B6F89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14:paraId="268E8568" w14:textId="77777777" w:rsidTr="00DD04AE">
        <w:trPr>
          <w:trHeight w:val="25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101DD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ötvenezer forintnál nagyobb értékű adományra és az adományozóra vonatkozó adatok</w:t>
            </w:r>
          </w:p>
        </w:tc>
        <w:tc>
          <w:tcPr>
            <w:tcW w:w="0" w:type="auto"/>
            <w:tcBorders>
              <w:top w:val="nil"/>
              <w:left w:val="nil"/>
              <w:bottom w:val="single" w:sz="8" w:space="0" w:color="000000"/>
              <w:right w:val="single" w:sz="8" w:space="0" w:color="000000"/>
            </w:tcBorders>
            <w:shd w:val="clear" w:color="auto" w:fill="auto"/>
            <w:vAlign w:val="center"/>
            <w:hideMark/>
          </w:tcPr>
          <w:p w14:paraId="7B558CE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DD04AE">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nil"/>
              <w:left w:val="nil"/>
              <w:bottom w:val="single" w:sz="8" w:space="0" w:color="000000"/>
              <w:right w:val="single" w:sz="8" w:space="0" w:color="000000"/>
            </w:tcBorders>
            <w:shd w:val="clear" w:color="auto" w:fill="auto"/>
            <w:vAlign w:val="center"/>
            <w:hideMark/>
          </w:tcPr>
          <w:p w14:paraId="1C0C7FC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r>
    </w:tbl>
    <w:p w14:paraId="4BAD4AEE" w14:textId="5EE655AC" w:rsidR="0071752D" w:rsidRDefault="0071752D" w:rsidP="00DD04AE">
      <w:pPr>
        <w:pageBreakBefore/>
        <w:jc w:val="both"/>
        <w:rPr>
          <w:rFonts w:ascii="Times New Roman" w:hAnsi="Times New Roman"/>
          <w:sz w:val="24"/>
          <w:szCs w:val="24"/>
        </w:rPr>
      </w:pPr>
    </w:p>
    <w:sectPr w:rsidR="0071752D" w:rsidSect="00DD04A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4B25" w14:textId="77777777" w:rsidR="00083F0C" w:rsidRDefault="00083F0C" w:rsidP="00485A5E">
      <w:pPr>
        <w:spacing w:after="0" w:line="240" w:lineRule="auto"/>
      </w:pPr>
      <w:r>
        <w:separator/>
      </w:r>
    </w:p>
  </w:endnote>
  <w:endnote w:type="continuationSeparator" w:id="0">
    <w:p w14:paraId="5C30C37E" w14:textId="77777777" w:rsidR="00083F0C" w:rsidRDefault="00083F0C" w:rsidP="0048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6E273" w14:textId="77777777" w:rsidR="00083F0C" w:rsidRDefault="00083F0C" w:rsidP="00485A5E">
      <w:pPr>
        <w:spacing w:after="0" w:line="240" w:lineRule="auto"/>
      </w:pPr>
      <w:r>
        <w:separator/>
      </w:r>
    </w:p>
  </w:footnote>
  <w:footnote w:type="continuationSeparator" w:id="0">
    <w:p w14:paraId="7F5CB220" w14:textId="77777777" w:rsidR="00083F0C" w:rsidRDefault="00083F0C" w:rsidP="00485A5E">
      <w:pPr>
        <w:spacing w:after="0" w:line="240" w:lineRule="auto"/>
      </w:pPr>
      <w:r>
        <w:continuationSeparator/>
      </w:r>
    </w:p>
  </w:footnote>
  <w:footnote w:id="1">
    <w:p w14:paraId="7C9B5F6F" w14:textId="5076F7ED" w:rsidR="00083F0C" w:rsidRDefault="00083F0C">
      <w:pPr>
        <w:pStyle w:val="Lbjegyzetszveg"/>
      </w:pPr>
      <w:r>
        <w:rPr>
          <w:rStyle w:val="Lbjegyzet-hivatkozs"/>
        </w:rPr>
        <w:footnoteRef/>
      </w:r>
      <w:r>
        <w:t xml:space="preserve"> </w:t>
      </w:r>
      <w:r w:rsidRPr="00690EFD">
        <w:rPr>
          <w:rFonts w:ascii="Times New Roman" w:hAnsi="Times New Roman" w:cs="Times New Roman"/>
        </w:rPr>
        <w:t>Hatályon kívül hel</w:t>
      </w:r>
      <w:r>
        <w:rPr>
          <w:rFonts w:ascii="Times New Roman" w:hAnsi="Times New Roman" w:cs="Times New Roman"/>
        </w:rPr>
        <w:t>yezt</w:t>
      </w:r>
      <w:r w:rsidRPr="00690EFD">
        <w:rPr>
          <w:rFonts w:ascii="Times New Roman" w:hAnsi="Times New Roman" w:cs="Times New Roman"/>
        </w:rPr>
        <w:t>e: 2010. évi CXXX. törvény 12-12/B. § alapján. Hatálytalan: 2022. I. 29-től.</w:t>
      </w:r>
    </w:p>
  </w:footnote>
  <w:footnote w:id="2">
    <w:p w14:paraId="607A1B43" w14:textId="6967AA57" w:rsidR="00083F0C" w:rsidRDefault="00083F0C">
      <w:pPr>
        <w:pStyle w:val="Lbjegyzetszveg"/>
      </w:pPr>
      <w:r>
        <w:rPr>
          <w:rStyle w:val="Lbjegyzet-hivatkozs"/>
        </w:rPr>
        <w:footnoteRef/>
      </w:r>
      <w:r>
        <w:t xml:space="preserve"> </w:t>
      </w:r>
      <w:r w:rsidRPr="00485A5E">
        <w:rPr>
          <w:rFonts w:ascii="Times New Roman" w:hAnsi="Times New Roman" w:cs="Times New Roman"/>
        </w:rPr>
        <w:t xml:space="preserve">Módosította: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3">
    <w:p w14:paraId="6F22BFDE" w14:textId="6CC49095"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4">
    <w:p w14:paraId="65671529" w14:textId="28A7B2AA"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5">
    <w:p w14:paraId="26C1E3EA" w14:textId="2D886A02"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6">
    <w:p w14:paraId="3E9530DA" w14:textId="6F0FF2AA"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7">
    <w:p w14:paraId="6B9F1711" w14:textId="6E0FD639"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8">
    <w:p w14:paraId="51EDA55B" w14:textId="32F7E138"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9">
    <w:p w14:paraId="1AC65F0C" w14:textId="7C99B8CE"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0">
    <w:p w14:paraId="0D62F213" w14:textId="15B3370B"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1">
    <w:p w14:paraId="4439A66C" w14:textId="724F9DF7"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2">
    <w:p w14:paraId="772E49B7" w14:textId="0EEC1008"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Pr>
          <w:rFonts w:ascii="Times New Roman" w:hAnsi="Times New Roman" w:cs="Times New Roman"/>
        </w:rPr>
        <w:t>/2022. BM OKF főigazgatói utasítás</w:t>
      </w:r>
      <w:r w:rsidRPr="00485A5E">
        <w:rPr>
          <w:rFonts w:ascii="Times New Roman" w:hAnsi="Times New Roman" w:cs="Times New Roman"/>
        </w:rPr>
        <w:t xml:space="preserve"> </w:t>
      </w:r>
    </w:p>
  </w:footnote>
  <w:footnote w:id="13">
    <w:p w14:paraId="480F01E0" w14:textId="6F38167A" w:rsidR="00083F0C" w:rsidRDefault="00083F0C">
      <w:pPr>
        <w:pStyle w:val="Lbjegyzetszveg"/>
      </w:pPr>
      <w:r>
        <w:rPr>
          <w:rStyle w:val="Lbjegyzet-hivatkozs"/>
        </w:rPr>
        <w:footnoteRef/>
      </w:r>
      <w:r w:rsidR="00690D5A">
        <w:t xml:space="preserve"> Módosította: 6</w:t>
      </w:r>
      <w:r>
        <w:t xml:space="preserve">/2022. </w:t>
      </w:r>
      <w:r>
        <w:rPr>
          <w:rFonts w:ascii="Times New Roman" w:hAnsi="Times New Roman" w:cs="Times New Roman"/>
        </w:rPr>
        <w:t>BM OKF főigazgatói utasítás</w:t>
      </w:r>
    </w:p>
  </w:footnote>
  <w:footnote w:id="14">
    <w:p w14:paraId="0E2F2551" w14:textId="3DA3A961" w:rsidR="00083F0C" w:rsidRDefault="00083F0C">
      <w:pPr>
        <w:pStyle w:val="Lbjegyzetszveg"/>
      </w:pPr>
      <w:r>
        <w:rPr>
          <w:rStyle w:val="Lbjegyzet-hivatkozs"/>
        </w:rPr>
        <w:footnoteRef/>
      </w:r>
      <w:r>
        <w:rPr>
          <w:rFonts w:ascii="Times New Roman" w:hAnsi="Times New Roman" w:cs="Times New Roman"/>
        </w:rPr>
        <w:t xml:space="preserve"> Hatályon kívül helyezte</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5">
    <w:p w14:paraId="50516D17" w14:textId="5283F542" w:rsidR="00083F0C" w:rsidRDefault="00083F0C">
      <w:pPr>
        <w:pStyle w:val="Lbjegyzetszveg"/>
      </w:pPr>
      <w:r>
        <w:rPr>
          <w:rStyle w:val="Lbjegyzet-hivatkozs"/>
        </w:rPr>
        <w:footnoteRef/>
      </w:r>
      <w:r>
        <w:t xml:space="preserve"> </w:t>
      </w:r>
      <w:r w:rsidR="00690D5A">
        <w:rPr>
          <w:rFonts w:ascii="Times New Roman" w:hAnsi="Times New Roman" w:cs="Times New Roman"/>
        </w:rPr>
        <w:t>Megállapította: 6</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6">
    <w:p w14:paraId="3872D110" w14:textId="55ED2795"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6</w:t>
      </w:r>
      <w:r w:rsidRPr="00485A5E">
        <w:rPr>
          <w:rFonts w:ascii="Times New Roman" w:hAnsi="Times New Roman" w:cs="Times New Roman"/>
        </w:rPr>
        <w:t xml:space="preserve">/2022. BM OKF főigazgatói </w:t>
      </w:r>
      <w:r w:rsidR="006F0A44">
        <w:rPr>
          <w:rFonts w:ascii="Times New Roman" w:hAnsi="Times New Roman" w:cs="Times New Roman"/>
        </w:rPr>
        <w:t>utasítás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26DE" w14:textId="7F12291E" w:rsidR="00083F0C" w:rsidRDefault="00083F0C" w:rsidP="0071752D">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D5"/>
    <w:multiLevelType w:val="hybridMultilevel"/>
    <w:tmpl w:val="54C0E1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F31978"/>
    <w:multiLevelType w:val="hybridMultilevel"/>
    <w:tmpl w:val="AABC75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77752F0"/>
    <w:multiLevelType w:val="hybridMultilevel"/>
    <w:tmpl w:val="311686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91210A"/>
    <w:multiLevelType w:val="hybridMultilevel"/>
    <w:tmpl w:val="48C4F5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B3"/>
    <w:rsid w:val="00083F0C"/>
    <w:rsid w:val="001B3092"/>
    <w:rsid w:val="00245E63"/>
    <w:rsid w:val="00290678"/>
    <w:rsid w:val="00386AB3"/>
    <w:rsid w:val="00485A5E"/>
    <w:rsid w:val="004D6326"/>
    <w:rsid w:val="00662EA4"/>
    <w:rsid w:val="00690D5A"/>
    <w:rsid w:val="00690EFD"/>
    <w:rsid w:val="006A56F2"/>
    <w:rsid w:val="006F0A44"/>
    <w:rsid w:val="0071752D"/>
    <w:rsid w:val="007A29A5"/>
    <w:rsid w:val="008938B8"/>
    <w:rsid w:val="00943CF7"/>
    <w:rsid w:val="00AB6F4F"/>
    <w:rsid w:val="00B40194"/>
    <w:rsid w:val="00CB746C"/>
    <w:rsid w:val="00D213A2"/>
    <w:rsid w:val="00DD04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438D8"/>
  <w15:chartTrackingRefBased/>
  <w15:docId w15:val="{01224C0B-8755-40FB-B1FC-F366985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8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86AB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6AB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86AB3"/>
    <w:rPr>
      <w:rFonts w:ascii="Times New Roman" w:eastAsia="Times New Roman" w:hAnsi="Times New Roman" w:cs="Times New Roman"/>
      <w:b/>
      <w:bCs/>
      <w:sz w:val="36"/>
      <w:szCs w:val="36"/>
      <w:lang w:eastAsia="hu-HU"/>
    </w:rPr>
  </w:style>
  <w:style w:type="paragraph" w:customStyle="1" w:styleId="msonormal0">
    <w:name w:val="msonorm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386AB3"/>
  </w:style>
  <w:style w:type="paragraph" w:customStyle="1" w:styleId="aj">
    <w:name w:val="aj"/>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86AB3"/>
    <w:rPr>
      <w:color w:val="0000FF"/>
      <w:u w:val="single"/>
    </w:rPr>
  </w:style>
  <w:style w:type="character" w:styleId="Mrltotthiperhivatkozs">
    <w:name w:val="FollowedHyperlink"/>
    <w:basedOn w:val="Bekezdsalapbettpusa"/>
    <w:uiPriority w:val="99"/>
    <w:semiHidden/>
    <w:unhideWhenUsed/>
    <w:rsid w:val="00386AB3"/>
    <w:rPr>
      <w:color w:val="800080"/>
      <w:u w:val="single"/>
    </w:rPr>
  </w:style>
  <w:style w:type="character" w:customStyle="1" w:styleId="jel">
    <w:name w:val="jel"/>
    <w:basedOn w:val="Bekezdsalapbettpusa"/>
    <w:rsid w:val="00386AB3"/>
  </w:style>
  <w:style w:type="character" w:customStyle="1" w:styleId="szakasz-jel">
    <w:name w:val="szakasz-jel"/>
    <w:basedOn w:val="Bekezdsalapbettpusa"/>
    <w:rsid w:val="00386AB3"/>
  </w:style>
  <w:style w:type="paragraph" w:styleId="NormlWeb">
    <w:name w:val="Normal (Web)"/>
    <w:basedOn w:val="Norml"/>
    <w:uiPriority w:val="99"/>
    <w:semiHidden/>
    <w:unhideWhenUsed/>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
    <w:name w:val="ac"/>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0194"/>
    <w:pPr>
      <w:ind w:left="720"/>
      <w:contextualSpacing/>
    </w:pPr>
    <w:rPr>
      <w:rFonts w:ascii="Calibri" w:eastAsia="Calibri" w:hAnsi="Calibri" w:cs="Times New Roman"/>
    </w:rPr>
  </w:style>
  <w:style w:type="paragraph" w:styleId="Lbjegyzetszveg">
    <w:name w:val="footnote text"/>
    <w:basedOn w:val="Norml"/>
    <w:link w:val="LbjegyzetszvegChar"/>
    <w:uiPriority w:val="99"/>
    <w:semiHidden/>
    <w:unhideWhenUsed/>
    <w:rsid w:val="00485A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85A5E"/>
    <w:rPr>
      <w:sz w:val="20"/>
      <w:szCs w:val="20"/>
    </w:rPr>
  </w:style>
  <w:style w:type="character" w:styleId="Lbjegyzet-hivatkozs">
    <w:name w:val="footnote reference"/>
    <w:basedOn w:val="Bekezdsalapbettpusa"/>
    <w:uiPriority w:val="99"/>
    <w:semiHidden/>
    <w:unhideWhenUsed/>
    <w:rsid w:val="00485A5E"/>
    <w:rPr>
      <w:vertAlign w:val="superscript"/>
    </w:rPr>
  </w:style>
  <w:style w:type="paragraph" w:styleId="lfej">
    <w:name w:val="header"/>
    <w:basedOn w:val="Norml"/>
    <w:link w:val="lfejChar"/>
    <w:uiPriority w:val="99"/>
    <w:unhideWhenUsed/>
    <w:rsid w:val="0071752D"/>
    <w:pPr>
      <w:tabs>
        <w:tab w:val="center" w:pos="4536"/>
        <w:tab w:val="right" w:pos="9072"/>
      </w:tabs>
      <w:spacing w:after="0" w:line="240" w:lineRule="auto"/>
    </w:pPr>
  </w:style>
  <w:style w:type="character" w:customStyle="1" w:styleId="lfejChar">
    <w:name w:val="Élőfej Char"/>
    <w:basedOn w:val="Bekezdsalapbettpusa"/>
    <w:link w:val="lfej"/>
    <w:uiPriority w:val="99"/>
    <w:rsid w:val="0071752D"/>
  </w:style>
  <w:style w:type="paragraph" w:styleId="llb">
    <w:name w:val="footer"/>
    <w:basedOn w:val="Norml"/>
    <w:link w:val="llbChar"/>
    <w:uiPriority w:val="99"/>
    <w:unhideWhenUsed/>
    <w:rsid w:val="0071752D"/>
    <w:pPr>
      <w:tabs>
        <w:tab w:val="center" w:pos="4536"/>
        <w:tab w:val="right" w:pos="9072"/>
      </w:tabs>
      <w:spacing w:after="0" w:line="240" w:lineRule="auto"/>
    </w:pPr>
  </w:style>
  <w:style w:type="character" w:customStyle="1" w:styleId="llbChar">
    <w:name w:val="Élőláb Char"/>
    <w:basedOn w:val="Bekezdsalapbettpusa"/>
    <w:link w:val="llb"/>
    <w:uiPriority w:val="99"/>
    <w:rsid w:val="0071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6260">
      <w:bodyDiv w:val="1"/>
      <w:marLeft w:val="0"/>
      <w:marRight w:val="0"/>
      <w:marTop w:val="0"/>
      <w:marBottom w:val="0"/>
      <w:divBdr>
        <w:top w:val="none" w:sz="0" w:space="0" w:color="auto"/>
        <w:left w:val="none" w:sz="0" w:space="0" w:color="auto"/>
        <w:bottom w:val="none" w:sz="0" w:space="0" w:color="auto"/>
        <w:right w:val="none" w:sz="0" w:space="0" w:color="auto"/>
      </w:divBdr>
    </w:div>
    <w:div w:id="947155661">
      <w:bodyDiv w:val="1"/>
      <w:marLeft w:val="0"/>
      <w:marRight w:val="0"/>
      <w:marTop w:val="0"/>
      <w:marBottom w:val="0"/>
      <w:divBdr>
        <w:top w:val="none" w:sz="0" w:space="0" w:color="auto"/>
        <w:left w:val="none" w:sz="0" w:space="0" w:color="auto"/>
        <w:bottom w:val="none" w:sz="0" w:space="0" w:color="auto"/>
        <w:right w:val="none" w:sz="0" w:space="0" w:color="auto"/>
      </w:divBdr>
    </w:div>
    <w:div w:id="1176112784">
      <w:bodyDiv w:val="1"/>
      <w:marLeft w:val="0"/>
      <w:marRight w:val="0"/>
      <w:marTop w:val="0"/>
      <w:marBottom w:val="0"/>
      <w:divBdr>
        <w:top w:val="none" w:sz="0" w:space="0" w:color="auto"/>
        <w:left w:val="none" w:sz="0" w:space="0" w:color="auto"/>
        <w:bottom w:val="none" w:sz="0" w:space="0" w:color="auto"/>
        <w:right w:val="none" w:sz="0" w:space="0" w:color="auto"/>
      </w:divBdr>
      <w:divsChild>
        <w:div w:id="1965427979">
          <w:marLeft w:val="0"/>
          <w:marRight w:val="0"/>
          <w:marTop w:val="0"/>
          <w:marBottom w:val="0"/>
          <w:divBdr>
            <w:top w:val="none" w:sz="0" w:space="0" w:color="auto"/>
            <w:left w:val="none" w:sz="0" w:space="0" w:color="auto"/>
            <w:bottom w:val="none" w:sz="0" w:space="0" w:color="auto"/>
            <w:right w:val="none" w:sz="0" w:space="0" w:color="auto"/>
          </w:divBdr>
        </w:div>
        <w:div w:id="1990741728">
          <w:marLeft w:val="0"/>
          <w:marRight w:val="0"/>
          <w:marTop w:val="0"/>
          <w:marBottom w:val="0"/>
          <w:divBdr>
            <w:top w:val="none" w:sz="0" w:space="0" w:color="auto"/>
            <w:left w:val="none" w:sz="0" w:space="0" w:color="auto"/>
            <w:bottom w:val="none" w:sz="0" w:space="0" w:color="auto"/>
            <w:right w:val="none" w:sz="0" w:space="0" w:color="auto"/>
          </w:divBdr>
          <w:divsChild>
            <w:div w:id="1986006751">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sChild>
        </w:div>
        <w:div w:id="1217083578">
          <w:marLeft w:val="0"/>
          <w:marRight w:val="0"/>
          <w:marTop w:val="0"/>
          <w:marBottom w:val="0"/>
          <w:divBdr>
            <w:top w:val="none" w:sz="0" w:space="0" w:color="auto"/>
            <w:left w:val="none" w:sz="0" w:space="0" w:color="auto"/>
            <w:bottom w:val="none" w:sz="0" w:space="0" w:color="auto"/>
            <w:right w:val="none" w:sz="0" w:space="0" w:color="auto"/>
          </w:divBdr>
          <w:divsChild>
            <w:div w:id="76487824">
              <w:marLeft w:val="0"/>
              <w:marRight w:val="0"/>
              <w:marTop w:val="0"/>
              <w:marBottom w:val="0"/>
              <w:divBdr>
                <w:top w:val="none" w:sz="0" w:space="0" w:color="auto"/>
                <w:left w:val="none" w:sz="0" w:space="0" w:color="auto"/>
                <w:bottom w:val="none" w:sz="0" w:space="0" w:color="auto"/>
                <w:right w:val="none" w:sz="0" w:space="0" w:color="auto"/>
              </w:divBdr>
            </w:div>
            <w:div w:id="1403680501">
              <w:marLeft w:val="0"/>
              <w:marRight w:val="0"/>
              <w:marTop w:val="0"/>
              <w:marBottom w:val="0"/>
              <w:divBdr>
                <w:top w:val="none" w:sz="0" w:space="0" w:color="auto"/>
                <w:left w:val="none" w:sz="0" w:space="0" w:color="auto"/>
                <w:bottom w:val="none" w:sz="0" w:space="0" w:color="auto"/>
                <w:right w:val="none" w:sz="0" w:space="0" w:color="auto"/>
              </w:divBdr>
            </w:div>
          </w:divsChild>
        </w:div>
        <w:div w:id="392042172">
          <w:marLeft w:val="0"/>
          <w:marRight w:val="0"/>
          <w:marTop w:val="0"/>
          <w:marBottom w:val="0"/>
          <w:divBdr>
            <w:top w:val="none" w:sz="0" w:space="0" w:color="auto"/>
            <w:left w:val="none" w:sz="0" w:space="0" w:color="auto"/>
            <w:bottom w:val="none" w:sz="0" w:space="0" w:color="auto"/>
            <w:right w:val="none" w:sz="0" w:space="0" w:color="auto"/>
          </w:divBdr>
          <w:divsChild>
            <w:div w:id="1615018726">
              <w:marLeft w:val="0"/>
              <w:marRight w:val="0"/>
              <w:marTop w:val="0"/>
              <w:marBottom w:val="0"/>
              <w:divBdr>
                <w:top w:val="none" w:sz="0" w:space="0" w:color="auto"/>
                <w:left w:val="none" w:sz="0" w:space="0" w:color="auto"/>
                <w:bottom w:val="none" w:sz="0" w:space="0" w:color="auto"/>
                <w:right w:val="none" w:sz="0" w:space="0" w:color="auto"/>
              </w:divBdr>
            </w:div>
          </w:divsChild>
        </w:div>
        <w:div w:id="552349009">
          <w:marLeft w:val="0"/>
          <w:marRight w:val="0"/>
          <w:marTop w:val="0"/>
          <w:marBottom w:val="0"/>
          <w:divBdr>
            <w:top w:val="none" w:sz="0" w:space="0" w:color="auto"/>
            <w:left w:val="none" w:sz="0" w:space="0" w:color="auto"/>
            <w:bottom w:val="none" w:sz="0" w:space="0" w:color="auto"/>
            <w:right w:val="none" w:sz="0" w:space="0" w:color="auto"/>
          </w:divBdr>
          <w:divsChild>
            <w:div w:id="1106776654">
              <w:marLeft w:val="0"/>
              <w:marRight w:val="0"/>
              <w:marTop w:val="0"/>
              <w:marBottom w:val="0"/>
              <w:divBdr>
                <w:top w:val="none" w:sz="0" w:space="0" w:color="auto"/>
                <w:left w:val="none" w:sz="0" w:space="0" w:color="auto"/>
                <w:bottom w:val="none" w:sz="0" w:space="0" w:color="auto"/>
                <w:right w:val="none" w:sz="0" w:space="0" w:color="auto"/>
              </w:divBdr>
            </w:div>
            <w:div w:id="1147474335">
              <w:marLeft w:val="0"/>
              <w:marRight w:val="0"/>
              <w:marTop w:val="0"/>
              <w:marBottom w:val="0"/>
              <w:divBdr>
                <w:top w:val="none" w:sz="0" w:space="0" w:color="auto"/>
                <w:left w:val="none" w:sz="0" w:space="0" w:color="auto"/>
                <w:bottom w:val="none" w:sz="0" w:space="0" w:color="auto"/>
                <w:right w:val="none" w:sz="0" w:space="0" w:color="auto"/>
              </w:divBdr>
            </w:div>
          </w:divsChild>
        </w:div>
        <w:div w:id="1614047976">
          <w:marLeft w:val="0"/>
          <w:marRight w:val="0"/>
          <w:marTop w:val="0"/>
          <w:marBottom w:val="0"/>
          <w:divBdr>
            <w:top w:val="none" w:sz="0" w:space="0" w:color="auto"/>
            <w:left w:val="none" w:sz="0" w:space="0" w:color="auto"/>
            <w:bottom w:val="none" w:sz="0" w:space="0" w:color="auto"/>
            <w:right w:val="none" w:sz="0" w:space="0" w:color="auto"/>
          </w:divBdr>
          <w:divsChild>
            <w:div w:id="208693037">
              <w:marLeft w:val="0"/>
              <w:marRight w:val="0"/>
              <w:marTop w:val="0"/>
              <w:marBottom w:val="0"/>
              <w:divBdr>
                <w:top w:val="none" w:sz="0" w:space="0" w:color="auto"/>
                <w:left w:val="none" w:sz="0" w:space="0" w:color="auto"/>
                <w:bottom w:val="none" w:sz="0" w:space="0" w:color="auto"/>
                <w:right w:val="none" w:sz="0" w:space="0" w:color="auto"/>
              </w:divBdr>
            </w:div>
            <w:div w:id="1067916983">
              <w:marLeft w:val="0"/>
              <w:marRight w:val="0"/>
              <w:marTop w:val="0"/>
              <w:marBottom w:val="0"/>
              <w:divBdr>
                <w:top w:val="none" w:sz="0" w:space="0" w:color="auto"/>
                <w:left w:val="none" w:sz="0" w:space="0" w:color="auto"/>
                <w:bottom w:val="none" w:sz="0" w:space="0" w:color="auto"/>
                <w:right w:val="none" w:sz="0" w:space="0" w:color="auto"/>
              </w:divBdr>
            </w:div>
          </w:divsChild>
        </w:div>
        <w:div w:id="131674472">
          <w:marLeft w:val="0"/>
          <w:marRight w:val="0"/>
          <w:marTop w:val="0"/>
          <w:marBottom w:val="0"/>
          <w:divBdr>
            <w:top w:val="none" w:sz="0" w:space="0" w:color="auto"/>
            <w:left w:val="none" w:sz="0" w:space="0" w:color="auto"/>
            <w:bottom w:val="none" w:sz="0" w:space="0" w:color="auto"/>
            <w:right w:val="none" w:sz="0" w:space="0" w:color="auto"/>
          </w:divBdr>
          <w:divsChild>
            <w:div w:id="1581913973">
              <w:marLeft w:val="0"/>
              <w:marRight w:val="0"/>
              <w:marTop w:val="0"/>
              <w:marBottom w:val="0"/>
              <w:divBdr>
                <w:top w:val="none" w:sz="0" w:space="0" w:color="auto"/>
                <w:left w:val="none" w:sz="0" w:space="0" w:color="auto"/>
                <w:bottom w:val="none" w:sz="0" w:space="0" w:color="auto"/>
                <w:right w:val="none" w:sz="0" w:space="0" w:color="auto"/>
              </w:divBdr>
            </w:div>
            <w:div w:id="2078698410">
              <w:marLeft w:val="0"/>
              <w:marRight w:val="0"/>
              <w:marTop w:val="0"/>
              <w:marBottom w:val="0"/>
              <w:divBdr>
                <w:top w:val="none" w:sz="0" w:space="0" w:color="auto"/>
                <w:left w:val="none" w:sz="0" w:space="0" w:color="auto"/>
                <w:bottom w:val="none" w:sz="0" w:space="0" w:color="auto"/>
                <w:right w:val="none" w:sz="0" w:space="0" w:color="auto"/>
              </w:divBdr>
            </w:div>
          </w:divsChild>
        </w:div>
        <w:div w:id="361174502">
          <w:marLeft w:val="0"/>
          <w:marRight w:val="0"/>
          <w:marTop w:val="0"/>
          <w:marBottom w:val="0"/>
          <w:divBdr>
            <w:top w:val="none" w:sz="0" w:space="0" w:color="auto"/>
            <w:left w:val="none" w:sz="0" w:space="0" w:color="auto"/>
            <w:bottom w:val="none" w:sz="0" w:space="0" w:color="auto"/>
            <w:right w:val="none" w:sz="0" w:space="0" w:color="auto"/>
          </w:divBdr>
          <w:divsChild>
            <w:div w:id="1926835744">
              <w:marLeft w:val="0"/>
              <w:marRight w:val="0"/>
              <w:marTop w:val="0"/>
              <w:marBottom w:val="0"/>
              <w:divBdr>
                <w:top w:val="none" w:sz="0" w:space="0" w:color="auto"/>
                <w:left w:val="none" w:sz="0" w:space="0" w:color="auto"/>
                <w:bottom w:val="none" w:sz="0" w:space="0" w:color="auto"/>
                <w:right w:val="none" w:sz="0" w:space="0" w:color="auto"/>
              </w:divBdr>
            </w:div>
            <w:div w:id="710232193">
              <w:marLeft w:val="0"/>
              <w:marRight w:val="0"/>
              <w:marTop w:val="0"/>
              <w:marBottom w:val="0"/>
              <w:divBdr>
                <w:top w:val="none" w:sz="0" w:space="0" w:color="auto"/>
                <w:left w:val="none" w:sz="0" w:space="0" w:color="auto"/>
                <w:bottom w:val="none" w:sz="0" w:space="0" w:color="auto"/>
                <w:right w:val="none" w:sz="0" w:space="0" w:color="auto"/>
              </w:divBdr>
            </w:div>
          </w:divsChild>
        </w:div>
        <w:div w:id="1526166752">
          <w:marLeft w:val="0"/>
          <w:marRight w:val="0"/>
          <w:marTop w:val="0"/>
          <w:marBottom w:val="0"/>
          <w:divBdr>
            <w:top w:val="none" w:sz="0" w:space="0" w:color="auto"/>
            <w:left w:val="none" w:sz="0" w:space="0" w:color="auto"/>
            <w:bottom w:val="none" w:sz="0" w:space="0" w:color="auto"/>
            <w:right w:val="none" w:sz="0" w:space="0" w:color="auto"/>
          </w:divBdr>
          <w:divsChild>
            <w:div w:id="904416716">
              <w:marLeft w:val="0"/>
              <w:marRight w:val="0"/>
              <w:marTop w:val="0"/>
              <w:marBottom w:val="0"/>
              <w:divBdr>
                <w:top w:val="none" w:sz="0" w:space="0" w:color="auto"/>
                <w:left w:val="none" w:sz="0" w:space="0" w:color="auto"/>
                <w:bottom w:val="none" w:sz="0" w:space="0" w:color="auto"/>
                <w:right w:val="none" w:sz="0" w:space="0" w:color="auto"/>
              </w:divBdr>
            </w:div>
            <w:div w:id="611977419">
              <w:marLeft w:val="0"/>
              <w:marRight w:val="0"/>
              <w:marTop w:val="0"/>
              <w:marBottom w:val="0"/>
              <w:divBdr>
                <w:top w:val="none" w:sz="0" w:space="0" w:color="auto"/>
                <w:left w:val="none" w:sz="0" w:space="0" w:color="auto"/>
                <w:bottom w:val="none" w:sz="0" w:space="0" w:color="auto"/>
                <w:right w:val="none" w:sz="0" w:space="0" w:color="auto"/>
              </w:divBdr>
            </w:div>
          </w:divsChild>
        </w:div>
        <w:div w:id="1855538393">
          <w:marLeft w:val="0"/>
          <w:marRight w:val="0"/>
          <w:marTop w:val="0"/>
          <w:marBottom w:val="0"/>
          <w:divBdr>
            <w:top w:val="none" w:sz="0" w:space="0" w:color="auto"/>
            <w:left w:val="none" w:sz="0" w:space="0" w:color="auto"/>
            <w:bottom w:val="none" w:sz="0" w:space="0" w:color="auto"/>
            <w:right w:val="none" w:sz="0" w:space="0" w:color="auto"/>
          </w:divBdr>
          <w:divsChild>
            <w:div w:id="1585602327">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sChild>
        </w:div>
        <w:div w:id="660620989">
          <w:marLeft w:val="0"/>
          <w:marRight w:val="0"/>
          <w:marTop w:val="0"/>
          <w:marBottom w:val="0"/>
          <w:divBdr>
            <w:top w:val="none" w:sz="0" w:space="0" w:color="auto"/>
            <w:left w:val="none" w:sz="0" w:space="0" w:color="auto"/>
            <w:bottom w:val="none" w:sz="0" w:space="0" w:color="auto"/>
            <w:right w:val="none" w:sz="0" w:space="0" w:color="auto"/>
          </w:divBdr>
          <w:divsChild>
            <w:div w:id="1713458176">
              <w:marLeft w:val="0"/>
              <w:marRight w:val="0"/>
              <w:marTop w:val="0"/>
              <w:marBottom w:val="0"/>
              <w:divBdr>
                <w:top w:val="none" w:sz="0" w:space="0" w:color="auto"/>
                <w:left w:val="none" w:sz="0" w:space="0" w:color="auto"/>
                <w:bottom w:val="none" w:sz="0" w:space="0" w:color="auto"/>
                <w:right w:val="none" w:sz="0" w:space="0" w:color="auto"/>
              </w:divBdr>
            </w:div>
            <w:div w:id="946698890">
              <w:marLeft w:val="0"/>
              <w:marRight w:val="0"/>
              <w:marTop w:val="0"/>
              <w:marBottom w:val="0"/>
              <w:divBdr>
                <w:top w:val="none" w:sz="0" w:space="0" w:color="auto"/>
                <w:left w:val="none" w:sz="0" w:space="0" w:color="auto"/>
                <w:bottom w:val="none" w:sz="0" w:space="0" w:color="auto"/>
                <w:right w:val="none" w:sz="0" w:space="0" w:color="auto"/>
              </w:divBdr>
            </w:div>
          </w:divsChild>
        </w:div>
        <w:div w:id="20673096">
          <w:marLeft w:val="0"/>
          <w:marRight w:val="0"/>
          <w:marTop w:val="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0"/>
              <w:divBdr>
                <w:top w:val="none" w:sz="0" w:space="0" w:color="auto"/>
                <w:left w:val="none" w:sz="0" w:space="0" w:color="auto"/>
                <w:bottom w:val="none" w:sz="0" w:space="0" w:color="auto"/>
                <w:right w:val="none" w:sz="0" w:space="0" w:color="auto"/>
              </w:divBdr>
            </w:div>
          </w:divsChild>
        </w:div>
        <w:div w:id="1425420229">
          <w:marLeft w:val="0"/>
          <w:marRight w:val="0"/>
          <w:marTop w:val="0"/>
          <w:marBottom w:val="0"/>
          <w:divBdr>
            <w:top w:val="none" w:sz="0" w:space="0" w:color="auto"/>
            <w:left w:val="none" w:sz="0" w:space="0" w:color="auto"/>
            <w:bottom w:val="none" w:sz="0" w:space="0" w:color="auto"/>
            <w:right w:val="none" w:sz="0" w:space="0" w:color="auto"/>
          </w:divBdr>
          <w:divsChild>
            <w:div w:id="1480419507">
              <w:marLeft w:val="0"/>
              <w:marRight w:val="0"/>
              <w:marTop w:val="0"/>
              <w:marBottom w:val="0"/>
              <w:divBdr>
                <w:top w:val="none" w:sz="0" w:space="0" w:color="auto"/>
                <w:left w:val="none" w:sz="0" w:space="0" w:color="auto"/>
                <w:bottom w:val="none" w:sz="0" w:space="0" w:color="auto"/>
                <w:right w:val="none" w:sz="0" w:space="0" w:color="auto"/>
              </w:divBdr>
            </w:div>
          </w:divsChild>
        </w:div>
        <w:div w:id="753863397">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
          </w:divsChild>
        </w:div>
        <w:div w:id="1225604115">
          <w:marLeft w:val="0"/>
          <w:marRight w:val="0"/>
          <w:marTop w:val="0"/>
          <w:marBottom w:val="0"/>
          <w:divBdr>
            <w:top w:val="none" w:sz="0" w:space="0" w:color="auto"/>
            <w:left w:val="none" w:sz="0" w:space="0" w:color="auto"/>
            <w:bottom w:val="none" w:sz="0" w:space="0" w:color="auto"/>
            <w:right w:val="none" w:sz="0" w:space="0" w:color="auto"/>
          </w:divBdr>
          <w:divsChild>
            <w:div w:id="1951663303">
              <w:marLeft w:val="0"/>
              <w:marRight w:val="0"/>
              <w:marTop w:val="0"/>
              <w:marBottom w:val="0"/>
              <w:divBdr>
                <w:top w:val="none" w:sz="0" w:space="0" w:color="auto"/>
                <w:left w:val="none" w:sz="0" w:space="0" w:color="auto"/>
                <w:bottom w:val="none" w:sz="0" w:space="0" w:color="auto"/>
                <w:right w:val="none" w:sz="0" w:space="0" w:color="auto"/>
              </w:divBdr>
            </w:div>
          </w:divsChild>
        </w:div>
        <w:div w:id="510874655">
          <w:marLeft w:val="0"/>
          <w:marRight w:val="0"/>
          <w:marTop w:val="0"/>
          <w:marBottom w:val="0"/>
          <w:divBdr>
            <w:top w:val="none" w:sz="0" w:space="0" w:color="auto"/>
            <w:left w:val="none" w:sz="0" w:space="0" w:color="auto"/>
            <w:bottom w:val="none" w:sz="0" w:space="0" w:color="auto"/>
            <w:right w:val="none" w:sz="0" w:space="0" w:color="auto"/>
          </w:divBdr>
          <w:divsChild>
            <w:div w:id="1053382342">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1033730129">
              <w:marLeft w:val="0"/>
              <w:marRight w:val="0"/>
              <w:marTop w:val="0"/>
              <w:marBottom w:val="0"/>
              <w:divBdr>
                <w:top w:val="none" w:sz="0" w:space="0" w:color="auto"/>
                <w:left w:val="none" w:sz="0" w:space="0" w:color="auto"/>
                <w:bottom w:val="none" w:sz="0" w:space="0" w:color="auto"/>
                <w:right w:val="none" w:sz="0" w:space="0" w:color="auto"/>
              </w:divBdr>
            </w:div>
          </w:divsChild>
        </w:div>
        <w:div w:id="153185951">
          <w:marLeft w:val="0"/>
          <w:marRight w:val="0"/>
          <w:marTop w:val="0"/>
          <w:marBottom w:val="0"/>
          <w:divBdr>
            <w:top w:val="none" w:sz="0" w:space="0" w:color="auto"/>
            <w:left w:val="none" w:sz="0" w:space="0" w:color="auto"/>
            <w:bottom w:val="none" w:sz="0" w:space="0" w:color="auto"/>
            <w:right w:val="none" w:sz="0" w:space="0" w:color="auto"/>
          </w:divBdr>
          <w:divsChild>
            <w:div w:id="1864975061">
              <w:marLeft w:val="0"/>
              <w:marRight w:val="0"/>
              <w:marTop w:val="0"/>
              <w:marBottom w:val="0"/>
              <w:divBdr>
                <w:top w:val="none" w:sz="0" w:space="0" w:color="auto"/>
                <w:left w:val="none" w:sz="0" w:space="0" w:color="auto"/>
                <w:bottom w:val="none" w:sz="0" w:space="0" w:color="auto"/>
                <w:right w:val="none" w:sz="0" w:space="0" w:color="auto"/>
              </w:divBdr>
            </w:div>
          </w:divsChild>
        </w:div>
        <w:div w:id="1603101587">
          <w:marLeft w:val="0"/>
          <w:marRight w:val="0"/>
          <w:marTop w:val="0"/>
          <w:marBottom w:val="0"/>
          <w:divBdr>
            <w:top w:val="none" w:sz="0" w:space="0" w:color="auto"/>
            <w:left w:val="none" w:sz="0" w:space="0" w:color="auto"/>
            <w:bottom w:val="none" w:sz="0" w:space="0" w:color="auto"/>
            <w:right w:val="none" w:sz="0" w:space="0" w:color="auto"/>
          </w:divBdr>
          <w:divsChild>
            <w:div w:id="2035838539">
              <w:marLeft w:val="0"/>
              <w:marRight w:val="0"/>
              <w:marTop w:val="0"/>
              <w:marBottom w:val="0"/>
              <w:divBdr>
                <w:top w:val="none" w:sz="0" w:space="0" w:color="auto"/>
                <w:left w:val="none" w:sz="0" w:space="0" w:color="auto"/>
                <w:bottom w:val="none" w:sz="0" w:space="0" w:color="auto"/>
                <w:right w:val="none" w:sz="0" w:space="0" w:color="auto"/>
              </w:divBdr>
            </w:div>
          </w:divsChild>
        </w:div>
        <w:div w:id="1201673858">
          <w:marLeft w:val="0"/>
          <w:marRight w:val="0"/>
          <w:marTop w:val="0"/>
          <w:marBottom w:val="0"/>
          <w:divBdr>
            <w:top w:val="none" w:sz="0" w:space="0" w:color="auto"/>
            <w:left w:val="none" w:sz="0" w:space="0" w:color="auto"/>
            <w:bottom w:val="none" w:sz="0" w:space="0" w:color="auto"/>
            <w:right w:val="none" w:sz="0" w:space="0" w:color="auto"/>
          </w:divBdr>
          <w:divsChild>
            <w:div w:id="432559545">
              <w:marLeft w:val="0"/>
              <w:marRight w:val="0"/>
              <w:marTop w:val="0"/>
              <w:marBottom w:val="0"/>
              <w:divBdr>
                <w:top w:val="none" w:sz="0" w:space="0" w:color="auto"/>
                <w:left w:val="none" w:sz="0" w:space="0" w:color="auto"/>
                <w:bottom w:val="none" w:sz="0" w:space="0" w:color="auto"/>
                <w:right w:val="none" w:sz="0" w:space="0" w:color="auto"/>
              </w:divBdr>
            </w:div>
          </w:divsChild>
        </w:div>
        <w:div w:id="2046982192">
          <w:marLeft w:val="0"/>
          <w:marRight w:val="0"/>
          <w:marTop w:val="0"/>
          <w:marBottom w:val="0"/>
          <w:divBdr>
            <w:top w:val="none" w:sz="0" w:space="0" w:color="auto"/>
            <w:left w:val="none" w:sz="0" w:space="0" w:color="auto"/>
            <w:bottom w:val="none" w:sz="0" w:space="0" w:color="auto"/>
            <w:right w:val="none" w:sz="0" w:space="0" w:color="auto"/>
          </w:divBdr>
          <w:divsChild>
            <w:div w:id="445386763">
              <w:marLeft w:val="0"/>
              <w:marRight w:val="0"/>
              <w:marTop w:val="0"/>
              <w:marBottom w:val="0"/>
              <w:divBdr>
                <w:top w:val="none" w:sz="0" w:space="0" w:color="auto"/>
                <w:left w:val="none" w:sz="0" w:space="0" w:color="auto"/>
                <w:bottom w:val="none" w:sz="0" w:space="0" w:color="auto"/>
                <w:right w:val="none" w:sz="0" w:space="0" w:color="auto"/>
              </w:divBdr>
            </w:div>
          </w:divsChild>
        </w:div>
        <w:div w:id="1369647089">
          <w:marLeft w:val="0"/>
          <w:marRight w:val="0"/>
          <w:marTop w:val="0"/>
          <w:marBottom w:val="0"/>
          <w:divBdr>
            <w:top w:val="none" w:sz="0" w:space="0" w:color="auto"/>
            <w:left w:val="none" w:sz="0" w:space="0" w:color="auto"/>
            <w:bottom w:val="none" w:sz="0" w:space="0" w:color="auto"/>
            <w:right w:val="none" w:sz="0" w:space="0" w:color="auto"/>
          </w:divBdr>
          <w:divsChild>
            <w:div w:id="85687891">
              <w:marLeft w:val="0"/>
              <w:marRight w:val="0"/>
              <w:marTop w:val="0"/>
              <w:marBottom w:val="0"/>
              <w:divBdr>
                <w:top w:val="none" w:sz="0" w:space="0" w:color="auto"/>
                <w:left w:val="none" w:sz="0" w:space="0" w:color="auto"/>
                <w:bottom w:val="none" w:sz="0" w:space="0" w:color="auto"/>
                <w:right w:val="none" w:sz="0" w:space="0" w:color="auto"/>
              </w:divBdr>
            </w:div>
          </w:divsChild>
        </w:div>
        <w:div w:id="1629120347">
          <w:marLeft w:val="0"/>
          <w:marRight w:val="0"/>
          <w:marTop w:val="0"/>
          <w:marBottom w:val="0"/>
          <w:divBdr>
            <w:top w:val="none" w:sz="0" w:space="0" w:color="auto"/>
            <w:left w:val="none" w:sz="0" w:space="0" w:color="auto"/>
            <w:bottom w:val="none" w:sz="0" w:space="0" w:color="auto"/>
            <w:right w:val="none" w:sz="0" w:space="0" w:color="auto"/>
          </w:divBdr>
          <w:divsChild>
            <w:div w:id="1428037253">
              <w:marLeft w:val="0"/>
              <w:marRight w:val="0"/>
              <w:marTop w:val="0"/>
              <w:marBottom w:val="0"/>
              <w:divBdr>
                <w:top w:val="none" w:sz="0" w:space="0" w:color="auto"/>
                <w:left w:val="none" w:sz="0" w:space="0" w:color="auto"/>
                <w:bottom w:val="none" w:sz="0" w:space="0" w:color="auto"/>
                <w:right w:val="none" w:sz="0" w:space="0" w:color="auto"/>
              </w:divBdr>
            </w:div>
          </w:divsChild>
        </w:div>
        <w:div w:id="1560435160">
          <w:marLeft w:val="0"/>
          <w:marRight w:val="0"/>
          <w:marTop w:val="0"/>
          <w:marBottom w:val="0"/>
          <w:divBdr>
            <w:top w:val="none" w:sz="0" w:space="0" w:color="auto"/>
            <w:left w:val="none" w:sz="0" w:space="0" w:color="auto"/>
            <w:bottom w:val="none" w:sz="0" w:space="0" w:color="auto"/>
            <w:right w:val="none" w:sz="0" w:space="0" w:color="auto"/>
          </w:divBdr>
          <w:divsChild>
            <w:div w:id="972515933">
              <w:marLeft w:val="0"/>
              <w:marRight w:val="0"/>
              <w:marTop w:val="0"/>
              <w:marBottom w:val="0"/>
              <w:divBdr>
                <w:top w:val="none" w:sz="0" w:space="0" w:color="auto"/>
                <w:left w:val="none" w:sz="0" w:space="0" w:color="auto"/>
                <w:bottom w:val="none" w:sz="0" w:space="0" w:color="auto"/>
                <w:right w:val="none" w:sz="0" w:space="0" w:color="auto"/>
              </w:divBdr>
            </w:div>
            <w:div w:id="248855268">
              <w:marLeft w:val="0"/>
              <w:marRight w:val="0"/>
              <w:marTop w:val="0"/>
              <w:marBottom w:val="0"/>
              <w:divBdr>
                <w:top w:val="none" w:sz="0" w:space="0" w:color="auto"/>
                <w:left w:val="none" w:sz="0" w:space="0" w:color="auto"/>
                <w:bottom w:val="none" w:sz="0" w:space="0" w:color="auto"/>
                <w:right w:val="none" w:sz="0" w:space="0" w:color="auto"/>
              </w:divBdr>
            </w:div>
          </w:divsChild>
        </w:div>
        <w:div w:id="1252931842">
          <w:marLeft w:val="0"/>
          <w:marRight w:val="0"/>
          <w:marTop w:val="0"/>
          <w:marBottom w:val="0"/>
          <w:divBdr>
            <w:top w:val="none" w:sz="0" w:space="0" w:color="auto"/>
            <w:left w:val="none" w:sz="0" w:space="0" w:color="auto"/>
            <w:bottom w:val="none" w:sz="0" w:space="0" w:color="auto"/>
            <w:right w:val="none" w:sz="0" w:space="0" w:color="auto"/>
          </w:divBdr>
          <w:divsChild>
            <w:div w:id="1419247911">
              <w:marLeft w:val="0"/>
              <w:marRight w:val="0"/>
              <w:marTop w:val="0"/>
              <w:marBottom w:val="0"/>
              <w:divBdr>
                <w:top w:val="none" w:sz="0" w:space="0" w:color="auto"/>
                <w:left w:val="none" w:sz="0" w:space="0" w:color="auto"/>
                <w:bottom w:val="none" w:sz="0" w:space="0" w:color="auto"/>
                <w:right w:val="none" w:sz="0" w:space="0" w:color="auto"/>
              </w:divBdr>
            </w:div>
          </w:divsChild>
        </w:div>
        <w:div w:id="692725248">
          <w:marLeft w:val="0"/>
          <w:marRight w:val="0"/>
          <w:marTop w:val="0"/>
          <w:marBottom w:val="0"/>
          <w:divBdr>
            <w:top w:val="none" w:sz="0" w:space="0" w:color="auto"/>
            <w:left w:val="none" w:sz="0" w:space="0" w:color="auto"/>
            <w:bottom w:val="none" w:sz="0" w:space="0" w:color="auto"/>
            <w:right w:val="none" w:sz="0" w:space="0" w:color="auto"/>
          </w:divBdr>
          <w:divsChild>
            <w:div w:id="718356235">
              <w:marLeft w:val="0"/>
              <w:marRight w:val="0"/>
              <w:marTop w:val="0"/>
              <w:marBottom w:val="0"/>
              <w:divBdr>
                <w:top w:val="none" w:sz="0" w:space="0" w:color="auto"/>
                <w:left w:val="none" w:sz="0" w:space="0" w:color="auto"/>
                <w:bottom w:val="none" w:sz="0" w:space="0" w:color="auto"/>
                <w:right w:val="none" w:sz="0" w:space="0" w:color="auto"/>
              </w:divBdr>
            </w:div>
            <w:div w:id="870386176">
              <w:marLeft w:val="0"/>
              <w:marRight w:val="0"/>
              <w:marTop w:val="0"/>
              <w:marBottom w:val="0"/>
              <w:divBdr>
                <w:top w:val="none" w:sz="0" w:space="0" w:color="auto"/>
                <w:left w:val="none" w:sz="0" w:space="0" w:color="auto"/>
                <w:bottom w:val="none" w:sz="0" w:space="0" w:color="auto"/>
                <w:right w:val="none" w:sz="0" w:space="0" w:color="auto"/>
              </w:divBdr>
            </w:div>
          </w:divsChild>
        </w:div>
        <w:div w:id="784468376">
          <w:marLeft w:val="0"/>
          <w:marRight w:val="0"/>
          <w:marTop w:val="0"/>
          <w:marBottom w:val="0"/>
          <w:divBdr>
            <w:top w:val="none" w:sz="0" w:space="0" w:color="auto"/>
            <w:left w:val="none" w:sz="0" w:space="0" w:color="auto"/>
            <w:bottom w:val="none" w:sz="0" w:space="0" w:color="auto"/>
            <w:right w:val="none" w:sz="0" w:space="0" w:color="auto"/>
          </w:divBdr>
          <w:divsChild>
            <w:div w:id="1759402700">
              <w:marLeft w:val="0"/>
              <w:marRight w:val="0"/>
              <w:marTop w:val="0"/>
              <w:marBottom w:val="0"/>
              <w:divBdr>
                <w:top w:val="none" w:sz="0" w:space="0" w:color="auto"/>
                <w:left w:val="none" w:sz="0" w:space="0" w:color="auto"/>
                <w:bottom w:val="none" w:sz="0" w:space="0" w:color="auto"/>
                <w:right w:val="none" w:sz="0" w:space="0" w:color="auto"/>
              </w:divBdr>
            </w:div>
            <w:div w:id="1876850047">
              <w:marLeft w:val="0"/>
              <w:marRight w:val="0"/>
              <w:marTop w:val="0"/>
              <w:marBottom w:val="0"/>
              <w:divBdr>
                <w:top w:val="none" w:sz="0" w:space="0" w:color="auto"/>
                <w:left w:val="none" w:sz="0" w:space="0" w:color="auto"/>
                <w:bottom w:val="none" w:sz="0" w:space="0" w:color="auto"/>
                <w:right w:val="none" w:sz="0" w:space="0" w:color="auto"/>
              </w:divBdr>
            </w:div>
          </w:divsChild>
        </w:div>
        <w:div w:id="486942495">
          <w:marLeft w:val="0"/>
          <w:marRight w:val="0"/>
          <w:marTop w:val="0"/>
          <w:marBottom w:val="0"/>
          <w:divBdr>
            <w:top w:val="none" w:sz="0" w:space="0" w:color="auto"/>
            <w:left w:val="none" w:sz="0" w:space="0" w:color="auto"/>
            <w:bottom w:val="none" w:sz="0" w:space="0" w:color="auto"/>
            <w:right w:val="none" w:sz="0" w:space="0" w:color="auto"/>
          </w:divBdr>
          <w:divsChild>
            <w:div w:id="566887715">
              <w:marLeft w:val="0"/>
              <w:marRight w:val="0"/>
              <w:marTop w:val="0"/>
              <w:marBottom w:val="0"/>
              <w:divBdr>
                <w:top w:val="none" w:sz="0" w:space="0" w:color="auto"/>
                <w:left w:val="none" w:sz="0" w:space="0" w:color="auto"/>
                <w:bottom w:val="none" w:sz="0" w:space="0" w:color="auto"/>
                <w:right w:val="none" w:sz="0" w:space="0" w:color="auto"/>
              </w:divBdr>
            </w:div>
            <w:div w:id="732243488">
              <w:marLeft w:val="0"/>
              <w:marRight w:val="0"/>
              <w:marTop w:val="0"/>
              <w:marBottom w:val="0"/>
              <w:divBdr>
                <w:top w:val="none" w:sz="0" w:space="0" w:color="auto"/>
                <w:left w:val="none" w:sz="0" w:space="0" w:color="auto"/>
                <w:bottom w:val="none" w:sz="0" w:space="0" w:color="auto"/>
                <w:right w:val="none" w:sz="0" w:space="0" w:color="auto"/>
              </w:divBdr>
            </w:div>
          </w:divsChild>
        </w:div>
        <w:div w:id="1281648248">
          <w:marLeft w:val="0"/>
          <w:marRight w:val="0"/>
          <w:marTop w:val="0"/>
          <w:marBottom w:val="0"/>
          <w:divBdr>
            <w:top w:val="none" w:sz="0" w:space="0" w:color="auto"/>
            <w:left w:val="none" w:sz="0" w:space="0" w:color="auto"/>
            <w:bottom w:val="none" w:sz="0" w:space="0" w:color="auto"/>
            <w:right w:val="none" w:sz="0" w:space="0" w:color="auto"/>
          </w:divBdr>
          <w:divsChild>
            <w:div w:id="1375428698">
              <w:marLeft w:val="0"/>
              <w:marRight w:val="0"/>
              <w:marTop w:val="0"/>
              <w:marBottom w:val="0"/>
              <w:divBdr>
                <w:top w:val="none" w:sz="0" w:space="0" w:color="auto"/>
                <w:left w:val="none" w:sz="0" w:space="0" w:color="auto"/>
                <w:bottom w:val="none" w:sz="0" w:space="0" w:color="auto"/>
                <w:right w:val="none" w:sz="0" w:space="0" w:color="auto"/>
              </w:divBdr>
            </w:div>
            <w:div w:id="1949582783">
              <w:marLeft w:val="0"/>
              <w:marRight w:val="0"/>
              <w:marTop w:val="0"/>
              <w:marBottom w:val="0"/>
              <w:divBdr>
                <w:top w:val="none" w:sz="0" w:space="0" w:color="auto"/>
                <w:left w:val="none" w:sz="0" w:space="0" w:color="auto"/>
                <w:bottom w:val="none" w:sz="0" w:space="0" w:color="auto"/>
                <w:right w:val="none" w:sz="0" w:space="0" w:color="auto"/>
              </w:divBdr>
            </w:div>
          </w:divsChild>
        </w:div>
        <w:div w:id="1825199877">
          <w:marLeft w:val="0"/>
          <w:marRight w:val="0"/>
          <w:marTop w:val="0"/>
          <w:marBottom w:val="0"/>
          <w:divBdr>
            <w:top w:val="none" w:sz="0" w:space="0" w:color="auto"/>
            <w:left w:val="none" w:sz="0" w:space="0" w:color="auto"/>
            <w:bottom w:val="none" w:sz="0" w:space="0" w:color="auto"/>
            <w:right w:val="none" w:sz="0" w:space="0" w:color="auto"/>
          </w:divBdr>
          <w:divsChild>
            <w:div w:id="885986867">
              <w:marLeft w:val="0"/>
              <w:marRight w:val="0"/>
              <w:marTop w:val="0"/>
              <w:marBottom w:val="0"/>
              <w:divBdr>
                <w:top w:val="none" w:sz="0" w:space="0" w:color="auto"/>
                <w:left w:val="none" w:sz="0" w:space="0" w:color="auto"/>
                <w:bottom w:val="none" w:sz="0" w:space="0" w:color="auto"/>
                <w:right w:val="none" w:sz="0" w:space="0" w:color="auto"/>
              </w:divBdr>
            </w:div>
            <w:div w:id="799302856">
              <w:marLeft w:val="0"/>
              <w:marRight w:val="0"/>
              <w:marTop w:val="0"/>
              <w:marBottom w:val="0"/>
              <w:divBdr>
                <w:top w:val="none" w:sz="0" w:space="0" w:color="auto"/>
                <w:left w:val="none" w:sz="0" w:space="0" w:color="auto"/>
                <w:bottom w:val="none" w:sz="0" w:space="0" w:color="auto"/>
                <w:right w:val="none" w:sz="0" w:space="0" w:color="auto"/>
              </w:divBdr>
            </w:div>
          </w:divsChild>
        </w:div>
        <w:div w:id="978539687">
          <w:marLeft w:val="0"/>
          <w:marRight w:val="0"/>
          <w:marTop w:val="0"/>
          <w:marBottom w:val="0"/>
          <w:divBdr>
            <w:top w:val="none" w:sz="0" w:space="0" w:color="auto"/>
            <w:left w:val="none" w:sz="0" w:space="0" w:color="auto"/>
            <w:bottom w:val="none" w:sz="0" w:space="0" w:color="auto"/>
            <w:right w:val="none" w:sz="0" w:space="0" w:color="auto"/>
          </w:divBdr>
          <w:divsChild>
            <w:div w:id="1949849241">
              <w:marLeft w:val="0"/>
              <w:marRight w:val="0"/>
              <w:marTop w:val="0"/>
              <w:marBottom w:val="0"/>
              <w:divBdr>
                <w:top w:val="none" w:sz="0" w:space="0" w:color="auto"/>
                <w:left w:val="none" w:sz="0" w:space="0" w:color="auto"/>
                <w:bottom w:val="none" w:sz="0" w:space="0" w:color="auto"/>
                <w:right w:val="none" w:sz="0" w:space="0" w:color="auto"/>
              </w:divBdr>
            </w:div>
          </w:divsChild>
        </w:div>
        <w:div w:id="1407025137">
          <w:marLeft w:val="0"/>
          <w:marRight w:val="0"/>
          <w:marTop w:val="0"/>
          <w:marBottom w:val="0"/>
          <w:divBdr>
            <w:top w:val="none" w:sz="0" w:space="0" w:color="auto"/>
            <w:left w:val="none" w:sz="0" w:space="0" w:color="auto"/>
            <w:bottom w:val="none" w:sz="0" w:space="0" w:color="auto"/>
            <w:right w:val="none" w:sz="0" w:space="0" w:color="auto"/>
          </w:divBdr>
          <w:divsChild>
            <w:div w:id="780417324">
              <w:marLeft w:val="0"/>
              <w:marRight w:val="0"/>
              <w:marTop w:val="0"/>
              <w:marBottom w:val="0"/>
              <w:divBdr>
                <w:top w:val="none" w:sz="0" w:space="0" w:color="auto"/>
                <w:left w:val="none" w:sz="0" w:space="0" w:color="auto"/>
                <w:bottom w:val="none" w:sz="0" w:space="0" w:color="auto"/>
                <w:right w:val="none" w:sz="0" w:space="0" w:color="auto"/>
              </w:divBdr>
            </w:div>
          </w:divsChild>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685277175">
              <w:marLeft w:val="0"/>
              <w:marRight w:val="0"/>
              <w:marTop w:val="0"/>
              <w:marBottom w:val="0"/>
              <w:divBdr>
                <w:top w:val="none" w:sz="0" w:space="0" w:color="auto"/>
                <w:left w:val="none" w:sz="0" w:space="0" w:color="auto"/>
                <w:bottom w:val="none" w:sz="0" w:space="0" w:color="auto"/>
                <w:right w:val="none" w:sz="0" w:space="0" w:color="auto"/>
              </w:divBdr>
            </w:div>
          </w:divsChild>
        </w:div>
        <w:div w:id="335769851">
          <w:marLeft w:val="0"/>
          <w:marRight w:val="0"/>
          <w:marTop w:val="0"/>
          <w:marBottom w:val="0"/>
          <w:divBdr>
            <w:top w:val="none" w:sz="0" w:space="0" w:color="auto"/>
            <w:left w:val="none" w:sz="0" w:space="0" w:color="auto"/>
            <w:bottom w:val="none" w:sz="0" w:space="0" w:color="auto"/>
            <w:right w:val="none" w:sz="0" w:space="0" w:color="auto"/>
          </w:divBdr>
          <w:divsChild>
            <w:div w:id="1936356457">
              <w:marLeft w:val="0"/>
              <w:marRight w:val="0"/>
              <w:marTop w:val="0"/>
              <w:marBottom w:val="0"/>
              <w:divBdr>
                <w:top w:val="none" w:sz="0" w:space="0" w:color="auto"/>
                <w:left w:val="none" w:sz="0" w:space="0" w:color="auto"/>
                <w:bottom w:val="none" w:sz="0" w:space="0" w:color="auto"/>
                <w:right w:val="none" w:sz="0" w:space="0" w:color="auto"/>
              </w:divBdr>
            </w:div>
          </w:divsChild>
        </w:div>
        <w:div w:id="1333143079">
          <w:marLeft w:val="0"/>
          <w:marRight w:val="0"/>
          <w:marTop w:val="0"/>
          <w:marBottom w:val="0"/>
          <w:divBdr>
            <w:top w:val="none" w:sz="0" w:space="0" w:color="auto"/>
            <w:left w:val="none" w:sz="0" w:space="0" w:color="auto"/>
            <w:bottom w:val="none" w:sz="0" w:space="0" w:color="auto"/>
            <w:right w:val="none" w:sz="0" w:space="0" w:color="auto"/>
          </w:divBdr>
          <w:divsChild>
            <w:div w:id="1895041834">
              <w:marLeft w:val="0"/>
              <w:marRight w:val="0"/>
              <w:marTop w:val="0"/>
              <w:marBottom w:val="0"/>
              <w:divBdr>
                <w:top w:val="none" w:sz="0" w:space="0" w:color="auto"/>
                <w:left w:val="none" w:sz="0" w:space="0" w:color="auto"/>
                <w:bottom w:val="none" w:sz="0" w:space="0" w:color="auto"/>
                <w:right w:val="none" w:sz="0" w:space="0" w:color="auto"/>
              </w:divBdr>
            </w:div>
          </w:divsChild>
        </w:div>
        <w:div w:id="570116057">
          <w:marLeft w:val="0"/>
          <w:marRight w:val="0"/>
          <w:marTop w:val="0"/>
          <w:marBottom w:val="0"/>
          <w:divBdr>
            <w:top w:val="none" w:sz="0" w:space="0" w:color="auto"/>
            <w:left w:val="none" w:sz="0" w:space="0" w:color="auto"/>
            <w:bottom w:val="none" w:sz="0" w:space="0" w:color="auto"/>
            <w:right w:val="none" w:sz="0" w:space="0" w:color="auto"/>
          </w:divBdr>
          <w:divsChild>
            <w:div w:id="1254705698">
              <w:marLeft w:val="0"/>
              <w:marRight w:val="0"/>
              <w:marTop w:val="0"/>
              <w:marBottom w:val="0"/>
              <w:divBdr>
                <w:top w:val="none" w:sz="0" w:space="0" w:color="auto"/>
                <w:left w:val="none" w:sz="0" w:space="0" w:color="auto"/>
                <w:bottom w:val="none" w:sz="0" w:space="0" w:color="auto"/>
                <w:right w:val="none" w:sz="0" w:space="0" w:color="auto"/>
              </w:divBdr>
            </w:div>
          </w:divsChild>
        </w:div>
        <w:div w:id="816799040">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1761439114">
          <w:marLeft w:val="0"/>
          <w:marRight w:val="0"/>
          <w:marTop w:val="0"/>
          <w:marBottom w:val="0"/>
          <w:divBdr>
            <w:top w:val="none" w:sz="0" w:space="0" w:color="auto"/>
            <w:left w:val="none" w:sz="0" w:space="0" w:color="auto"/>
            <w:bottom w:val="none" w:sz="0" w:space="0" w:color="auto"/>
            <w:right w:val="none" w:sz="0" w:space="0" w:color="auto"/>
          </w:divBdr>
          <w:divsChild>
            <w:div w:id="1903784084">
              <w:marLeft w:val="0"/>
              <w:marRight w:val="0"/>
              <w:marTop w:val="0"/>
              <w:marBottom w:val="0"/>
              <w:divBdr>
                <w:top w:val="none" w:sz="0" w:space="0" w:color="auto"/>
                <w:left w:val="none" w:sz="0" w:space="0" w:color="auto"/>
                <w:bottom w:val="none" w:sz="0" w:space="0" w:color="auto"/>
                <w:right w:val="none" w:sz="0" w:space="0" w:color="auto"/>
              </w:divBdr>
            </w:div>
            <w:div w:id="28646408">
              <w:marLeft w:val="0"/>
              <w:marRight w:val="0"/>
              <w:marTop w:val="0"/>
              <w:marBottom w:val="0"/>
              <w:divBdr>
                <w:top w:val="none" w:sz="0" w:space="0" w:color="auto"/>
                <w:left w:val="none" w:sz="0" w:space="0" w:color="auto"/>
                <w:bottom w:val="none" w:sz="0" w:space="0" w:color="auto"/>
                <w:right w:val="none" w:sz="0" w:space="0" w:color="auto"/>
              </w:divBdr>
            </w:div>
          </w:divsChild>
        </w:div>
        <w:div w:id="516964757">
          <w:marLeft w:val="0"/>
          <w:marRight w:val="0"/>
          <w:marTop w:val="0"/>
          <w:marBottom w:val="0"/>
          <w:divBdr>
            <w:top w:val="none" w:sz="0" w:space="0" w:color="auto"/>
            <w:left w:val="none" w:sz="0" w:space="0" w:color="auto"/>
            <w:bottom w:val="none" w:sz="0" w:space="0" w:color="auto"/>
            <w:right w:val="none" w:sz="0" w:space="0" w:color="auto"/>
          </w:divBdr>
          <w:divsChild>
            <w:div w:id="2024086046">
              <w:marLeft w:val="0"/>
              <w:marRight w:val="0"/>
              <w:marTop w:val="0"/>
              <w:marBottom w:val="0"/>
              <w:divBdr>
                <w:top w:val="none" w:sz="0" w:space="0" w:color="auto"/>
                <w:left w:val="none" w:sz="0" w:space="0" w:color="auto"/>
                <w:bottom w:val="none" w:sz="0" w:space="0" w:color="auto"/>
                <w:right w:val="none" w:sz="0" w:space="0" w:color="auto"/>
              </w:divBdr>
            </w:div>
            <w:div w:id="2096824621">
              <w:marLeft w:val="0"/>
              <w:marRight w:val="0"/>
              <w:marTop w:val="0"/>
              <w:marBottom w:val="0"/>
              <w:divBdr>
                <w:top w:val="none" w:sz="0" w:space="0" w:color="auto"/>
                <w:left w:val="none" w:sz="0" w:space="0" w:color="auto"/>
                <w:bottom w:val="none" w:sz="0" w:space="0" w:color="auto"/>
                <w:right w:val="none" w:sz="0" w:space="0" w:color="auto"/>
              </w:divBdr>
            </w:div>
          </w:divsChild>
        </w:div>
        <w:div w:id="140276376">
          <w:marLeft w:val="0"/>
          <w:marRight w:val="0"/>
          <w:marTop w:val="0"/>
          <w:marBottom w:val="0"/>
          <w:divBdr>
            <w:top w:val="none" w:sz="0" w:space="0" w:color="auto"/>
            <w:left w:val="none" w:sz="0" w:space="0" w:color="auto"/>
            <w:bottom w:val="none" w:sz="0" w:space="0" w:color="auto"/>
            <w:right w:val="none" w:sz="0" w:space="0" w:color="auto"/>
          </w:divBdr>
          <w:divsChild>
            <w:div w:id="351806900">
              <w:marLeft w:val="0"/>
              <w:marRight w:val="0"/>
              <w:marTop w:val="0"/>
              <w:marBottom w:val="0"/>
              <w:divBdr>
                <w:top w:val="none" w:sz="0" w:space="0" w:color="auto"/>
                <w:left w:val="none" w:sz="0" w:space="0" w:color="auto"/>
                <w:bottom w:val="none" w:sz="0" w:space="0" w:color="auto"/>
                <w:right w:val="none" w:sz="0" w:space="0" w:color="auto"/>
              </w:divBdr>
            </w:div>
            <w:div w:id="27687715">
              <w:marLeft w:val="0"/>
              <w:marRight w:val="0"/>
              <w:marTop w:val="0"/>
              <w:marBottom w:val="0"/>
              <w:divBdr>
                <w:top w:val="none" w:sz="0" w:space="0" w:color="auto"/>
                <w:left w:val="none" w:sz="0" w:space="0" w:color="auto"/>
                <w:bottom w:val="none" w:sz="0" w:space="0" w:color="auto"/>
                <w:right w:val="none" w:sz="0" w:space="0" w:color="auto"/>
              </w:divBdr>
            </w:div>
          </w:divsChild>
        </w:div>
        <w:div w:id="1978799032">
          <w:marLeft w:val="0"/>
          <w:marRight w:val="0"/>
          <w:marTop w:val="0"/>
          <w:marBottom w:val="0"/>
          <w:divBdr>
            <w:top w:val="none" w:sz="0" w:space="0" w:color="auto"/>
            <w:left w:val="none" w:sz="0" w:space="0" w:color="auto"/>
            <w:bottom w:val="none" w:sz="0" w:space="0" w:color="auto"/>
            <w:right w:val="none" w:sz="0" w:space="0" w:color="auto"/>
          </w:divBdr>
          <w:divsChild>
            <w:div w:id="1406105741">
              <w:marLeft w:val="0"/>
              <w:marRight w:val="0"/>
              <w:marTop w:val="0"/>
              <w:marBottom w:val="0"/>
              <w:divBdr>
                <w:top w:val="none" w:sz="0" w:space="0" w:color="auto"/>
                <w:left w:val="none" w:sz="0" w:space="0" w:color="auto"/>
                <w:bottom w:val="none" w:sz="0" w:space="0" w:color="auto"/>
                <w:right w:val="none" w:sz="0" w:space="0" w:color="auto"/>
              </w:divBdr>
            </w:div>
            <w:div w:id="1960381247">
              <w:marLeft w:val="0"/>
              <w:marRight w:val="0"/>
              <w:marTop w:val="0"/>
              <w:marBottom w:val="0"/>
              <w:divBdr>
                <w:top w:val="none" w:sz="0" w:space="0" w:color="auto"/>
                <w:left w:val="none" w:sz="0" w:space="0" w:color="auto"/>
                <w:bottom w:val="none" w:sz="0" w:space="0" w:color="auto"/>
                <w:right w:val="none" w:sz="0" w:space="0" w:color="auto"/>
              </w:divBdr>
            </w:div>
          </w:divsChild>
        </w:div>
        <w:div w:id="1551073170">
          <w:marLeft w:val="0"/>
          <w:marRight w:val="0"/>
          <w:marTop w:val="0"/>
          <w:marBottom w:val="0"/>
          <w:divBdr>
            <w:top w:val="none" w:sz="0" w:space="0" w:color="auto"/>
            <w:left w:val="none" w:sz="0" w:space="0" w:color="auto"/>
            <w:bottom w:val="none" w:sz="0" w:space="0" w:color="auto"/>
            <w:right w:val="none" w:sz="0" w:space="0" w:color="auto"/>
          </w:divBdr>
          <w:divsChild>
            <w:div w:id="2036730259">
              <w:marLeft w:val="0"/>
              <w:marRight w:val="0"/>
              <w:marTop w:val="0"/>
              <w:marBottom w:val="0"/>
              <w:divBdr>
                <w:top w:val="none" w:sz="0" w:space="0" w:color="auto"/>
                <w:left w:val="none" w:sz="0" w:space="0" w:color="auto"/>
                <w:bottom w:val="none" w:sz="0" w:space="0" w:color="auto"/>
                <w:right w:val="none" w:sz="0" w:space="0" w:color="auto"/>
              </w:divBdr>
            </w:div>
          </w:divsChild>
        </w:div>
        <w:div w:id="184247486">
          <w:marLeft w:val="0"/>
          <w:marRight w:val="0"/>
          <w:marTop w:val="0"/>
          <w:marBottom w:val="0"/>
          <w:divBdr>
            <w:top w:val="none" w:sz="0" w:space="0" w:color="auto"/>
            <w:left w:val="none" w:sz="0" w:space="0" w:color="auto"/>
            <w:bottom w:val="none" w:sz="0" w:space="0" w:color="auto"/>
            <w:right w:val="none" w:sz="0" w:space="0" w:color="auto"/>
          </w:divBdr>
          <w:divsChild>
            <w:div w:id="849024929">
              <w:marLeft w:val="0"/>
              <w:marRight w:val="0"/>
              <w:marTop w:val="0"/>
              <w:marBottom w:val="0"/>
              <w:divBdr>
                <w:top w:val="none" w:sz="0" w:space="0" w:color="auto"/>
                <w:left w:val="none" w:sz="0" w:space="0" w:color="auto"/>
                <w:bottom w:val="none" w:sz="0" w:space="0" w:color="auto"/>
                <w:right w:val="none" w:sz="0" w:space="0" w:color="auto"/>
              </w:divBdr>
            </w:div>
          </w:divsChild>
        </w:div>
        <w:div w:id="187055990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
          </w:divsChild>
        </w:div>
        <w:div w:id="1278679593">
          <w:marLeft w:val="0"/>
          <w:marRight w:val="0"/>
          <w:marTop w:val="0"/>
          <w:marBottom w:val="0"/>
          <w:divBdr>
            <w:top w:val="none" w:sz="0" w:space="0" w:color="auto"/>
            <w:left w:val="none" w:sz="0" w:space="0" w:color="auto"/>
            <w:bottom w:val="none" w:sz="0" w:space="0" w:color="auto"/>
            <w:right w:val="none" w:sz="0" w:space="0" w:color="auto"/>
          </w:divBdr>
          <w:divsChild>
            <w:div w:id="219487636">
              <w:marLeft w:val="0"/>
              <w:marRight w:val="0"/>
              <w:marTop w:val="0"/>
              <w:marBottom w:val="0"/>
              <w:divBdr>
                <w:top w:val="none" w:sz="0" w:space="0" w:color="auto"/>
                <w:left w:val="none" w:sz="0" w:space="0" w:color="auto"/>
                <w:bottom w:val="none" w:sz="0" w:space="0" w:color="auto"/>
                <w:right w:val="none" w:sz="0" w:space="0" w:color="auto"/>
              </w:divBdr>
            </w:div>
          </w:divsChild>
        </w:div>
        <w:div w:id="1820342941">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 w:id="543759772">
          <w:marLeft w:val="0"/>
          <w:marRight w:val="0"/>
          <w:marTop w:val="0"/>
          <w:marBottom w:val="0"/>
          <w:divBdr>
            <w:top w:val="none" w:sz="0" w:space="0" w:color="auto"/>
            <w:left w:val="none" w:sz="0" w:space="0" w:color="auto"/>
            <w:bottom w:val="none" w:sz="0" w:space="0" w:color="auto"/>
            <w:right w:val="none" w:sz="0" w:space="0" w:color="auto"/>
          </w:divBdr>
          <w:divsChild>
            <w:div w:id="1039158886">
              <w:marLeft w:val="0"/>
              <w:marRight w:val="0"/>
              <w:marTop w:val="0"/>
              <w:marBottom w:val="0"/>
              <w:divBdr>
                <w:top w:val="none" w:sz="0" w:space="0" w:color="auto"/>
                <w:left w:val="none" w:sz="0" w:space="0" w:color="auto"/>
                <w:bottom w:val="none" w:sz="0" w:space="0" w:color="auto"/>
                <w:right w:val="none" w:sz="0" w:space="0" w:color="auto"/>
              </w:divBdr>
            </w:div>
            <w:div w:id="1322733915">
              <w:marLeft w:val="0"/>
              <w:marRight w:val="0"/>
              <w:marTop w:val="0"/>
              <w:marBottom w:val="0"/>
              <w:divBdr>
                <w:top w:val="none" w:sz="0" w:space="0" w:color="auto"/>
                <w:left w:val="none" w:sz="0" w:space="0" w:color="auto"/>
                <w:bottom w:val="none" w:sz="0" w:space="0" w:color="auto"/>
                <w:right w:val="none" w:sz="0" w:space="0" w:color="auto"/>
              </w:divBdr>
            </w:div>
          </w:divsChild>
        </w:div>
        <w:div w:id="386029240">
          <w:marLeft w:val="0"/>
          <w:marRight w:val="0"/>
          <w:marTop w:val="0"/>
          <w:marBottom w:val="0"/>
          <w:divBdr>
            <w:top w:val="none" w:sz="0" w:space="0" w:color="auto"/>
            <w:left w:val="none" w:sz="0" w:space="0" w:color="auto"/>
            <w:bottom w:val="none" w:sz="0" w:space="0" w:color="auto"/>
            <w:right w:val="none" w:sz="0" w:space="0" w:color="auto"/>
          </w:divBdr>
          <w:divsChild>
            <w:div w:id="1992251604">
              <w:marLeft w:val="0"/>
              <w:marRight w:val="0"/>
              <w:marTop w:val="0"/>
              <w:marBottom w:val="0"/>
              <w:divBdr>
                <w:top w:val="none" w:sz="0" w:space="0" w:color="auto"/>
                <w:left w:val="none" w:sz="0" w:space="0" w:color="auto"/>
                <w:bottom w:val="none" w:sz="0" w:space="0" w:color="auto"/>
                <w:right w:val="none" w:sz="0" w:space="0" w:color="auto"/>
              </w:divBdr>
            </w:div>
            <w:div w:id="1687946284">
              <w:marLeft w:val="0"/>
              <w:marRight w:val="0"/>
              <w:marTop w:val="0"/>
              <w:marBottom w:val="0"/>
              <w:divBdr>
                <w:top w:val="none" w:sz="0" w:space="0" w:color="auto"/>
                <w:left w:val="none" w:sz="0" w:space="0" w:color="auto"/>
                <w:bottom w:val="none" w:sz="0" w:space="0" w:color="auto"/>
                <w:right w:val="none" w:sz="0" w:space="0" w:color="auto"/>
              </w:divBdr>
            </w:div>
          </w:divsChild>
        </w:div>
        <w:div w:id="1304234808">
          <w:marLeft w:val="0"/>
          <w:marRight w:val="0"/>
          <w:marTop w:val="0"/>
          <w:marBottom w:val="0"/>
          <w:divBdr>
            <w:top w:val="none" w:sz="0" w:space="0" w:color="auto"/>
            <w:left w:val="none" w:sz="0" w:space="0" w:color="auto"/>
            <w:bottom w:val="none" w:sz="0" w:space="0" w:color="auto"/>
            <w:right w:val="none" w:sz="0" w:space="0" w:color="auto"/>
          </w:divBdr>
          <w:divsChild>
            <w:div w:id="1632789825">
              <w:marLeft w:val="0"/>
              <w:marRight w:val="0"/>
              <w:marTop w:val="0"/>
              <w:marBottom w:val="0"/>
              <w:divBdr>
                <w:top w:val="none" w:sz="0" w:space="0" w:color="auto"/>
                <w:left w:val="none" w:sz="0" w:space="0" w:color="auto"/>
                <w:bottom w:val="none" w:sz="0" w:space="0" w:color="auto"/>
                <w:right w:val="none" w:sz="0" w:space="0" w:color="auto"/>
              </w:divBdr>
            </w:div>
            <w:div w:id="65106991">
              <w:marLeft w:val="0"/>
              <w:marRight w:val="0"/>
              <w:marTop w:val="0"/>
              <w:marBottom w:val="0"/>
              <w:divBdr>
                <w:top w:val="none" w:sz="0" w:space="0" w:color="auto"/>
                <w:left w:val="none" w:sz="0" w:space="0" w:color="auto"/>
                <w:bottom w:val="none" w:sz="0" w:space="0" w:color="auto"/>
                <w:right w:val="none" w:sz="0" w:space="0" w:color="auto"/>
              </w:divBdr>
            </w:div>
          </w:divsChild>
        </w:div>
        <w:div w:id="925960680">
          <w:marLeft w:val="0"/>
          <w:marRight w:val="0"/>
          <w:marTop w:val="0"/>
          <w:marBottom w:val="0"/>
          <w:divBdr>
            <w:top w:val="none" w:sz="0" w:space="0" w:color="auto"/>
            <w:left w:val="none" w:sz="0" w:space="0" w:color="auto"/>
            <w:bottom w:val="none" w:sz="0" w:space="0" w:color="auto"/>
            <w:right w:val="none" w:sz="0" w:space="0" w:color="auto"/>
          </w:divBdr>
          <w:divsChild>
            <w:div w:id="2072193188">
              <w:marLeft w:val="0"/>
              <w:marRight w:val="0"/>
              <w:marTop w:val="0"/>
              <w:marBottom w:val="0"/>
              <w:divBdr>
                <w:top w:val="none" w:sz="0" w:space="0" w:color="auto"/>
                <w:left w:val="none" w:sz="0" w:space="0" w:color="auto"/>
                <w:bottom w:val="none" w:sz="0" w:space="0" w:color="auto"/>
                <w:right w:val="none" w:sz="0" w:space="0" w:color="auto"/>
              </w:divBdr>
            </w:div>
            <w:div w:id="1095396184">
              <w:marLeft w:val="0"/>
              <w:marRight w:val="0"/>
              <w:marTop w:val="0"/>
              <w:marBottom w:val="0"/>
              <w:divBdr>
                <w:top w:val="none" w:sz="0" w:space="0" w:color="auto"/>
                <w:left w:val="none" w:sz="0" w:space="0" w:color="auto"/>
                <w:bottom w:val="none" w:sz="0" w:space="0" w:color="auto"/>
                <w:right w:val="none" w:sz="0" w:space="0" w:color="auto"/>
              </w:divBdr>
            </w:div>
          </w:divsChild>
        </w:div>
        <w:div w:id="249580041">
          <w:marLeft w:val="0"/>
          <w:marRight w:val="0"/>
          <w:marTop w:val="0"/>
          <w:marBottom w:val="0"/>
          <w:divBdr>
            <w:top w:val="none" w:sz="0" w:space="0" w:color="auto"/>
            <w:left w:val="none" w:sz="0" w:space="0" w:color="auto"/>
            <w:bottom w:val="none" w:sz="0" w:space="0" w:color="auto"/>
            <w:right w:val="none" w:sz="0" w:space="0" w:color="auto"/>
          </w:divBdr>
          <w:divsChild>
            <w:div w:id="155726615">
              <w:marLeft w:val="0"/>
              <w:marRight w:val="0"/>
              <w:marTop w:val="0"/>
              <w:marBottom w:val="0"/>
              <w:divBdr>
                <w:top w:val="none" w:sz="0" w:space="0" w:color="auto"/>
                <w:left w:val="none" w:sz="0" w:space="0" w:color="auto"/>
                <w:bottom w:val="none" w:sz="0" w:space="0" w:color="auto"/>
                <w:right w:val="none" w:sz="0" w:space="0" w:color="auto"/>
              </w:divBdr>
            </w:div>
          </w:divsChild>
        </w:div>
        <w:div w:id="1241403526">
          <w:marLeft w:val="0"/>
          <w:marRight w:val="0"/>
          <w:marTop w:val="0"/>
          <w:marBottom w:val="0"/>
          <w:divBdr>
            <w:top w:val="none" w:sz="0" w:space="0" w:color="auto"/>
            <w:left w:val="none" w:sz="0" w:space="0" w:color="auto"/>
            <w:bottom w:val="none" w:sz="0" w:space="0" w:color="auto"/>
            <w:right w:val="none" w:sz="0" w:space="0" w:color="auto"/>
          </w:divBdr>
          <w:divsChild>
            <w:div w:id="1547834748">
              <w:marLeft w:val="0"/>
              <w:marRight w:val="0"/>
              <w:marTop w:val="0"/>
              <w:marBottom w:val="0"/>
              <w:divBdr>
                <w:top w:val="none" w:sz="0" w:space="0" w:color="auto"/>
                <w:left w:val="none" w:sz="0" w:space="0" w:color="auto"/>
                <w:bottom w:val="none" w:sz="0" w:space="0" w:color="auto"/>
                <w:right w:val="none" w:sz="0" w:space="0" w:color="auto"/>
              </w:divBdr>
            </w:div>
          </w:divsChild>
        </w:div>
        <w:div w:id="744230121">
          <w:marLeft w:val="0"/>
          <w:marRight w:val="0"/>
          <w:marTop w:val="0"/>
          <w:marBottom w:val="0"/>
          <w:divBdr>
            <w:top w:val="none" w:sz="0" w:space="0" w:color="auto"/>
            <w:left w:val="none" w:sz="0" w:space="0" w:color="auto"/>
            <w:bottom w:val="none" w:sz="0" w:space="0" w:color="auto"/>
            <w:right w:val="none" w:sz="0" w:space="0" w:color="auto"/>
          </w:divBdr>
          <w:divsChild>
            <w:div w:id="1149371527">
              <w:marLeft w:val="0"/>
              <w:marRight w:val="0"/>
              <w:marTop w:val="0"/>
              <w:marBottom w:val="0"/>
              <w:divBdr>
                <w:top w:val="none" w:sz="0" w:space="0" w:color="auto"/>
                <w:left w:val="none" w:sz="0" w:space="0" w:color="auto"/>
                <w:bottom w:val="none" w:sz="0" w:space="0" w:color="auto"/>
                <w:right w:val="none" w:sz="0" w:space="0" w:color="auto"/>
              </w:divBdr>
            </w:div>
          </w:divsChild>
        </w:div>
        <w:div w:id="1787852112">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
          </w:divsChild>
        </w:div>
        <w:div w:id="1279988358">
          <w:marLeft w:val="0"/>
          <w:marRight w:val="0"/>
          <w:marTop w:val="0"/>
          <w:marBottom w:val="0"/>
          <w:divBdr>
            <w:top w:val="none" w:sz="0" w:space="0" w:color="auto"/>
            <w:left w:val="none" w:sz="0" w:space="0" w:color="auto"/>
            <w:bottom w:val="none" w:sz="0" w:space="0" w:color="auto"/>
            <w:right w:val="none" w:sz="0" w:space="0" w:color="auto"/>
          </w:divBdr>
          <w:divsChild>
            <w:div w:id="926812563">
              <w:marLeft w:val="0"/>
              <w:marRight w:val="0"/>
              <w:marTop w:val="0"/>
              <w:marBottom w:val="0"/>
              <w:divBdr>
                <w:top w:val="none" w:sz="0" w:space="0" w:color="auto"/>
                <w:left w:val="none" w:sz="0" w:space="0" w:color="auto"/>
                <w:bottom w:val="none" w:sz="0" w:space="0" w:color="auto"/>
                <w:right w:val="none" w:sz="0" w:space="0" w:color="auto"/>
              </w:divBdr>
            </w:div>
          </w:divsChild>
        </w:div>
        <w:div w:id="1794051678">
          <w:marLeft w:val="0"/>
          <w:marRight w:val="0"/>
          <w:marTop w:val="0"/>
          <w:marBottom w:val="0"/>
          <w:divBdr>
            <w:top w:val="none" w:sz="0" w:space="0" w:color="auto"/>
            <w:left w:val="none" w:sz="0" w:space="0" w:color="auto"/>
            <w:bottom w:val="none" w:sz="0" w:space="0" w:color="auto"/>
            <w:right w:val="none" w:sz="0" w:space="0" w:color="auto"/>
          </w:divBdr>
          <w:divsChild>
            <w:div w:id="790517428">
              <w:marLeft w:val="0"/>
              <w:marRight w:val="0"/>
              <w:marTop w:val="0"/>
              <w:marBottom w:val="0"/>
              <w:divBdr>
                <w:top w:val="none" w:sz="0" w:space="0" w:color="auto"/>
                <w:left w:val="none" w:sz="0" w:space="0" w:color="auto"/>
                <w:bottom w:val="none" w:sz="0" w:space="0" w:color="auto"/>
                <w:right w:val="none" w:sz="0" w:space="0" w:color="auto"/>
              </w:divBdr>
            </w:div>
          </w:divsChild>
        </w:div>
        <w:div w:id="1209102653">
          <w:marLeft w:val="0"/>
          <w:marRight w:val="0"/>
          <w:marTop w:val="0"/>
          <w:marBottom w:val="0"/>
          <w:divBdr>
            <w:top w:val="none" w:sz="0" w:space="0" w:color="auto"/>
            <w:left w:val="none" w:sz="0" w:space="0" w:color="auto"/>
            <w:bottom w:val="none" w:sz="0" w:space="0" w:color="auto"/>
            <w:right w:val="none" w:sz="0" w:space="0" w:color="auto"/>
          </w:divBdr>
          <w:divsChild>
            <w:div w:id="734595505">
              <w:marLeft w:val="0"/>
              <w:marRight w:val="0"/>
              <w:marTop w:val="0"/>
              <w:marBottom w:val="0"/>
              <w:divBdr>
                <w:top w:val="none" w:sz="0" w:space="0" w:color="auto"/>
                <w:left w:val="none" w:sz="0" w:space="0" w:color="auto"/>
                <w:bottom w:val="none" w:sz="0" w:space="0" w:color="auto"/>
                <w:right w:val="none" w:sz="0" w:space="0" w:color="auto"/>
              </w:divBdr>
            </w:div>
          </w:divsChild>
        </w:div>
        <w:div w:id="1713845888">
          <w:marLeft w:val="0"/>
          <w:marRight w:val="0"/>
          <w:marTop w:val="0"/>
          <w:marBottom w:val="0"/>
          <w:divBdr>
            <w:top w:val="none" w:sz="0" w:space="0" w:color="auto"/>
            <w:left w:val="none" w:sz="0" w:space="0" w:color="auto"/>
            <w:bottom w:val="none" w:sz="0" w:space="0" w:color="auto"/>
            <w:right w:val="none" w:sz="0" w:space="0" w:color="auto"/>
          </w:divBdr>
          <w:divsChild>
            <w:div w:id="1422947629">
              <w:marLeft w:val="0"/>
              <w:marRight w:val="0"/>
              <w:marTop w:val="0"/>
              <w:marBottom w:val="0"/>
              <w:divBdr>
                <w:top w:val="none" w:sz="0" w:space="0" w:color="auto"/>
                <w:left w:val="none" w:sz="0" w:space="0" w:color="auto"/>
                <w:bottom w:val="none" w:sz="0" w:space="0" w:color="auto"/>
                <w:right w:val="none" w:sz="0" w:space="0" w:color="auto"/>
              </w:divBdr>
            </w:div>
          </w:divsChild>
        </w:div>
        <w:div w:id="579827733">
          <w:marLeft w:val="0"/>
          <w:marRight w:val="0"/>
          <w:marTop w:val="0"/>
          <w:marBottom w:val="0"/>
          <w:divBdr>
            <w:top w:val="none" w:sz="0" w:space="0" w:color="auto"/>
            <w:left w:val="none" w:sz="0" w:space="0" w:color="auto"/>
            <w:bottom w:val="none" w:sz="0" w:space="0" w:color="auto"/>
            <w:right w:val="none" w:sz="0" w:space="0" w:color="auto"/>
          </w:divBdr>
          <w:divsChild>
            <w:div w:id="1782799784">
              <w:marLeft w:val="0"/>
              <w:marRight w:val="0"/>
              <w:marTop w:val="0"/>
              <w:marBottom w:val="0"/>
              <w:divBdr>
                <w:top w:val="none" w:sz="0" w:space="0" w:color="auto"/>
                <w:left w:val="none" w:sz="0" w:space="0" w:color="auto"/>
                <w:bottom w:val="none" w:sz="0" w:space="0" w:color="auto"/>
                <w:right w:val="none" w:sz="0" w:space="0" w:color="auto"/>
              </w:divBdr>
            </w:div>
          </w:divsChild>
        </w:div>
        <w:div w:id="1683773484">
          <w:marLeft w:val="0"/>
          <w:marRight w:val="0"/>
          <w:marTop w:val="0"/>
          <w:marBottom w:val="0"/>
          <w:divBdr>
            <w:top w:val="none" w:sz="0" w:space="0" w:color="auto"/>
            <w:left w:val="none" w:sz="0" w:space="0" w:color="auto"/>
            <w:bottom w:val="none" w:sz="0" w:space="0" w:color="auto"/>
            <w:right w:val="none" w:sz="0" w:space="0" w:color="auto"/>
          </w:divBdr>
          <w:divsChild>
            <w:div w:id="1768504320">
              <w:marLeft w:val="0"/>
              <w:marRight w:val="0"/>
              <w:marTop w:val="0"/>
              <w:marBottom w:val="0"/>
              <w:divBdr>
                <w:top w:val="none" w:sz="0" w:space="0" w:color="auto"/>
                <w:left w:val="none" w:sz="0" w:space="0" w:color="auto"/>
                <w:bottom w:val="none" w:sz="0" w:space="0" w:color="auto"/>
                <w:right w:val="none" w:sz="0" w:space="0" w:color="auto"/>
              </w:divBdr>
            </w:div>
          </w:divsChild>
        </w:div>
        <w:div w:id="1646858875">
          <w:marLeft w:val="0"/>
          <w:marRight w:val="0"/>
          <w:marTop w:val="0"/>
          <w:marBottom w:val="0"/>
          <w:divBdr>
            <w:top w:val="none" w:sz="0" w:space="0" w:color="auto"/>
            <w:left w:val="none" w:sz="0" w:space="0" w:color="auto"/>
            <w:bottom w:val="none" w:sz="0" w:space="0" w:color="auto"/>
            <w:right w:val="none" w:sz="0" w:space="0" w:color="auto"/>
          </w:divBdr>
          <w:divsChild>
            <w:div w:id="1058237053">
              <w:marLeft w:val="0"/>
              <w:marRight w:val="0"/>
              <w:marTop w:val="0"/>
              <w:marBottom w:val="0"/>
              <w:divBdr>
                <w:top w:val="none" w:sz="0" w:space="0" w:color="auto"/>
                <w:left w:val="none" w:sz="0" w:space="0" w:color="auto"/>
                <w:bottom w:val="none" w:sz="0" w:space="0" w:color="auto"/>
                <w:right w:val="none" w:sz="0" w:space="0" w:color="auto"/>
              </w:divBdr>
            </w:div>
          </w:divsChild>
        </w:div>
        <w:div w:id="511072575">
          <w:marLeft w:val="0"/>
          <w:marRight w:val="0"/>
          <w:marTop w:val="0"/>
          <w:marBottom w:val="0"/>
          <w:divBdr>
            <w:top w:val="none" w:sz="0" w:space="0" w:color="auto"/>
            <w:left w:val="none" w:sz="0" w:space="0" w:color="auto"/>
            <w:bottom w:val="none" w:sz="0" w:space="0" w:color="auto"/>
            <w:right w:val="none" w:sz="0" w:space="0" w:color="auto"/>
          </w:divBdr>
          <w:divsChild>
            <w:div w:id="361906568">
              <w:marLeft w:val="0"/>
              <w:marRight w:val="0"/>
              <w:marTop w:val="0"/>
              <w:marBottom w:val="0"/>
              <w:divBdr>
                <w:top w:val="none" w:sz="0" w:space="0" w:color="auto"/>
                <w:left w:val="none" w:sz="0" w:space="0" w:color="auto"/>
                <w:bottom w:val="none" w:sz="0" w:space="0" w:color="auto"/>
                <w:right w:val="none" w:sz="0" w:space="0" w:color="auto"/>
              </w:divBdr>
            </w:div>
          </w:divsChild>
        </w:div>
        <w:div w:id="868953862">
          <w:marLeft w:val="0"/>
          <w:marRight w:val="0"/>
          <w:marTop w:val="0"/>
          <w:marBottom w:val="0"/>
          <w:divBdr>
            <w:top w:val="none" w:sz="0" w:space="0" w:color="auto"/>
            <w:left w:val="none" w:sz="0" w:space="0" w:color="auto"/>
            <w:bottom w:val="none" w:sz="0" w:space="0" w:color="auto"/>
            <w:right w:val="none" w:sz="0" w:space="0" w:color="auto"/>
          </w:divBdr>
          <w:divsChild>
            <w:div w:id="1548102774">
              <w:marLeft w:val="0"/>
              <w:marRight w:val="0"/>
              <w:marTop w:val="0"/>
              <w:marBottom w:val="0"/>
              <w:divBdr>
                <w:top w:val="none" w:sz="0" w:space="0" w:color="auto"/>
                <w:left w:val="none" w:sz="0" w:space="0" w:color="auto"/>
                <w:bottom w:val="none" w:sz="0" w:space="0" w:color="auto"/>
                <w:right w:val="none" w:sz="0" w:space="0" w:color="auto"/>
              </w:divBdr>
            </w:div>
          </w:divsChild>
        </w:div>
        <w:div w:id="1476945927">
          <w:marLeft w:val="0"/>
          <w:marRight w:val="0"/>
          <w:marTop w:val="0"/>
          <w:marBottom w:val="0"/>
          <w:divBdr>
            <w:top w:val="none" w:sz="0" w:space="0" w:color="auto"/>
            <w:left w:val="none" w:sz="0" w:space="0" w:color="auto"/>
            <w:bottom w:val="none" w:sz="0" w:space="0" w:color="auto"/>
            <w:right w:val="none" w:sz="0" w:space="0" w:color="auto"/>
          </w:divBdr>
          <w:divsChild>
            <w:div w:id="571887944">
              <w:marLeft w:val="0"/>
              <w:marRight w:val="0"/>
              <w:marTop w:val="0"/>
              <w:marBottom w:val="0"/>
              <w:divBdr>
                <w:top w:val="none" w:sz="0" w:space="0" w:color="auto"/>
                <w:left w:val="none" w:sz="0" w:space="0" w:color="auto"/>
                <w:bottom w:val="none" w:sz="0" w:space="0" w:color="auto"/>
                <w:right w:val="none" w:sz="0" w:space="0" w:color="auto"/>
              </w:divBdr>
            </w:div>
          </w:divsChild>
        </w:div>
        <w:div w:id="88474763">
          <w:marLeft w:val="0"/>
          <w:marRight w:val="0"/>
          <w:marTop w:val="0"/>
          <w:marBottom w:val="0"/>
          <w:divBdr>
            <w:top w:val="none" w:sz="0" w:space="0" w:color="auto"/>
            <w:left w:val="none" w:sz="0" w:space="0" w:color="auto"/>
            <w:bottom w:val="none" w:sz="0" w:space="0" w:color="auto"/>
            <w:right w:val="none" w:sz="0" w:space="0" w:color="auto"/>
          </w:divBdr>
          <w:divsChild>
            <w:div w:id="204831065">
              <w:marLeft w:val="0"/>
              <w:marRight w:val="0"/>
              <w:marTop w:val="0"/>
              <w:marBottom w:val="0"/>
              <w:divBdr>
                <w:top w:val="none" w:sz="0" w:space="0" w:color="auto"/>
                <w:left w:val="none" w:sz="0" w:space="0" w:color="auto"/>
                <w:bottom w:val="none" w:sz="0" w:space="0" w:color="auto"/>
                <w:right w:val="none" w:sz="0" w:space="0" w:color="auto"/>
              </w:divBdr>
            </w:div>
          </w:divsChild>
        </w:div>
        <w:div w:id="1867403732">
          <w:marLeft w:val="0"/>
          <w:marRight w:val="0"/>
          <w:marTop w:val="0"/>
          <w:marBottom w:val="0"/>
          <w:divBdr>
            <w:top w:val="none" w:sz="0" w:space="0" w:color="auto"/>
            <w:left w:val="none" w:sz="0" w:space="0" w:color="auto"/>
            <w:bottom w:val="none" w:sz="0" w:space="0" w:color="auto"/>
            <w:right w:val="none" w:sz="0" w:space="0" w:color="auto"/>
          </w:divBdr>
          <w:divsChild>
            <w:div w:id="1573471073">
              <w:marLeft w:val="0"/>
              <w:marRight w:val="0"/>
              <w:marTop w:val="0"/>
              <w:marBottom w:val="0"/>
              <w:divBdr>
                <w:top w:val="none" w:sz="0" w:space="0" w:color="auto"/>
                <w:left w:val="none" w:sz="0" w:space="0" w:color="auto"/>
                <w:bottom w:val="none" w:sz="0" w:space="0" w:color="auto"/>
                <w:right w:val="none" w:sz="0" w:space="0" w:color="auto"/>
              </w:divBdr>
            </w:div>
          </w:divsChild>
        </w:div>
        <w:div w:id="1831434696">
          <w:marLeft w:val="0"/>
          <w:marRight w:val="0"/>
          <w:marTop w:val="0"/>
          <w:marBottom w:val="0"/>
          <w:divBdr>
            <w:top w:val="none" w:sz="0" w:space="0" w:color="auto"/>
            <w:left w:val="none" w:sz="0" w:space="0" w:color="auto"/>
            <w:bottom w:val="none" w:sz="0" w:space="0" w:color="auto"/>
            <w:right w:val="none" w:sz="0" w:space="0" w:color="auto"/>
          </w:divBdr>
          <w:divsChild>
            <w:div w:id="1632127821">
              <w:marLeft w:val="0"/>
              <w:marRight w:val="0"/>
              <w:marTop w:val="0"/>
              <w:marBottom w:val="0"/>
              <w:divBdr>
                <w:top w:val="none" w:sz="0" w:space="0" w:color="auto"/>
                <w:left w:val="none" w:sz="0" w:space="0" w:color="auto"/>
                <w:bottom w:val="none" w:sz="0" w:space="0" w:color="auto"/>
                <w:right w:val="none" w:sz="0" w:space="0" w:color="auto"/>
              </w:divBdr>
            </w:div>
          </w:divsChild>
        </w:div>
        <w:div w:id="1546213128">
          <w:marLeft w:val="0"/>
          <w:marRight w:val="0"/>
          <w:marTop w:val="0"/>
          <w:marBottom w:val="0"/>
          <w:divBdr>
            <w:top w:val="none" w:sz="0" w:space="0" w:color="auto"/>
            <w:left w:val="none" w:sz="0" w:space="0" w:color="auto"/>
            <w:bottom w:val="none" w:sz="0" w:space="0" w:color="auto"/>
            <w:right w:val="none" w:sz="0" w:space="0" w:color="auto"/>
          </w:divBdr>
          <w:divsChild>
            <w:div w:id="327901550">
              <w:marLeft w:val="0"/>
              <w:marRight w:val="0"/>
              <w:marTop w:val="0"/>
              <w:marBottom w:val="0"/>
              <w:divBdr>
                <w:top w:val="none" w:sz="0" w:space="0" w:color="auto"/>
                <w:left w:val="none" w:sz="0" w:space="0" w:color="auto"/>
                <w:bottom w:val="none" w:sz="0" w:space="0" w:color="auto"/>
                <w:right w:val="none" w:sz="0" w:space="0" w:color="auto"/>
              </w:divBdr>
            </w:div>
          </w:divsChild>
        </w:div>
        <w:div w:id="1705790169">
          <w:marLeft w:val="0"/>
          <w:marRight w:val="0"/>
          <w:marTop w:val="0"/>
          <w:marBottom w:val="0"/>
          <w:divBdr>
            <w:top w:val="none" w:sz="0" w:space="0" w:color="auto"/>
            <w:left w:val="none" w:sz="0" w:space="0" w:color="auto"/>
            <w:bottom w:val="none" w:sz="0" w:space="0" w:color="auto"/>
            <w:right w:val="none" w:sz="0" w:space="0" w:color="auto"/>
          </w:divBdr>
          <w:divsChild>
            <w:div w:id="2000961520">
              <w:marLeft w:val="0"/>
              <w:marRight w:val="0"/>
              <w:marTop w:val="0"/>
              <w:marBottom w:val="0"/>
              <w:divBdr>
                <w:top w:val="none" w:sz="0" w:space="0" w:color="auto"/>
                <w:left w:val="none" w:sz="0" w:space="0" w:color="auto"/>
                <w:bottom w:val="none" w:sz="0" w:space="0" w:color="auto"/>
                <w:right w:val="none" w:sz="0" w:space="0" w:color="auto"/>
              </w:divBdr>
            </w:div>
          </w:divsChild>
        </w:div>
        <w:div w:id="1748770864">
          <w:marLeft w:val="0"/>
          <w:marRight w:val="0"/>
          <w:marTop w:val="0"/>
          <w:marBottom w:val="0"/>
          <w:divBdr>
            <w:top w:val="none" w:sz="0" w:space="0" w:color="auto"/>
            <w:left w:val="none" w:sz="0" w:space="0" w:color="auto"/>
            <w:bottom w:val="none" w:sz="0" w:space="0" w:color="auto"/>
            <w:right w:val="none" w:sz="0" w:space="0" w:color="auto"/>
          </w:divBdr>
          <w:divsChild>
            <w:div w:id="1967079686">
              <w:marLeft w:val="0"/>
              <w:marRight w:val="0"/>
              <w:marTop w:val="0"/>
              <w:marBottom w:val="0"/>
              <w:divBdr>
                <w:top w:val="none" w:sz="0" w:space="0" w:color="auto"/>
                <w:left w:val="none" w:sz="0" w:space="0" w:color="auto"/>
                <w:bottom w:val="none" w:sz="0" w:space="0" w:color="auto"/>
                <w:right w:val="none" w:sz="0" w:space="0" w:color="auto"/>
              </w:divBdr>
            </w:div>
            <w:div w:id="580722029">
              <w:marLeft w:val="0"/>
              <w:marRight w:val="0"/>
              <w:marTop w:val="0"/>
              <w:marBottom w:val="0"/>
              <w:divBdr>
                <w:top w:val="none" w:sz="0" w:space="0" w:color="auto"/>
                <w:left w:val="none" w:sz="0" w:space="0" w:color="auto"/>
                <w:bottom w:val="none" w:sz="0" w:space="0" w:color="auto"/>
                <w:right w:val="none" w:sz="0" w:space="0" w:color="auto"/>
              </w:divBdr>
            </w:div>
          </w:divsChild>
        </w:div>
        <w:div w:id="1331834898">
          <w:marLeft w:val="0"/>
          <w:marRight w:val="0"/>
          <w:marTop w:val="0"/>
          <w:marBottom w:val="0"/>
          <w:divBdr>
            <w:top w:val="none" w:sz="0" w:space="0" w:color="auto"/>
            <w:left w:val="none" w:sz="0" w:space="0" w:color="auto"/>
            <w:bottom w:val="none" w:sz="0" w:space="0" w:color="auto"/>
            <w:right w:val="none" w:sz="0" w:space="0" w:color="auto"/>
          </w:divBdr>
          <w:divsChild>
            <w:div w:id="1820263559">
              <w:marLeft w:val="0"/>
              <w:marRight w:val="0"/>
              <w:marTop w:val="0"/>
              <w:marBottom w:val="0"/>
              <w:divBdr>
                <w:top w:val="none" w:sz="0" w:space="0" w:color="auto"/>
                <w:left w:val="none" w:sz="0" w:space="0" w:color="auto"/>
                <w:bottom w:val="none" w:sz="0" w:space="0" w:color="auto"/>
                <w:right w:val="none" w:sz="0" w:space="0" w:color="auto"/>
              </w:divBdr>
            </w:div>
            <w:div w:id="1230769959">
              <w:marLeft w:val="0"/>
              <w:marRight w:val="0"/>
              <w:marTop w:val="0"/>
              <w:marBottom w:val="0"/>
              <w:divBdr>
                <w:top w:val="none" w:sz="0" w:space="0" w:color="auto"/>
                <w:left w:val="none" w:sz="0" w:space="0" w:color="auto"/>
                <w:bottom w:val="none" w:sz="0" w:space="0" w:color="auto"/>
                <w:right w:val="none" w:sz="0" w:space="0" w:color="auto"/>
              </w:divBdr>
            </w:div>
          </w:divsChild>
        </w:div>
        <w:div w:id="667053677">
          <w:marLeft w:val="0"/>
          <w:marRight w:val="0"/>
          <w:marTop w:val="0"/>
          <w:marBottom w:val="0"/>
          <w:divBdr>
            <w:top w:val="none" w:sz="0" w:space="0" w:color="auto"/>
            <w:left w:val="none" w:sz="0" w:space="0" w:color="auto"/>
            <w:bottom w:val="none" w:sz="0" w:space="0" w:color="auto"/>
            <w:right w:val="none" w:sz="0" w:space="0" w:color="auto"/>
          </w:divBdr>
          <w:divsChild>
            <w:div w:id="1202594798">
              <w:marLeft w:val="0"/>
              <w:marRight w:val="0"/>
              <w:marTop w:val="0"/>
              <w:marBottom w:val="0"/>
              <w:divBdr>
                <w:top w:val="none" w:sz="0" w:space="0" w:color="auto"/>
                <w:left w:val="none" w:sz="0" w:space="0" w:color="auto"/>
                <w:bottom w:val="none" w:sz="0" w:space="0" w:color="auto"/>
                <w:right w:val="none" w:sz="0" w:space="0" w:color="auto"/>
              </w:divBdr>
            </w:div>
            <w:div w:id="2054964854">
              <w:marLeft w:val="0"/>
              <w:marRight w:val="0"/>
              <w:marTop w:val="0"/>
              <w:marBottom w:val="0"/>
              <w:divBdr>
                <w:top w:val="none" w:sz="0" w:space="0" w:color="auto"/>
                <w:left w:val="none" w:sz="0" w:space="0" w:color="auto"/>
                <w:bottom w:val="none" w:sz="0" w:space="0" w:color="auto"/>
                <w:right w:val="none" w:sz="0" w:space="0" w:color="auto"/>
              </w:divBdr>
            </w:div>
          </w:divsChild>
        </w:div>
        <w:div w:id="1263337996">
          <w:marLeft w:val="0"/>
          <w:marRight w:val="0"/>
          <w:marTop w:val="0"/>
          <w:marBottom w:val="0"/>
          <w:divBdr>
            <w:top w:val="none" w:sz="0" w:space="0" w:color="auto"/>
            <w:left w:val="none" w:sz="0" w:space="0" w:color="auto"/>
            <w:bottom w:val="none" w:sz="0" w:space="0" w:color="auto"/>
            <w:right w:val="none" w:sz="0" w:space="0" w:color="auto"/>
          </w:divBdr>
          <w:divsChild>
            <w:div w:id="1767339824">
              <w:marLeft w:val="0"/>
              <w:marRight w:val="0"/>
              <w:marTop w:val="0"/>
              <w:marBottom w:val="0"/>
              <w:divBdr>
                <w:top w:val="none" w:sz="0" w:space="0" w:color="auto"/>
                <w:left w:val="none" w:sz="0" w:space="0" w:color="auto"/>
                <w:bottom w:val="none" w:sz="0" w:space="0" w:color="auto"/>
                <w:right w:val="none" w:sz="0" w:space="0" w:color="auto"/>
              </w:divBdr>
            </w:div>
            <w:div w:id="192499329">
              <w:marLeft w:val="0"/>
              <w:marRight w:val="0"/>
              <w:marTop w:val="0"/>
              <w:marBottom w:val="0"/>
              <w:divBdr>
                <w:top w:val="none" w:sz="0" w:space="0" w:color="auto"/>
                <w:left w:val="none" w:sz="0" w:space="0" w:color="auto"/>
                <w:bottom w:val="none" w:sz="0" w:space="0" w:color="auto"/>
                <w:right w:val="none" w:sz="0" w:space="0" w:color="auto"/>
              </w:divBdr>
            </w:div>
          </w:divsChild>
        </w:div>
        <w:div w:id="1087769087">
          <w:marLeft w:val="0"/>
          <w:marRight w:val="0"/>
          <w:marTop w:val="0"/>
          <w:marBottom w:val="0"/>
          <w:divBdr>
            <w:top w:val="none" w:sz="0" w:space="0" w:color="auto"/>
            <w:left w:val="none" w:sz="0" w:space="0" w:color="auto"/>
            <w:bottom w:val="none" w:sz="0" w:space="0" w:color="auto"/>
            <w:right w:val="none" w:sz="0" w:space="0" w:color="auto"/>
          </w:divBdr>
          <w:divsChild>
            <w:div w:id="392896022">
              <w:marLeft w:val="0"/>
              <w:marRight w:val="0"/>
              <w:marTop w:val="0"/>
              <w:marBottom w:val="0"/>
              <w:divBdr>
                <w:top w:val="none" w:sz="0" w:space="0" w:color="auto"/>
                <w:left w:val="none" w:sz="0" w:space="0" w:color="auto"/>
                <w:bottom w:val="none" w:sz="0" w:space="0" w:color="auto"/>
                <w:right w:val="none" w:sz="0" w:space="0" w:color="auto"/>
              </w:divBdr>
            </w:div>
          </w:divsChild>
        </w:div>
        <w:div w:id="1234465255">
          <w:marLeft w:val="0"/>
          <w:marRight w:val="0"/>
          <w:marTop w:val="0"/>
          <w:marBottom w:val="0"/>
          <w:divBdr>
            <w:top w:val="none" w:sz="0" w:space="0" w:color="auto"/>
            <w:left w:val="none" w:sz="0" w:space="0" w:color="auto"/>
            <w:bottom w:val="none" w:sz="0" w:space="0" w:color="auto"/>
            <w:right w:val="none" w:sz="0" w:space="0" w:color="auto"/>
          </w:divBdr>
          <w:divsChild>
            <w:div w:id="241840890">
              <w:marLeft w:val="0"/>
              <w:marRight w:val="0"/>
              <w:marTop w:val="0"/>
              <w:marBottom w:val="0"/>
              <w:divBdr>
                <w:top w:val="none" w:sz="0" w:space="0" w:color="auto"/>
                <w:left w:val="none" w:sz="0" w:space="0" w:color="auto"/>
                <w:bottom w:val="none" w:sz="0" w:space="0" w:color="auto"/>
                <w:right w:val="none" w:sz="0" w:space="0" w:color="auto"/>
              </w:divBdr>
            </w:div>
          </w:divsChild>
        </w:div>
        <w:div w:id="518160028">
          <w:marLeft w:val="0"/>
          <w:marRight w:val="0"/>
          <w:marTop w:val="0"/>
          <w:marBottom w:val="0"/>
          <w:divBdr>
            <w:top w:val="none" w:sz="0" w:space="0" w:color="auto"/>
            <w:left w:val="none" w:sz="0" w:space="0" w:color="auto"/>
            <w:bottom w:val="none" w:sz="0" w:space="0" w:color="auto"/>
            <w:right w:val="none" w:sz="0" w:space="0" w:color="auto"/>
          </w:divBdr>
          <w:divsChild>
            <w:div w:id="1638298062">
              <w:marLeft w:val="0"/>
              <w:marRight w:val="0"/>
              <w:marTop w:val="0"/>
              <w:marBottom w:val="0"/>
              <w:divBdr>
                <w:top w:val="none" w:sz="0" w:space="0" w:color="auto"/>
                <w:left w:val="none" w:sz="0" w:space="0" w:color="auto"/>
                <w:bottom w:val="none" w:sz="0" w:space="0" w:color="auto"/>
                <w:right w:val="none" w:sz="0" w:space="0" w:color="auto"/>
              </w:divBdr>
            </w:div>
          </w:divsChild>
        </w:div>
        <w:div w:id="188639318">
          <w:marLeft w:val="0"/>
          <w:marRight w:val="0"/>
          <w:marTop w:val="0"/>
          <w:marBottom w:val="0"/>
          <w:divBdr>
            <w:top w:val="none" w:sz="0" w:space="0" w:color="auto"/>
            <w:left w:val="none" w:sz="0" w:space="0" w:color="auto"/>
            <w:bottom w:val="none" w:sz="0" w:space="0" w:color="auto"/>
            <w:right w:val="none" w:sz="0" w:space="0" w:color="auto"/>
          </w:divBdr>
          <w:divsChild>
            <w:div w:id="1446194580">
              <w:marLeft w:val="0"/>
              <w:marRight w:val="0"/>
              <w:marTop w:val="0"/>
              <w:marBottom w:val="0"/>
              <w:divBdr>
                <w:top w:val="none" w:sz="0" w:space="0" w:color="auto"/>
                <w:left w:val="none" w:sz="0" w:space="0" w:color="auto"/>
                <w:bottom w:val="none" w:sz="0" w:space="0" w:color="auto"/>
                <w:right w:val="none" w:sz="0" w:space="0" w:color="auto"/>
              </w:divBdr>
            </w:div>
          </w:divsChild>
        </w:div>
        <w:div w:id="186870829">
          <w:marLeft w:val="0"/>
          <w:marRight w:val="0"/>
          <w:marTop w:val="0"/>
          <w:marBottom w:val="0"/>
          <w:divBdr>
            <w:top w:val="none" w:sz="0" w:space="0" w:color="auto"/>
            <w:left w:val="none" w:sz="0" w:space="0" w:color="auto"/>
            <w:bottom w:val="none" w:sz="0" w:space="0" w:color="auto"/>
            <w:right w:val="none" w:sz="0" w:space="0" w:color="auto"/>
          </w:divBdr>
          <w:divsChild>
            <w:div w:id="1240755381">
              <w:marLeft w:val="0"/>
              <w:marRight w:val="0"/>
              <w:marTop w:val="0"/>
              <w:marBottom w:val="0"/>
              <w:divBdr>
                <w:top w:val="none" w:sz="0" w:space="0" w:color="auto"/>
                <w:left w:val="none" w:sz="0" w:space="0" w:color="auto"/>
                <w:bottom w:val="none" w:sz="0" w:space="0" w:color="auto"/>
                <w:right w:val="none" w:sz="0" w:space="0" w:color="auto"/>
              </w:divBdr>
            </w:div>
          </w:divsChild>
        </w:div>
        <w:div w:id="1001394991">
          <w:marLeft w:val="0"/>
          <w:marRight w:val="0"/>
          <w:marTop w:val="0"/>
          <w:marBottom w:val="0"/>
          <w:divBdr>
            <w:top w:val="none" w:sz="0" w:space="0" w:color="auto"/>
            <w:left w:val="none" w:sz="0" w:space="0" w:color="auto"/>
            <w:bottom w:val="none" w:sz="0" w:space="0" w:color="auto"/>
            <w:right w:val="none" w:sz="0" w:space="0" w:color="auto"/>
          </w:divBdr>
          <w:divsChild>
            <w:div w:id="719089389">
              <w:marLeft w:val="0"/>
              <w:marRight w:val="0"/>
              <w:marTop w:val="0"/>
              <w:marBottom w:val="0"/>
              <w:divBdr>
                <w:top w:val="none" w:sz="0" w:space="0" w:color="auto"/>
                <w:left w:val="none" w:sz="0" w:space="0" w:color="auto"/>
                <w:bottom w:val="none" w:sz="0" w:space="0" w:color="auto"/>
                <w:right w:val="none" w:sz="0" w:space="0" w:color="auto"/>
              </w:divBdr>
            </w:div>
            <w:div w:id="324280203">
              <w:marLeft w:val="0"/>
              <w:marRight w:val="0"/>
              <w:marTop w:val="0"/>
              <w:marBottom w:val="0"/>
              <w:divBdr>
                <w:top w:val="none" w:sz="0" w:space="0" w:color="auto"/>
                <w:left w:val="none" w:sz="0" w:space="0" w:color="auto"/>
                <w:bottom w:val="none" w:sz="0" w:space="0" w:color="auto"/>
                <w:right w:val="none" w:sz="0" w:space="0" w:color="auto"/>
              </w:divBdr>
            </w:div>
          </w:divsChild>
        </w:div>
        <w:div w:id="190189079">
          <w:marLeft w:val="0"/>
          <w:marRight w:val="0"/>
          <w:marTop w:val="0"/>
          <w:marBottom w:val="0"/>
          <w:divBdr>
            <w:top w:val="none" w:sz="0" w:space="0" w:color="auto"/>
            <w:left w:val="none" w:sz="0" w:space="0" w:color="auto"/>
            <w:bottom w:val="none" w:sz="0" w:space="0" w:color="auto"/>
            <w:right w:val="none" w:sz="0" w:space="0" w:color="auto"/>
          </w:divBdr>
          <w:divsChild>
            <w:div w:id="255866224">
              <w:marLeft w:val="0"/>
              <w:marRight w:val="0"/>
              <w:marTop w:val="0"/>
              <w:marBottom w:val="0"/>
              <w:divBdr>
                <w:top w:val="none" w:sz="0" w:space="0" w:color="auto"/>
                <w:left w:val="none" w:sz="0" w:space="0" w:color="auto"/>
                <w:bottom w:val="none" w:sz="0" w:space="0" w:color="auto"/>
                <w:right w:val="none" w:sz="0" w:space="0" w:color="auto"/>
              </w:divBdr>
            </w:div>
            <w:div w:id="500779253">
              <w:marLeft w:val="0"/>
              <w:marRight w:val="0"/>
              <w:marTop w:val="0"/>
              <w:marBottom w:val="0"/>
              <w:divBdr>
                <w:top w:val="none" w:sz="0" w:space="0" w:color="auto"/>
                <w:left w:val="none" w:sz="0" w:space="0" w:color="auto"/>
                <w:bottom w:val="none" w:sz="0" w:space="0" w:color="auto"/>
                <w:right w:val="none" w:sz="0" w:space="0" w:color="auto"/>
              </w:divBdr>
            </w:div>
          </w:divsChild>
        </w:div>
        <w:div w:id="249239794">
          <w:marLeft w:val="0"/>
          <w:marRight w:val="0"/>
          <w:marTop w:val="0"/>
          <w:marBottom w:val="0"/>
          <w:divBdr>
            <w:top w:val="none" w:sz="0" w:space="0" w:color="auto"/>
            <w:left w:val="none" w:sz="0" w:space="0" w:color="auto"/>
            <w:bottom w:val="none" w:sz="0" w:space="0" w:color="auto"/>
            <w:right w:val="none" w:sz="0" w:space="0" w:color="auto"/>
          </w:divBdr>
          <w:divsChild>
            <w:div w:id="226496198">
              <w:marLeft w:val="0"/>
              <w:marRight w:val="0"/>
              <w:marTop w:val="0"/>
              <w:marBottom w:val="0"/>
              <w:divBdr>
                <w:top w:val="none" w:sz="0" w:space="0" w:color="auto"/>
                <w:left w:val="none" w:sz="0" w:space="0" w:color="auto"/>
                <w:bottom w:val="none" w:sz="0" w:space="0" w:color="auto"/>
                <w:right w:val="none" w:sz="0" w:space="0" w:color="auto"/>
              </w:divBdr>
            </w:div>
            <w:div w:id="1283030545">
              <w:marLeft w:val="0"/>
              <w:marRight w:val="0"/>
              <w:marTop w:val="0"/>
              <w:marBottom w:val="0"/>
              <w:divBdr>
                <w:top w:val="none" w:sz="0" w:space="0" w:color="auto"/>
                <w:left w:val="none" w:sz="0" w:space="0" w:color="auto"/>
                <w:bottom w:val="none" w:sz="0" w:space="0" w:color="auto"/>
                <w:right w:val="none" w:sz="0" w:space="0" w:color="auto"/>
              </w:divBdr>
            </w:div>
          </w:divsChild>
        </w:div>
        <w:div w:id="1759473399">
          <w:marLeft w:val="0"/>
          <w:marRight w:val="0"/>
          <w:marTop w:val="0"/>
          <w:marBottom w:val="0"/>
          <w:divBdr>
            <w:top w:val="none" w:sz="0" w:space="0" w:color="auto"/>
            <w:left w:val="none" w:sz="0" w:space="0" w:color="auto"/>
            <w:bottom w:val="none" w:sz="0" w:space="0" w:color="auto"/>
            <w:right w:val="none" w:sz="0" w:space="0" w:color="auto"/>
          </w:divBdr>
          <w:divsChild>
            <w:div w:id="475297214">
              <w:marLeft w:val="0"/>
              <w:marRight w:val="0"/>
              <w:marTop w:val="0"/>
              <w:marBottom w:val="0"/>
              <w:divBdr>
                <w:top w:val="none" w:sz="0" w:space="0" w:color="auto"/>
                <w:left w:val="none" w:sz="0" w:space="0" w:color="auto"/>
                <w:bottom w:val="none" w:sz="0" w:space="0" w:color="auto"/>
                <w:right w:val="none" w:sz="0" w:space="0" w:color="auto"/>
              </w:divBdr>
            </w:div>
            <w:div w:id="906038606">
              <w:marLeft w:val="0"/>
              <w:marRight w:val="0"/>
              <w:marTop w:val="0"/>
              <w:marBottom w:val="0"/>
              <w:divBdr>
                <w:top w:val="none" w:sz="0" w:space="0" w:color="auto"/>
                <w:left w:val="none" w:sz="0" w:space="0" w:color="auto"/>
                <w:bottom w:val="none" w:sz="0" w:space="0" w:color="auto"/>
                <w:right w:val="none" w:sz="0" w:space="0" w:color="auto"/>
              </w:divBdr>
            </w:div>
          </w:divsChild>
        </w:div>
        <w:div w:id="553200412">
          <w:marLeft w:val="0"/>
          <w:marRight w:val="0"/>
          <w:marTop w:val="0"/>
          <w:marBottom w:val="0"/>
          <w:divBdr>
            <w:top w:val="none" w:sz="0" w:space="0" w:color="auto"/>
            <w:left w:val="none" w:sz="0" w:space="0" w:color="auto"/>
            <w:bottom w:val="none" w:sz="0" w:space="0" w:color="auto"/>
            <w:right w:val="none" w:sz="0" w:space="0" w:color="auto"/>
          </w:divBdr>
          <w:divsChild>
            <w:div w:id="778841197">
              <w:marLeft w:val="0"/>
              <w:marRight w:val="0"/>
              <w:marTop w:val="0"/>
              <w:marBottom w:val="0"/>
              <w:divBdr>
                <w:top w:val="none" w:sz="0" w:space="0" w:color="auto"/>
                <w:left w:val="none" w:sz="0" w:space="0" w:color="auto"/>
                <w:bottom w:val="none" w:sz="0" w:space="0" w:color="auto"/>
                <w:right w:val="none" w:sz="0" w:space="0" w:color="auto"/>
              </w:divBdr>
            </w:div>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798495267">
          <w:marLeft w:val="0"/>
          <w:marRight w:val="0"/>
          <w:marTop w:val="0"/>
          <w:marBottom w:val="0"/>
          <w:divBdr>
            <w:top w:val="none" w:sz="0" w:space="0" w:color="auto"/>
            <w:left w:val="none" w:sz="0" w:space="0" w:color="auto"/>
            <w:bottom w:val="none" w:sz="0" w:space="0" w:color="auto"/>
            <w:right w:val="none" w:sz="0" w:space="0" w:color="auto"/>
          </w:divBdr>
          <w:divsChild>
            <w:div w:id="1392464676">
              <w:marLeft w:val="0"/>
              <w:marRight w:val="0"/>
              <w:marTop w:val="0"/>
              <w:marBottom w:val="0"/>
              <w:divBdr>
                <w:top w:val="none" w:sz="0" w:space="0" w:color="auto"/>
                <w:left w:val="none" w:sz="0" w:space="0" w:color="auto"/>
                <w:bottom w:val="none" w:sz="0" w:space="0" w:color="auto"/>
                <w:right w:val="none" w:sz="0" w:space="0" w:color="auto"/>
              </w:divBdr>
            </w:div>
          </w:divsChild>
        </w:div>
        <w:div w:id="1849053085">
          <w:marLeft w:val="0"/>
          <w:marRight w:val="0"/>
          <w:marTop w:val="0"/>
          <w:marBottom w:val="0"/>
          <w:divBdr>
            <w:top w:val="none" w:sz="0" w:space="0" w:color="auto"/>
            <w:left w:val="none" w:sz="0" w:space="0" w:color="auto"/>
            <w:bottom w:val="none" w:sz="0" w:space="0" w:color="auto"/>
            <w:right w:val="none" w:sz="0" w:space="0" w:color="auto"/>
          </w:divBdr>
          <w:divsChild>
            <w:div w:id="1324505390">
              <w:marLeft w:val="0"/>
              <w:marRight w:val="0"/>
              <w:marTop w:val="0"/>
              <w:marBottom w:val="0"/>
              <w:divBdr>
                <w:top w:val="none" w:sz="0" w:space="0" w:color="auto"/>
                <w:left w:val="none" w:sz="0" w:space="0" w:color="auto"/>
                <w:bottom w:val="none" w:sz="0" w:space="0" w:color="auto"/>
                <w:right w:val="none" w:sz="0" w:space="0" w:color="auto"/>
              </w:divBdr>
            </w:div>
          </w:divsChild>
        </w:div>
        <w:div w:id="771435084">
          <w:marLeft w:val="0"/>
          <w:marRight w:val="0"/>
          <w:marTop w:val="0"/>
          <w:marBottom w:val="0"/>
          <w:divBdr>
            <w:top w:val="none" w:sz="0" w:space="0" w:color="auto"/>
            <w:left w:val="none" w:sz="0" w:space="0" w:color="auto"/>
            <w:bottom w:val="none" w:sz="0" w:space="0" w:color="auto"/>
            <w:right w:val="none" w:sz="0" w:space="0" w:color="auto"/>
          </w:divBdr>
          <w:divsChild>
            <w:div w:id="1347823453">
              <w:marLeft w:val="0"/>
              <w:marRight w:val="0"/>
              <w:marTop w:val="0"/>
              <w:marBottom w:val="0"/>
              <w:divBdr>
                <w:top w:val="none" w:sz="0" w:space="0" w:color="auto"/>
                <w:left w:val="none" w:sz="0" w:space="0" w:color="auto"/>
                <w:bottom w:val="none" w:sz="0" w:space="0" w:color="auto"/>
                <w:right w:val="none" w:sz="0" w:space="0" w:color="auto"/>
              </w:divBdr>
            </w:div>
          </w:divsChild>
        </w:div>
        <w:div w:id="1483886157">
          <w:marLeft w:val="0"/>
          <w:marRight w:val="0"/>
          <w:marTop w:val="0"/>
          <w:marBottom w:val="0"/>
          <w:divBdr>
            <w:top w:val="none" w:sz="0" w:space="0" w:color="auto"/>
            <w:left w:val="none" w:sz="0" w:space="0" w:color="auto"/>
            <w:bottom w:val="none" w:sz="0" w:space="0" w:color="auto"/>
            <w:right w:val="none" w:sz="0" w:space="0" w:color="auto"/>
          </w:divBdr>
          <w:divsChild>
            <w:div w:id="899366064">
              <w:marLeft w:val="0"/>
              <w:marRight w:val="0"/>
              <w:marTop w:val="0"/>
              <w:marBottom w:val="0"/>
              <w:divBdr>
                <w:top w:val="none" w:sz="0" w:space="0" w:color="auto"/>
                <w:left w:val="none" w:sz="0" w:space="0" w:color="auto"/>
                <w:bottom w:val="none" w:sz="0" w:space="0" w:color="auto"/>
                <w:right w:val="none" w:sz="0" w:space="0" w:color="auto"/>
              </w:divBdr>
            </w:div>
          </w:divsChild>
        </w:div>
        <w:div w:id="287471475">
          <w:marLeft w:val="0"/>
          <w:marRight w:val="0"/>
          <w:marTop w:val="0"/>
          <w:marBottom w:val="0"/>
          <w:divBdr>
            <w:top w:val="none" w:sz="0" w:space="0" w:color="auto"/>
            <w:left w:val="none" w:sz="0" w:space="0" w:color="auto"/>
            <w:bottom w:val="none" w:sz="0" w:space="0" w:color="auto"/>
            <w:right w:val="none" w:sz="0" w:space="0" w:color="auto"/>
          </w:divBdr>
          <w:divsChild>
            <w:div w:id="37170400">
              <w:marLeft w:val="0"/>
              <w:marRight w:val="0"/>
              <w:marTop w:val="0"/>
              <w:marBottom w:val="0"/>
              <w:divBdr>
                <w:top w:val="none" w:sz="0" w:space="0" w:color="auto"/>
                <w:left w:val="none" w:sz="0" w:space="0" w:color="auto"/>
                <w:bottom w:val="none" w:sz="0" w:space="0" w:color="auto"/>
                <w:right w:val="none" w:sz="0" w:space="0" w:color="auto"/>
              </w:divBdr>
            </w:div>
          </w:divsChild>
        </w:div>
        <w:div w:id="723525319">
          <w:marLeft w:val="0"/>
          <w:marRight w:val="0"/>
          <w:marTop w:val="0"/>
          <w:marBottom w:val="0"/>
          <w:divBdr>
            <w:top w:val="none" w:sz="0" w:space="0" w:color="auto"/>
            <w:left w:val="none" w:sz="0" w:space="0" w:color="auto"/>
            <w:bottom w:val="none" w:sz="0" w:space="0" w:color="auto"/>
            <w:right w:val="none" w:sz="0" w:space="0" w:color="auto"/>
          </w:divBdr>
          <w:divsChild>
            <w:div w:id="315766792">
              <w:marLeft w:val="0"/>
              <w:marRight w:val="0"/>
              <w:marTop w:val="0"/>
              <w:marBottom w:val="0"/>
              <w:divBdr>
                <w:top w:val="none" w:sz="0" w:space="0" w:color="auto"/>
                <w:left w:val="none" w:sz="0" w:space="0" w:color="auto"/>
                <w:bottom w:val="none" w:sz="0" w:space="0" w:color="auto"/>
                <w:right w:val="none" w:sz="0" w:space="0" w:color="auto"/>
              </w:divBdr>
            </w:div>
          </w:divsChild>
        </w:div>
        <w:div w:id="1637681509">
          <w:marLeft w:val="0"/>
          <w:marRight w:val="0"/>
          <w:marTop w:val="0"/>
          <w:marBottom w:val="0"/>
          <w:divBdr>
            <w:top w:val="none" w:sz="0" w:space="0" w:color="auto"/>
            <w:left w:val="none" w:sz="0" w:space="0" w:color="auto"/>
            <w:bottom w:val="none" w:sz="0" w:space="0" w:color="auto"/>
            <w:right w:val="none" w:sz="0" w:space="0" w:color="auto"/>
          </w:divBdr>
          <w:divsChild>
            <w:div w:id="1151598718">
              <w:marLeft w:val="0"/>
              <w:marRight w:val="0"/>
              <w:marTop w:val="0"/>
              <w:marBottom w:val="0"/>
              <w:divBdr>
                <w:top w:val="none" w:sz="0" w:space="0" w:color="auto"/>
                <w:left w:val="none" w:sz="0" w:space="0" w:color="auto"/>
                <w:bottom w:val="none" w:sz="0" w:space="0" w:color="auto"/>
                <w:right w:val="none" w:sz="0" w:space="0" w:color="auto"/>
              </w:divBdr>
            </w:div>
          </w:divsChild>
        </w:div>
        <w:div w:id="1487278950">
          <w:marLeft w:val="0"/>
          <w:marRight w:val="0"/>
          <w:marTop w:val="0"/>
          <w:marBottom w:val="0"/>
          <w:divBdr>
            <w:top w:val="none" w:sz="0" w:space="0" w:color="auto"/>
            <w:left w:val="none" w:sz="0" w:space="0" w:color="auto"/>
            <w:bottom w:val="none" w:sz="0" w:space="0" w:color="auto"/>
            <w:right w:val="none" w:sz="0" w:space="0" w:color="auto"/>
          </w:divBdr>
          <w:divsChild>
            <w:div w:id="1625694126">
              <w:marLeft w:val="0"/>
              <w:marRight w:val="0"/>
              <w:marTop w:val="0"/>
              <w:marBottom w:val="0"/>
              <w:divBdr>
                <w:top w:val="none" w:sz="0" w:space="0" w:color="auto"/>
                <w:left w:val="none" w:sz="0" w:space="0" w:color="auto"/>
                <w:bottom w:val="none" w:sz="0" w:space="0" w:color="auto"/>
                <w:right w:val="none" w:sz="0" w:space="0" w:color="auto"/>
              </w:divBdr>
            </w:div>
          </w:divsChild>
        </w:div>
        <w:div w:id="1923637877">
          <w:marLeft w:val="0"/>
          <w:marRight w:val="0"/>
          <w:marTop w:val="0"/>
          <w:marBottom w:val="0"/>
          <w:divBdr>
            <w:top w:val="none" w:sz="0" w:space="0" w:color="auto"/>
            <w:left w:val="none" w:sz="0" w:space="0" w:color="auto"/>
            <w:bottom w:val="none" w:sz="0" w:space="0" w:color="auto"/>
            <w:right w:val="none" w:sz="0" w:space="0" w:color="auto"/>
          </w:divBdr>
          <w:divsChild>
            <w:div w:id="724451015">
              <w:marLeft w:val="0"/>
              <w:marRight w:val="0"/>
              <w:marTop w:val="0"/>
              <w:marBottom w:val="0"/>
              <w:divBdr>
                <w:top w:val="none" w:sz="0" w:space="0" w:color="auto"/>
                <w:left w:val="none" w:sz="0" w:space="0" w:color="auto"/>
                <w:bottom w:val="none" w:sz="0" w:space="0" w:color="auto"/>
                <w:right w:val="none" w:sz="0" w:space="0" w:color="auto"/>
              </w:divBdr>
            </w:div>
          </w:divsChild>
        </w:div>
        <w:div w:id="1196970203">
          <w:marLeft w:val="0"/>
          <w:marRight w:val="0"/>
          <w:marTop w:val="0"/>
          <w:marBottom w:val="0"/>
          <w:divBdr>
            <w:top w:val="none" w:sz="0" w:space="0" w:color="auto"/>
            <w:left w:val="none" w:sz="0" w:space="0" w:color="auto"/>
            <w:bottom w:val="none" w:sz="0" w:space="0" w:color="auto"/>
            <w:right w:val="none" w:sz="0" w:space="0" w:color="auto"/>
          </w:divBdr>
          <w:divsChild>
            <w:div w:id="1168865327">
              <w:marLeft w:val="0"/>
              <w:marRight w:val="0"/>
              <w:marTop w:val="0"/>
              <w:marBottom w:val="0"/>
              <w:divBdr>
                <w:top w:val="none" w:sz="0" w:space="0" w:color="auto"/>
                <w:left w:val="none" w:sz="0" w:space="0" w:color="auto"/>
                <w:bottom w:val="none" w:sz="0" w:space="0" w:color="auto"/>
                <w:right w:val="none" w:sz="0" w:space="0" w:color="auto"/>
              </w:divBdr>
            </w:div>
          </w:divsChild>
        </w:div>
        <w:div w:id="168952565">
          <w:marLeft w:val="0"/>
          <w:marRight w:val="0"/>
          <w:marTop w:val="0"/>
          <w:marBottom w:val="0"/>
          <w:divBdr>
            <w:top w:val="none" w:sz="0" w:space="0" w:color="auto"/>
            <w:left w:val="none" w:sz="0" w:space="0" w:color="auto"/>
            <w:bottom w:val="none" w:sz="0" w:space="0" w:color="auto"/>
            <w:right w:val="none" w:sz="0" w:space="0" w:color="auto"/>
          </w:divBdr>
          <w:divsChild>
            <w:div w:id="2005012635">
              <w:marLeft w:val="0"/>
              <w:marRight w:val="0"/>
              <w:marTop w:val="0"/>
              <w:marBottom w:val="0"/>
              <w:divBdr>
                <w:top w:val="none" w:sz="0" w:space="0" w:color="auto"/>
                <w:left w:val="none" w:sz="0" w:space="0" w:color="auto"/>
                <w:bottom w:val="none" w:sz="0" w:space="0" w:color="auto"/>
                <w:right w:val="none" w:sz="0" w:space="0" w:color="auto"/>
              </w:divBdr>
            </w:div>
          </w:divsChild>
        </w:div>
        <w:div w:id="96827696">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sChild>
        </w:div>
        <w:div w:id="153687579">
          <w:marLeft w:val="0"/>
          <w:marRight w:val="0"/>
          <w:marTop w:val="0"/>
          <w:marBottom w:val="0"/>
          <w:divBdr>
            <w:top w:val="none" w:sz="0" w:space="0" w:color="auto"/>
            <w:left w:val="none" w:sz="0" w:space="0" w:color="auto"/>
            <w:bottom w:val="none" w:sz="0" w:space="0" w:color="auto"/>
            <w:right w:val="none" w:sz="0" w:space="0" w:color="auto"/>
          </w:divBdr>
          <w:divsChild>
            <w:div w:id="1640106365">
              <w:marLeft w:val="0"/>
              <w:marRight w:val="0"/>
              <w:marTop w:val="0"/>
              <w:marBottom w:val="0"/>
              <w:divBdr>
                <w:top w:val="none" w:sz="0" w:space="0" w:color="auto"/>
                <w:left w:val="none" w:sz="0" w:space="0" w:color="auto"/>
                <w:bottom w:val="none" w:sz="0" w:space="0" w:color="auto"/>
                <w:right w:val="none" w:sz="0" w:space="0" w:color="auto"/>
              </w:divBdr>
            </w:div>
          </w:divsChild>
        </w:div>
        <w:div w:id="1196309135">
          <w:marLeft w:val="0"/>
          <w:marRight w:val="0"/>
          <w:marTop w:val="0"/>
          <w:marBottom w:val="0"/>
          <w:divBdr>
            <w:top w:val="none" w:sz="0" w:space="0" w:color="auto"/>
            <w:left w:val="none" w:sz="0" w:space="0" w:color="auto"/>
            <w:bottom w:val="none" w:sz="0" w:space="0" w:color="auto"/>
            <w:right w:val="none" w:sz="0" w:space="0" w:color="auto"/>
          </w:divBdr>
          <w:divsChild>
            <w:div w:id="620913823">
              <w:marLeft w:val="0"/>
              <w:marRight w:val="0"/>
              <w:marTop w:val="0"/>
              <w:marBottom w:val="0"/>
              <w:divBdr>
                <w:top w:val="none" w:sz="0" w:space="0" w:color="auto"/>
                <w:left w:val="none" w:sz="0" w:space="0" w:color="auto"/>
                <w:bottom w:val="none" w:sz="0" w:space="0" w:color="auto"/>
                <w:right w:val="none" w:sz="0" w:space="0" w:color="auto"/>
              </w:divBdr>
            </w:div>
          </w:divsChild>
        </w:div>
        <w:div w:id="846864722">
          <w:marLeft w:val="0"/>
          <w:marRight w:val="0"/>
          <w:marTop w:val="0"/>
          <w:marBottom w:val="0"/>
          <w:divBdr>
            <w:top w:val="none" w:sz="0" w:space="0" w:color="auto"/>
            <w:left w:val="none" w:sz="0" w:space="0" w:color="auto"/>
            <w:bottom w:val="none" w:sz="0" w:space="0" w:color="auto"/>
            <w:right w:val="none" w:sz="0" w:space="0" w:color="auto"/>
          </w:divBdr>
          <w:divsChild>
            <w:div w:id="109278935">
              <w:marLeft w:val="0"/>
              <w:marRight w:val="0"/>
              <w:marTop w:val="0"/>
              <w:marBottom w:val="0"/>
              <w:divBdr>
                <w:top w:val="none" w:sz="0" w:space="0" w:color="auto"/>
                <w:left w:val="none" w:sz="0" w:space="0" w:color="auto"/>
                <w:bottom w:val="none" w:sz="0" w:space="0" w:color="auto"/>
                <w:right w:val="none" w:sz="0" w:space="0" w:color="auto"/>
              </w:divBdr>
            </w:div>
          </w:divsChild>
        </w:div>
        <w:div w:id="1527404157">
          <w:marLeft w:val="0"/>
          <w:marRight w:val="0"/>
          <w:marTop w:val="0"/>
          <w:marBottom w:val="0"/>
          <w:divBdr>
            <w:top w:val="none" w:sz="0" w:space="0" w:color="auto"/>
            <w:left w:val="none" w:sz="0" w:space="0" w:color="auto"/>
            <w:bottom w:val="none" w:sz="0" w:space="0" w:color="auto"/>
            <w:right w:val="none" w:sz="0" w:space="0" w:color="auto"/>
          </w:divBdr>
          <w:divsChild>
            <w:div w:id="1772628627">
              <w:marLeft w:val="0"/>
              <w:marRight w:val="0"/>
              <w:marTop w:val="0"/>
              <w:marBottom w:val="0"/>
              <w:divBdr>
                <w:top w:val="none" w:sz="0" w:space="0" w:color="auto"/>
                <w:left w:val="none" w:sz="0" w:space="0" w:color="auto"/>
                <w:bottom w:val="none" w:sz="0" w:space="0" w:color="auto"/>
                <w:right w:val="none" w:sz="0" w:space="0" w:color="auto"/>
              </w:divBdr>
            </w:div>
          </w:divsChild>
        </w:div>
        <w:div w:id="1168903662">
          <w:marLeft w:val="0"/>
          <w:marRight w:val="0"/>
          <w:marTop w:val="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
          </w:divsChild>
        </w:div>
        <w:div w:id="2015302915">
          <w:marLeft w:val="0"/>
          <w:marRight w:val="0"/>
          <w:marTop w:val="0"/>
          <w:marBottom w:val="0"/>
          <w:divBdr>
            <w:top w:val="none" w:sz="0" w:space="0" w:color="auto"/>
            <w:left w:val="none" w:sz="0" w:space="0" w:color="auto"/>
            <w:bottom w:val="none" w:sz="0" w:space="0" w:color="auto"/>
            <w:right w:val="none" w:sz="0" w:space="0" w:color="auto"/>
          </w:divBdr>
          <w:divsChild>
            <w:div w:id="2018535715">
              <w:marLeft w:val="0"/>
              <w:marRight w:val="0"/>
              <w:marTop w:val="0"/>
              <w:marBottom w:val="0"/>
              <w:divBdr>
                <w:top w:val="none" w:sz="0" w:space="0" w:color="auto"/>
                <w:left w:val="none" w:sz="0" w:space="0" w:color="auto"/>
                <w:bottom w:val="none" w:sz="0" w:space="0" w:color="auto"/>
                <w:right w:val="none" w:sz="0" w:space="0" w:color="auto"/>
              </w:divBdr>
            </w:div>
          </w:divsChild>
        </w:div>
        <w:div w:id="1845052094">
          <w:marLeft w:val="0"/>
          <w:marRight w:val="0"/>
          <w:marTop w:val="0"/>
          <w:marBottom w:val="0"/>
          <w:divBdr>
            <w:top w:val="none" w:sz="0" w:space="0" w:color="auto"/>
            <w:left w:val="none" w:sz="0" w:space="0" w:color="auto"/>
            <w:bottom w:val="none" w:sz="0" w:space="0" w:color="auto"/>
            <w:right w:val="none" w:sz="0" w:space="0" w:color="auto"/>
          </w:divBdr>
          <w:divsChild>
            <w:div w:id="823012775">
              <w:marLeft w:val="0"/>
              <w:marRight w:val="0"/>
              <w:marTop w:val="0"/>
              <w:marBottom w:val="0"/>
              <w:divBdr>
                <w:top w:val="none" w:sz="0" w:space="0" w:color="auto"/>
                <w:left w:val="none" w:sz="0" w:space="0" w:color="auto"/>
                <w:bottom w:val="none" w:sz="0" w:space="0" w:color="auto"/>
                <w:right w:val="none" w:sz="0" w:space="0" w:color="auto"/>
              </w:divBdr>
            </w:div>
            <w:div w:id="1976712012">
              <w:marLeft w:val="0"/>
              <w:marRight w:val="0"/>
              <w:marTop w:val="0"/>
              <w:marBottom w:val="0"/>
              <w:divBdr>
                <w:top w:val="none" w:sz="0" w:space="0" w:color="auto"/>
                <w:left w:val="none" w:sz="0" w:space="0" w:color="auto"/>
                <w:bottom w:val="none" w:sz="0" w:space="0" w:color="auto"/>
                <w:right w:val="none" w:sz="0" w:space="0" w:color="auto"/>
              </w:divBdr>
            </w:div>
          </w:divsChild>
        </w:div>
        <w:div w:id="1683824915">
          <w:marLeft w:val="0"/>
          <w:marRight w:val="0"/>
          <w:marTop w:val="0"/>
          <w:marBottom w:val="0"/>
          <w:divBdr>
            <w:top w:val="none" w:sz="0" w:space="0" w:color="auto"/>
            <w:left w:val="none" w:sz="0" w:space="0" w:color="auto"/>
            <w:bottom w:val="none" w:sz="0" w:space="0" w:color="auto"/>
            <w:right w:val="none" w:sz="0" w:space="0" w:color="auto"/>
          </w:divBdr>
          <w:divsChild>
            <w:div w:id="386225084">
              <w:marLeft w:val="0"/>
              <w:marRight w:val="0"/>
              <w:marTop w:val="0"/>
              <w:marBottom w:val="0"/>
              <w:divBdr>
                <w:top w:val="none" w:sz="0" w:space="0" w:color="auto"/>
                <w:left w:val="none" w:sz="0" w:space="0" w:color="auto"/>
                <w:bottom w:val="none" w:sz="0" w:space="0" w:color="auto"/>
                <w:right w:val="none" w:sz="0" w:space="0" w:color="auto"/>
              </w:divBdr>
            </w:div>
          </w:divsChild>
        </w:div>
        <w:div w:id="2109811220">
          <w:marLeft w:val="0"/>
          <w:marRight w:val="0"/>
          <w:marTop w:val="0"/>
          <w:marBottom w:val="0"/>
          <w:divBdr>
            <w:top w:val="none" w:sz="0" w:space="0" w:color="auto"/>
            <w:left w:val="none" w:sz="0" w:space="0" w:color="auto"/>
            <w:bottom w:val="none" w:sz="0" w:space="0" w:color="auto"/>
            <w:right w:val="none" w:sz="0" w:space="0" w:color="auto"/>
          </w:divBdr>
          <w:divsChild>
            <w:div w:id="1912229480">
              <w:marLeft w:val="0"/>
              <w:marRight w:val="0"/>
              <w:marTop w:val="0"/>
              <w:marBottom w:val="0"/>
              <w:divBdr>
                <w:top w:val="none" w:sz="0" w:space="0" w:color="auto"/>
                <w:left w:val="none" w:sz="0" w:space="0" w:color="auto"/>
                <w:bottom w:val="none" w:sz="0" w:space="0" w:color="auto"/>
                <w:right w:val="none" w:sz="0" w:space="0" w:color="auto"/>
              </w:divBdr>
            </w:div>
          </w:divsChild>
        </w:div>
        <w:div w:id="700009103">
          <w:marLeft w:val="0"/>
          <w:marRight w:val="0"/>
          <w:marTop w:val="0"/>
          <w:marBottom w:val="0"/>
          <w:divBdr>
            <w:top w:val="none" w:sz="0" w:space="0" w:color="auto"/>
            <w:left w:val="none" w:sz="0" w:space="0" w:color="auto"/>
            <w:bottom w:val="none" w:sz="0" w:space="0" w:color="auto"/>
            <w:right w:val="none" w:sz="0" w:space="0" w:color="auto"/>
          </w:divBdr>
          <w:divsChild>
            <w:div w:id="1690598980">
              <w:marLeft w:val="0"/>
              <w:marRight w:val="0"/>
              <w:marTop w:val="0"/>
              <w:marBottom w:val="0"/>
              <w:divBdr>
                <w:top w:val="none" w:sz="0" w:space="0" w:color="auto"/>
                <w:left w:val="none" w:sz="0" w:space="0" w:color="auto"/>
                <w:bottom w:val="none" w:sz="0" w:space="0" w:color="auto"/>
                <w:right w:val="none" w:sz="0" w:space="0" w:color="auto"/>
              </w:divBdr>
            </w:div>
          </w:divsChild>
        </w:div>
        <w:div w:id="1489783687">
          <w:marLeft w:val="0"/>
          <w:marRight w:val="0"/>
          <w:marTop w:val="0"/>
          <w:marBottom w:val="0"/>
          <w:divBdr>
            <w:top w:val="none" w:sz="0" w:space="0" w:color="auto"/>
            <w:left w:val="none" w:sz="0" w:space="0" w:color="auto"/>
            <w:bottom w:val="none" w:sz="0" w:space="0" w:color="auto"/>
            <w:right w:val="none" w:sz="0" w:space="0" w:color="auto"/>
          </w:divBdr>
          <w:divsChild>
            <w:div w:id="2038040936">
              <w:marLeft w:val="0"/>
              <w:marRight w:val="0"/>
              <w:marTop w:val="0"/>
              <w:marBottom w:val="0"/>
              <w:divBdr>
                <w:top w:val="none" w:sz="0" w:space="0" w:color="auto"/>
                <w:left w:val="none" w:sz="0" w:space="0" w:color="auto"/>
                <w:bottom w:val="none" w:sz="0" w:space="0" w:color="auto"/>
                <w:right w:val="none" w:sz="0" w:space="0" w:color="auto"/>
              </w:divBdr>
            </w:div>
          </w:divsChild>
        </w:div>
        <w:div w:id="1396779203">
          <w:marLeft w:val="0"/>
          <w:marRight w:val="0"/>
          <w:marTop w:val="0"/>
          <w:marBottom w:val="0"/>
          <w:divBdr>
            <w:top w:val="none" w:sz="0" w:space="0" w:color="auto"/>
            <w:left w:val="none" w:sz="0" w:space="0" w:color="auto"/>
            <w:bottom w:val="none" w:sz="0" w:space="0" w:color="auto"/>
            <w:right w:val="none" w:sz="0" w:space="0" w:color="auto"/>
          </w:divBdr>
          <w:divsChild>
            <w:div w:id="488912188">
              <w:marLeft w:val="0"/>
              <w:marRight w:val="0"/>
              <w:marTop w:val="0"/>
              <w:marBottom w:val="0"/>
              <w:divBdr>
                <w:top w:val="none" w:sz="0" w:space="0" w:color="auto"/>
                <w:left w:val="none" w:sz="0" w:space="0" w:color="auto"/>
                <w:bottom w:val="none" w:sz="0" w:space="0" w:color="auto"/>
                <w:right w:val="none" w:sz="0" w:space="0" w:color="auto"/>
              </w:divBdr>
            </w:div>
          </w:divsChild>
        </w:div>
        <w:div w:id="301039264">
          <w:marLeft w:val="0"/>
          <w:marRight w:val="0"/>
          <w:marTop w:val="0"/>
          <w:marBottom w:val="0"/>
          <w:divBdr>
            <w:top w:val="none" w:sz="0" w:space="0" w:color="auto"/>
            <w:left w:val="none" w:sz="0" w:space="0" w:color="auto"/>
            <w:bottom w:val="none" w:sz="0" w:space="0" w:color="auto"/>
            <w:right w:val="none" w:sz="0" w:space="0" w:color="auto"/>
          </w:divBdr>
          <w:divsChild>
            <w:div w:id="1376851696">
              <w:marLeft w:val="0"/>
              <w:marRight w:val="0"/>
              <w:marTop w:val="0"/>
              <w:marBottom w:val="0"/>
              <w:divBdr>
                <w:top w:val="none" w:sz="0" w:space="0" w:color="auto"/>
                <w:left w:val="none" w:sz="0" w:space="0" w:color="auto"/>
                <w:bottom w:val="none" w:sz="0" w:space="0" w:color="auto"/>
                <w:right w:val="none" w:sz="0" w:space="0" w:color="auto"/>
              </w:divBdr>
            </w:div>
          </w:divsChild>
        </w:div>
        <w:div w:id="1667438908">
          <w:marLeft w:val="0"/>
          <w:marRight w:val="0"/>
          <w:marTop w:val="0"/>
          <w:marBottom w:val="0"/>
          <w:divBdr>
            <w:top w:val="none" w:sz="0" w:space="0" w:color="auto"/>
            <w:left w:val="none" w:sz="0" w:space="0" w:color="auto"/>
            <w:bottom w:val="none" w:sz="0" w:space="0" w:color="auto"/>
            <w:right w:val="none" w:sz="0" w:space="0" w:color="auto"/>
          </w:divBdr>
          <w:divsChild>
            <w:div w:id="2142922048">
              <w:marLeft w:val="0"/>
              <w:marRight w:val="0"/>
              <w:marTop w:val="0"/>
              <w:marBottom w:val="0"/>
              <w:divBdr>
                <w:top w:val="none" w:sz="0" w:space="0" w:color="auto"/>
                <w:left w:val="none" w:sz="0" w:space="0" w:color="auto"/>
                <w:bottom w:val="none" w:sz="0" w:space="0" w:color="auto"/>
                <w:right w:val="none" w:sz="0" w:space="0" w:color="auto"/>
              </w:divBdr>
            </w:div>
          </w:divsChild>
        </w:div>
        <w:div w:id="1131290229">
          <w:marLeft w:val="0"/>
          <w:marRight w:val="0"/>
          <w:marTop w:val="0"/>
          <w:marBottom w:val="0"/>
          <w:divBdr>
            <w:top w:val="none" w:sz="0" w:space="0" w:color="auto"/>
            <w:left w:val="none" w:sz="0" w:space="0" w:color="auto"/>
            <w:bottom w:val="none" w:sz="0" w:space="0" w:color="auto"/>
            <w:right w:val="none" w:sz="0" w:space="0" w:color="auto"/>
          </w:divBdr>
          <w:divsChild>
            <w:div w:id="882792516">
              <w:marLeft w:val="0"/>
              <w:marRight w:val="0"/>
              <w:marTop w:val="0"/>
              <w:marBottom w:val="0"/>
              <w:divBdr>
                <w:top w:val="none" w:sz="0" w:space="0" w:color="auto"/>
                <w:left w:val="none" w:sz="0" w:space="0" w:color="auto"/>
                <w:bottom w:val="none" w:sz="0" w:space="0" w:color="auto"/>
                <w:right w:val="none" w:sz="0" w:space="0" w:color="auto"/>
              </w:divBdr>
            </w:div>
          </w:divsChild>
        </w:div>
        <w:div w:id="1769690976">
          <w:marLeft w:val="0"/>
          <w:marRight w:val="0"/>
          <w:marTop w:val="0"/>
          <w:marBottom w:val="0"/>
          <w:divBdr>
            <w:top w:val="none" w:sz="0" w:space="0" w:color="auto"/>
            <w:left w:val="none" w:sz="0" w:space="0" w:color="auto"/>
            <w:bottom w:val="none" w:sz="0" w:space="0" w:color="auto"/>
            <w:right w:val="none" w:sz="0" w:space="0" w:color="auto"/>
          </w:divBdr>
          <w:divsChild>
            <w:div w:id="122238235">
              <w:marLeft w:val="0"/>
              <w:marRight w:val="0"/>
              <w:marTop w:val="0"/>
              <w:marBottom w:val="0"/>
              <w:divBdr>
                <w:top w:val="none" w:sz="0" w:space="0" w:color="auto"/>
                <w:left w:val="none" w:sz="0" w:space="0" w:color="auto"/>
                <w:bottom w:val="none" w:sz="0" w:space="0" w:color="auto"/>
                <w:right w:val="none" w:sz="0" w:space="0" w:color="auto"/>
              </w:divBdr>
            </w:div>
          </w:divsChild>
        </w:div>
        <w:div w:id="1754204467">
          <w:marLeft w:val="0"/>
          <w:marRight w:val="0"/>
          <w:marTop w:val="0"/>
          <w:marBottom w:val="0"/>
          <w:divBdr>
            <w:top w:val="none" w:sz="0" w:space="0" w:color="auto"/>
            <w:left w:val="none" w:sz="0" w:space="0" w:color="auto"/>
            <w:bottom w:val="none" w:sz="0" w:space="0" w:color="auto"/>
            <w:right w:val="none" w:sz="0" w:space="0" w:color="auto"/>
          </w:divBdr>
          <w:divsChild>
            <w:div w:id="576742328">
              <w:marLeft w:val="0"/>
              <w:marRight w:val="0"/>
              <w:marTop w:val="0"/>
              <w:marBottom w:val="0"/>
              <w:divBdr>
                <w:top w:val="none" w:sz="0" w:space="0" w:color="auto"/>
                <w:left w:val="none" w:sz="0" w:space="0" w:color="auto"/>
                <w:bottom w:val="none" w:sz="0" w:space="0" w:color="auto"/>
                <w:right w:val="none" w:sz="0" w:space="0" w:color="auto"/>
              </w:divBdr>
            </w:div>
            <w:div w:id="876090382">
              <w:marLeft w:val="0"/>
              <w:marRight w:val="0"/>
              <w:marTop w:val="0"/>
              <w:marBottom w:val="0"/>
              <w:divBdr>
                <w:top w:val="none" w:sz="0" w:space="0" w:color="auto"/>
                <w:left w:val="none" w:sz="0" w:space="0" w:color="auto"/>
                <w:bottom w:val="none" w:sz="0" w:space="0" w:color="auto"/>
                <w:right w:val="none" w:sz="0" w:space="0" w:color="auto"/>
              </w:divBdr>
            </w:div>
          </w:divsChild>
        </w:div>
        <w:div w:id="890111696">
          <w:marLeft w:val="0"/>
          <w:marRight w:val="0"/>
          <w:marTop w:val="0"/>
          <w:marBottom w:val="0"/>
          <w:divBdr>
            <w:top w:val="none" w:sz="0" w:space="0" w:color="auto"/>
            <w:left w:val="none" w:sz="0" w:space="0" w:color="auto"/>
            <w:bottom w:val="none" w:sz="0" w:space="0" w:color="auto"/>
            <w:right w:val="none" w:sz="0" w:space="0" w:color="auto"/>
          </w:divBdr>
          <w:divsChild>
            <w:div w:id="1808355590">
              <w:marLeft w:val="0"/>
              <w:marRight w:val="0"/>
              <w:marTop w:val="0"/>
              <w:marBottom w:val="0"/>
              <w:divBdr>
                <w:top w:val="none" w:sz="0" w:space="0" w:color="auto"/>
                <w:left w:val="none" w:sz="0" w:space="0" w:color="auto"/>
                <w:bottom w:val="none" w:sz="0" w:space="0" w:color="auto"/>
                <w:right w:val="none" w:sz="0" w:space="0" w:color="auto"/>
              </w:divBdr>
            </w:div>
            <w:div w:id="1680544233">
              <w:marLeft w:val="0"/>
              <w:marRight w:val="0"/>
              <w:marTop w:val="0"/>
              <w:marBottom w:val="0"/>
              <w:divBdr>
                <w:top w:val="none" w:sz="0" w:space="0" w:color="auto"/>
                <w:left w:val="none" w:sz="0" w:space="0" w:color="auto"/>
                <w:bottom w:val="none" w:sz="0" w:space="0" w:color="auto"/>
                <w:right w:val="none" w:sz="0" w:space="0" w:color="auto"/>
              </w:divBdr>
            </w:div>
          </w:divsChild>
        </w:div>
        <w:div w:id="1262178694">
          <w:marLeft w:val="0"/>
          <w:marRight w:val="0"/>
          <w:marTop w:val="0"/>
          <w:marBottom w:val="0"/>
          <w:divBdr>
            <w:top w:val="none" w:sz="0" w:space="0" w:color="auto"/>
            <w:left w:val="none" w:sz="0" w:space="0" w:color="auto"/>
            <w:bottom w:val="none" w:sz="0" w:space="0" w:color="auto"/>
            <w:right w:val="none" w:sz="0" w:space="0" w:color="auto"/>
          </w:divBdr>
          <w:divsChild>
            <w:div w:id="1677416886">
              <w:marLeft w:val="0"/>
              <w:marRight w:val="0"/>
              <w:marTop w:val="0"/>
              <w:marBottom w:val="0"/>
              <w:divBdr>
                <w:top w:val="none" w:sz="0" w:space="0" w:color="auto"/>
                <w:left w:val="none" w:sz="0" w:space="0" w:color="auto"/>
                <w:bottom w:val="none" w:sz="0" w:space="0" w:color="auto"/>
                <w:right w:val="none" w:sz="0" w:space="0" w:color="auto"/>
              </w:divBdr>
            </w:div>
            <w:div w:id="902253659">
              <w:marLeft w:val="0"/>
              <w:marRight w:val="0"/>
              <w:marTop w:val="0"/>
              <w:marBottom w:val="0"/>
              <w:divBdr>
                <w:top w:val="none" w:sz="0" w:space="0" w:color="auto"/>
                <w:left w:val="none" w:sz="0" w:space="0" w:color="auto"/>
                <w:bottom w:val="none" w:sz="0" w:space="0" w:color="auto"/>
                <w:right w:val="none" w:sz="0" w:space="0" w:color="auto"/>
              </w:divBdr>
            </w:div>
          </w:divsChild>
        </w:div>
        <w:div w:id="1344745332">
          <w:marLeft w:val="0"/>
          <w:marRight w:val="0"/>
          <w:marTop w:val="0"/>
          <w:marBottom w:val="0"/>
          <w:divBdr>
            <w:top w:val="none" w:sz="0" w:space="0" w:color="auto"/>
            <w:left w:val="none" w:sz="0" w:space="0" w:color="auto"/>
            <w:bottom w:val="none" w:sz="0" w:space="0" w:color="auto"/>
            <w:right w:val="none" w:sz="0" w:space="0" w:color="auto"/>
          </w:divBdr>
          <w:divsChild>
            <w:div w:id="473958978">
              <w:marLeft w:val="0"/>
              <w:marRight w:val="0"/>
              <w:marTop w:val="0"/>
              <w:marBottom w:val="0"/>
              <w:divBdr>
                <w:top w:val="none" w:sz="0" w:space="0" w:color="auto"/>
                <w:left w:val="none" w:sz="0" w:space="0" w:color="auto"/>
                <w:bottom w:val="none" w:sz="0" w:space="0" w:color="auto"/>
                <w:right w:val="none" w:sz="0" w:space="0" w:color="auto"/>
              </w:divBdr>
            </w:div>
            <w:div w:id="28143456">
              <w:marLeft w:val="0"/>
              <w:marRight w:val="0"/>
              <w:marTop w:val="0"/>
              <w:marBottom w:val="0"/>
              <w:divBdr>
                <w:top w:val="none" w:sz="0" w:space="0" w:color="auto"/>
                <w:left w:val="none" w:sz="0" w:space="0" w:color="auto"/>
                <w:bottom w:val="none" w:sz="0" w:space="0" w:color="auto"/>
                <w:right w:val="none" w:sz="0" w:space="0" w:color="auto"/>
              </w:divBdr>
            </w:div>
          </w:divsChild>
        </w:div>
        <w:div w:id="1272785027">
          <w:marLeft w:val="0"/>
          <w:marRight w:val="0"/>
          <w:marTop w:val="0"/>
          <w:marBottom w:val="0"/>
          <w:divBdr>
            <w:top w:val="none" w:sz="0" w:space="0" w:color="auto"/>
            <w:left w:val="none" w:sz="0" w:space="0" w:color="auto"/>
            <w:bottom w:val="none" w:sz="0" w:space="0" w:color="auto"/>
            <w:right w:val="none" w:sz="0" w:space="0" w:color="auto"/>
          </w:divBdr>
          <w:divsChild>
            <w:div w:id="406541291">
              <w:marLeft w:val="0"/>
              <w:marRight w:val="0"/>
              <w:marTop w:val="0"/>
              <w:marBottom w:val="0"/>
              <w:divBdr>
                <w:top w:val="none" w:sz="0" w:space="0" w:color="auto"/>
                <w:left w:val="none" w:sz="0" w:space="0" w:color="auto"/>
                <w:bottom w:val="none" w:sz="0" w:space="0" w:color="auto"/>
                <w:right w:val="none" w:sz="0" w:space="0" w:color="auto"/>
              </w:divBdr>
            </w:div>
            <w:div w:id="66879332">
              <w:marLeft w:val="0"/>
              <w:marRight w:val="0"/>
              <w:marTop w:val="0"/>
              <w:marBottom w:val="0"/>
              <w:divBdr>
                <w:top w:val="none" w:sz="0" w:space="0" w:color="auto"/>
                <w:left w:val="none" w:sz="0" w:space="0" w:color="auto"/>
                <w:bottom w:val="none" w:sz="0" w:space="0" w:color="auto"/>
                <w:right w:val="none" w:sz="0" w:space="0" w:color="auto"/>
              </w:divBdr>
            </w:div>
          </w:divsChild>
        </w:div>
        <w:div w:id="1764109001">
          <w:marLeft w:val="0"/>
          <w:marRight w:val="0"/>
          <w:marTop w:val="0"/>
          <w:marBottom w:val="0"/>
          <w:divBdr>
            <w:top w:val="none" w:sz="0" w:space="0" w:color="auto"/>
            <w:left w:val="none" w:sz="0" w:space="0" w:color="auto"/>
            <w:bottom w:val="none" w:sz="0" w:space="0" w:color="auto"/>
            <w:right w:val="none" w:sz="0" w:space="0" w:color="auto"/>
          </w:divBdr>
          <w:divsChild>
            <w:div w:id="1161848129">
              <w:marLeft w:val="0"/>
              <w:marRight w:val="0"/>
              <w:marTop w:val="0"/>
              <w:marBottom w:val="0"/>
              <w:divBdr>
                <w:top w:val="none" w:sz="0" w:space="0" w:color="auto"/>
                <w:left w:val="none" w:sz="0" w:space="0" w:color="auto"/>
                <w:bottom w:val="none" w:sz="0" w:space="0" w:color="auto"/>
                <w:right w:val="none" w:sz="0" w:space="0" w:color="auto"/>
              </w:divBdr>
            </w:div>
            <w:div w:id="454980001">
              <w:marLeft w:val="0"/>
              <w:marRight w:val="0"/>
              <w:marTop w:val="0"/>
              <w:marBottom w:val="0"/>
              <w:divBdr>
                <w:top w:val="none" w:sz="0" w:space="0" w:color="auto"/>
                <w:left w:val="none" w:sz="0" w:space="0" w:color="auto"/>
                <w:bottom w:val="none" w:sz="0" w:space="0" w:color="auto"/>
                <w:right w:val="none" w:sz="0" w:space="0" w:color="auto"/>
              </w:divBdr>
            </w:div>
          </w:divsChild>
        </w:div>
        <w:div w:id="1584680340">
          <w:marLeft w:val="0"/>
          <w:marRight w:val="0"/>
          <w:marTop w:val="0"/>
          <w:marBottom w:val="0"/>
          <w:divBdr>
            <w:top w:val="none" w:sz="0" w:space="0" w:color="auto"/>
            <w:left w:val="none" w:sz="0" w:space="0" w:color="auto"/>
            <w:bottom w:val="none" w:sz="0" w:space="0" w:color="auto"/>
            <w:right w:val="none" w:sz="0" w:space="0" w:color="auto"/>
          </w:divBdr>
          <w:divsChild>
            <w:div w:id="1803620408">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sChild>
        </w:div>
        <w:div w:id="1160730540">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 w:id="1676955041">
              <w:marLeft w:val="0"/>
              <w:marRight w:val="0"/>
              <w:marTop w:val="0"/>
              <w:marBottom w:val="0"/>
              <w:divBdr>
                <w:top w:val="none" w:sz="0" w:space="0" w:color="auto"/>
                <w:left w:val="none" w:sz="0" w:space="0" w:color="auto"/>
                <w:bottom w:val="none" w:sz="0" w:space="0" w:color="auto"/>
                <w:right w:val="none" w:sz="0" w:space="0" w:color="auto"/>
              </w:divBdr>
            </w:div>
          </w:divsChild>
        </w:div>
        <w:div w:id="689453631">
          <w:marLeft w:val="0"/>
          <w:marRight w:val="0"/>
          <w:marTop w:val="0"/>
          <w:marBottom w:val="0"/>
          <w:divBdr>
            <w:top w:val="none" w:sz="0" w:space="0" w:color="auto"/>
            <w:left w:val="none" w:sz="0" w:space="0" w:color="auto"/>
            <w:bottom w:val="none" w:sz="0" w:space="0" w:color="auto"/>
            <w:right w:val="none" w:sz="0" w:space="0" w:color="auto"/>
          </w:divBdr>
          <w:divsChild>
            <w:div w:id="2045864811">
              <w:marLeft w:val="0"/>
              <w:marRight w:val="0"/>
              <w:marTop w:val="0"/>
              <w:marBottom w:val="0"/>
              <w:divBdr>
                <w:top w:val="none" w:sz="0" w:space="0" w:color="auto"/>
                <w:left w:val="none" w:sz="0" w:space="0" w:color="auto"/>
                <w:bottom w:val="none" w:sz="0" w:space="0" w:color="auto"/>
                <w:right w:val="none" w:sz="0" w:space="0" w:color="auto"/>
              </w:divBdr>
            </w:div>
            <w:div w:id="2127310475">
              <w:marLeft w:val="0"/>
              <w:marRight w:val="0"/>
              <w:marTop w:val="0"/>
              <w:marBottom w:val="0"/>
              <w:divBdr>
                <w:top w:val="none" w:sz="0" w:space="0" w:color="auto"/>
                <w:left w:val="none" w:sz="0" w:space="0" w:color="auto"/>
                <w:bottom w:val="none" w:sz="0" w:space="0" w:color="auto"/>
                <w:right w:val="none" w:sz="0" w:space="0" w:color="auto"/>
              </w:divBdr>
            </w:div>
          </w:divsChild>
        </w:div>
        <w:div w:id="1681463905">
          <w:marLeft w:val="0"/>
          <w:marRight w:val="0"/>
          <w:marTop w:val="0"/>
          <w:marBottom w:val="0"/>
          <w:divBdr>
            <w:top w:val="none" w:sz="0" w:space="0" w:color="auto"/>
            <w:left w:val="none" w:sz="0" w:space="0" w:color="auto"/>
            <w:bottom w:val="none" w:sz="0" w:space="0" w:color="auto"/>
            <w:right w:val="none" w:sz="0" w:space="0" w:color="auto"/>
          </w:divBdr>
          <w:divsChild>
            <w:div w:id="761536721">
              <w:marLeft w:val="0"/>
              <w:marRight w:val="0"/>
              <w:marTop w:val="0"/>
              <w:marBottom w:val="0"/>
              <w:divBdr>
                <w:top w:val="none" w:sz="0" w:space="0" w:color="auto"/>
                <w:left w:val="none" w:sz="0" w:space="0" w:color="auto"/>
                <w:bottom w:val="none" w:sz="0" w:space="0" w:color="auto"/>
                <w:right w:val="none" w:sz="0" w:space="0" w:color="auto"/>
              </w:divBdr>
            </w:div>
            <w:div w:id="2137410174">
              <w:marLeft w:val="0"/>
              <w:marRight w:val="0"/>
              <w:marTop w:val="0"/>
              <w:marBottom w:val="0"/>
              <w:divBdr>
                <w:top w:val="none" w:sz="0" w:space="0" w:color="auto"/>
                <w:left w:val="none" w:sz="0" w:space="0" w:color="auto"/>
                <w:bottom w:val="none" w:sz="0" w:space="0" w:color="auto"/>
                <w:right w:val="none" w:sz="0" w:space="0" w:color="auto"/>
              </w:divBdr>
            </w:div>
          </w:divsChild>
        </w:div>
        <w:div w:id="726224218">
          <w:marLeft w:val="0"/>
          <w:marRight w:val="0"/>
          <w:marTop w:val="0"/>
          <w:marBottom w:val="0"/>
          <w:divBdr>
            <w:top w:val="none" w:sz="0" w:space="0" w:color="auto"/>
            <w:left w:val="none" w:sz="0" w:space="0" w:color="auto"/>
            <w:bottom w:val="none" w:sz="0" w:space="0" w:color="auto"/>
            <w:right w:val="none" w:sz="0" w:space="0" w:color="auto"/>
          </w:divBdr>
          <w:divsChild>
            <w:div w:id="2083596802">
              <w:marLeft w:val="0"/>
              <w:marRight w:val="0"/>
              <w:marTop w:val="0"/>
              <w:marBottom w:val="0"/>
              <w:divBdr>
                <w:top w:val="none" w:sz="0" w:space="0" w:color="auto"/>
                <w:left w:val="none" w:sz="0" w:space="0" w:color="auto"/>
                <w:bottom w:val="none" w:sz="0" w:space="0" w:color="auto"/>
                <w:right w:val="none" w:sz="0" w:space="0" w:color="auto"/>
              </w:divBdr>
            </w:div>
            <w:div w:id="891311354">
              <w:marLeft w:val="0"/>
              <w:marRight w:val="0"/>
              <w:marTop w:val="0"/>
              <w:marBottom w:val="0"/>
              <w:divBdr>
                <w:top w:val="none" w:sz="0" w:space="0" w:color="auto"/>
                <w:left w:val="none" w:sz="0" w:space="0" w:color="auto"/>
                <w:bottom w:val="none" w:sz="0" w:space="0" w:color="auto"/>
                <w:right w:val="none" w:sz="0" w:space="0" w:color="auto"/>
              </w:divBdr>
            </w:div>
          </w:divsChild>
        </w:div>
        <w:div w:id="18894235">
          <w:marLeft w:val="0"/>
          <w:marRight w:val="0"/>
          <w:marTop w:val="0"/>
          <w:marBottom w:val="0"/>
          <w:divBdr>
            <w:top w:val="none" w:sz="0" w:space="0" w:color="auto"/>
            <w:left w:val="none" w:sz="0" w:space="0" w:color="auto"/>
            <w:bottom w:val="none" w:sz="0" w:space="0" w:color="auto"/>
            <w:right w:val="none" w:sz="0" w:space="0" w:color="auto"/>
          </w:divBdr>
          <w:divsChild>
            <w:div w:id="211237609">
              <w:marLeft w:val="0"/>
              <w:marRight w:val="0"/>
              <w:marTop w:val="0"/>
              <w:marBottom w:val="0"/>
              <w:divBdr>
                <w:top w:val="none" w:sz="0" w:space="0" w:color="auto"/>
                <w:left w:val="none" w:sz="0" w:space="0" w:color="auto"/>
                <w:bottom w:val="none" w:sz="0" w:space="0" w:color="auto"/>
                <w:right w:val="none" w:sz="0" w:space="0" w:color="auto"/>
              </w:divBdr>
            </w:div>
            <w:div w:id="395595258">
              <w:marLeft w:val="0"/>
              <w:marRight w:val="0"/>
              <w:marTop w:val="0"/>
              <w:marBottom w:val="0"/>
              <w:divBdr>
                <w:top w:val="none" w:sz="0" w:space="0" w:color="auto"/>
                <w:left w:val="none" w:sz="0" w:space="0" w:color="auto"/>
                <w:bottom w:val="none" w:sz="0" w:space="0" w:color="auto"/>
                <w:right w:val="none" w:sz="0" w:space="0" w:color="auto"/>
              </w:divBdr>
            </w:div>
          </w:divsChild>
        </w:div>
        <w:div w:id="1925187407">
          <w:marLeft w:val="0"/>
          <w:marRight w:val="0"/>
          <w:marTop w:val="0"/>
          <w:marBottom w:val="0"/>
          <w:divBdr>
            <w:top w:val="none" w:sz="0" w:space="0" w:color="auto"/>
            <w:left w:val="none" w:sz="0" w:space="0" w:color="auto"/>
            <w:bottom w:val="none" w:sz="0" w:space="0" w:color="auto"/>
            <w:right w:val="none" w:sz="0" w:space="0" w:color="auto"/>
          </w:divBdr>
          <w:divsChild>
            <w:div w:id="1652127672">
              <w:marLeft w:val="0"/>
              <w:marRight w:val="0"/>
              <w:marTop w:val="0"/>
              <w:marBottom w:val="0"/>
              <w:divBdr>
                <w:top w:val="none" w:sz="0" w:space="0" w:color="auto"/>
                <w:left w:val="none" w:sz="0" w:space="0" w:color="auto"/>
                <w:bottom w:val="none" w:sz="0" w:space="0" w:color="auto"/>
                <w:right w:val="none" w:sz="0" w:space="0" w:color="auto"/>
              </w:divBdr>
            </w:div>
            <w:div w:id="118190908">
              <w:marLeft w:val="0"/>
              <w:marRight w:val="0"/>
              <w:marTop w:val="0"/>
              <w:marBottom w:val="0"/>
              <w:divBdr>
                <w:top w:val="none" w:sz="0" w:space="0" w:color="auto"/>
                <w:left w:val="none" w:sz="0" w:space="0" w:color="auto"/>
                <w:bottom w:val="none" w:sz="0" w:space="0" w:color="auto"/>
                <w:right w:val="none" w:sz="0" w:space="0" w:color="auto"/>
              </w:divBdr>
            </w:div>
          </w:divsChild>
        </w:div>
        <w:div w:id="109976374">
          <w:marLeft w:val="0"/>
          <w:marRight w:val="0"/>
          <w:marTop w:val="0"/>
          <w:marBottom w:val="0"/>
          <w:divBdr>
            <w:top w:val="none" w:sz="0" w:space="0" w:color="auto"/>
            <w:left w:val="none" w:sz="0" w:space="0" w:color="auto"/>
            <w:bottom w:val="none" w:sz="0" w:space="0" w:color="auto"/>
            <w:right w:val="none" w:sz="0" w:space="0" w:color="auto"/>
          </w:divBdr>
          <w:divsChild>
            <w:div w:id="1722751438">
              <w:marLeft w:val="0"/>
              <w:marRight w:val="0"/>
              <w:marTop w:val="0"/>
              <w:marBottom w:val="0"/>
              <w:divBdr>
                <w:top w:val="none" w:sz="0" w:space="0" w:color="auto"/>
                <w:left w:val="none" w:sz="0" w:space="0" w:color="auto"/>
                <w:bottom w:val="none" w:sz="0" w:space="0" w:color="auto"/>
                <w:right w:val="none" w:sz="0" w:space="0" w:color="auto"/>
              </w:divBdr>
            </w:div>
            <w:div w:id="1932465751">
              <w:marLeft w:val="0"/>
              <w:marRight w:val="0"/>
              <w:marTop w:val="0"/>
              <w:marBottom w:val="0"/>
              <w:divBdr>
                <w:top w:val="none" w:sz="0" w:space="0" w:color="auto"/>
                <w:left w:val="none" w:sz="0" w:space="0" w:color="auto"/>
                <w:bottom w:val="none" w:sz="0" w:space="0" w:color="auto"/>
                <w:right w:val="none" w:sz="0" w:space="0" w:color="auto"/>
              </w:divBdr>
            </w:div>
          </w:divsChild>
        </w:div>
        <w:div w:id="324552703">
          <w:marLeft w:val="0"/>
          <w:marRight w:val="0"/>
          <w:marTop w:val="0"/>
          <w:marBottom w:val="0"/>
          <w:divBdr>
            <w:top w:val="none" w:sz="0" w:space="0" w:color="auto"/>
            <w:left w:val="none" w:sz="0" w:space="0" w:color="auto"/>
            <w:bottom w:val="none" w:sz="0" w:space="0" w:color="auto"/>
            <w:right w:val="none" w:sz="0" w:space="0" w:color="auto"/>
          </w:divBdr>
          <w:divsChild>
            <w:div w:id="1819806004">
              <w:marLeft w:val="0"/>
              <w:marRight w:val="0"/>
              <w:marTop w:val="0"/>
              <w:marBottom w:val="0"/>
              <w:divBdr>
                <w:top w:val="none" w:sz="0" w:space="0" w:color="auto"/>
                <w:left w:val="none" w:sz="0" w:space="0" w:color="auto"/>
                <w:bottom w:val="none" w:sz="0" w:space="0" w:color="auto"/>
                <w:right w:val="none" w:sz="0" w:space="0" w:color="auto"/>
              </w:divBdr>
            </w:div>
          </w:divsChild>
        </w:div>
        <w:div w:id="1464695870">
          <w:marLeft w:val="0"/>
          <w:marRight w:val="0"/>
          <w:marTop w:val="0"/>
          <w:marBottom w:val="0"/>
          <w:divBdr>
            <w:top w:val="none" w:sz="0" w:space="0" w:color="auto"/>
            <w:left w:val="none" w:sz="0" w:space="0" w:color="auto"/>
            <w:bottom w:val="none" w:sz="0" w:space="0" w:color="auto"/>
            <w:right w:val="none" w:sz="0" w:space="0" w:color="auto"/>
          </w:divBdr>
          <w:divsChild>
            <w:div w:id="714087939">
              <w:marLeft w:val="0"/>
              <w:marRight w:val="0"/>
              <w:marTop w:val="0"/>
              <w:marBottom w:val="0"/>
              <w:divBdr>
                <w:top w:val="none" w:sz="0" w:space="0" w:color="auto"/>
                <w:left w:val="none" w:sz="0" w:space="0" w:color="auto"/>
                <w:bottom w:val="none" w:sz="0" w:space="0" w:color="auto"/>
                <w:right w:val="none" w:sz="0" w:space="0" w:color="auto"/>
              </w:divBdr>
            </w:div>
            <w:div w:id="1703094254">
              <w:marLeft w:val="0"/>
              <w:marRight w:val="0"/>
              <w:marTop w:val="0"/>
              <w:marBottom w:val="0"/>
              <w:divBdr>
                <w:top w:val="none" w:sz="0" w:space="0" w:color="auto"/>
                <w:left w:val="none" w:sz="0" w:space="0" w:color="auto"/>
                <w:bottom w:val="none" w:sz="0" w:space="0" w:color="auto"/>
                <w:right w:val="none" w:sz="0" w:space="0" w:color="auto"/>
              </w:divBdr>
            </w:div>
          </w:divsChild>
        </w:div>
        <w:div w:id="1005133793">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
            <w:div w:id="1821191356">
              <w:marLeft w:val="0"/>
              <w:marRight w:val="0"/>
              <w:marTop w:val="0"/>
              <w:marBottom w:val="0"/>
              <w:divBdr>
                <w:top w:val="none" w:sz="0" w:space="0" w:color="auto"/>
                <w:left w:val="none" w:sz="0" w:space="0" w:color="auto"/>
                <w:bottom w:val="none" w:sz="0" w:space="0" w:color="auto"/>
                <w:right w:val="none" w:sz="0" w:space="0" w:color="auto"/>
              </w:divBdr>
            </w:div>
          </w:divsChild>
        </w:div>
        <w:div w:id="1528102953">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171532215">
              <w:marLeft w:val="0"/>
              <w:marRight w:val="0"/>
              <w:marTop w:val="0"/>
              <w:marBottom w:val="0"/>
              <w:divBdr>
                <w:top w:val="none" w:sz="0" w:space="0" w:color="auto"/>
                <w:left w:val="none" w:sz="0" w:space="0" w:color="auto"/>
                <w:bottom w:val="none" w:sz="0" w:space="0" w:color="auto"/>
                <w:right w:val="none" w:sz="0" w:space="0" w:color="auto"/>
              </w:divBdr>
            </w:div>
          </w:divsChild>
        </w:div>
        <w:div w:id="1157185112">
          <w:marLeft w:val="0"/>
          <w:marRight w:val="0"/>
          <w:marTop w:val="0"/>
          <w:marBottom w:val="0"/>
          <w:divBdr>
            <w:top w:val="none" w:sz="0" w:space="0" w:color="auto"/>
            <w:left w:val="none" w:sz="0" w:space="0" w:color="auto"/>
            <w:bottom w:val="none" w:sz="0" w:space="0" w:color="auto"/>
            <w:right w:val="none" w:sz="0" w:space="0" w:color="auto"/>
          </w:divBdr>
          <w:divsChild>
            <w:div w:id="640229125">
              <w:marLeft w:val="0"/>
              <w:marRight w:val="0"/>
              <w:marTop w:val="0"/>
              <w:marBottom w:val="0"/>
              <w:divBdr>
                <w:top w:val="none" w:sz="0" w:space="0" w:color="auto"/>
                <w:left w:val="none" w:sz="0" w:space="0" w:color="auto"/>
                <w:bottom w:val="none" w:sz="0" w:space="0" w:color="auto"/>
                <w:right w:val="none" w:sz="0" w:space="0" w:color="auto"/>
              </w:divBdr>
            </w:div>
            <w:div w:id="349720750">
              <w:marLeft w:val="0"/>
              <w:marRight w:val="0"/>
              <w:marTop w:val="0"/>
              <w:marBottom w:val="0"/>
              <w:divBdr>
                <w:top w:val="none" w:sz="0" w:space="0" w:color="auto"/>
                <w:left w:val="none" w:sz="0" w:space="0" w:color="auto"/>
                <w:bottom w:val="none" w:sz="0" w:space="0" w:color="auto"/>
                <w:right w:val="none" w:sz="0" w:space="0" w:color="auto"/>
              </w:divBdr>
            </w:div>
          </w:divsChild>
        </w:div>
        <w:div w:id="352998960">
          <w:marLeft w:val="0"/>
          <w:marRight w:val="0"/>
          <w:marTop w:val="0"/>
          <w:marBottom w:val="0"/>
          <w:divBdr>
            <w:top w:val="none" w:sz="0" w:space="0" w:color="auto"/>
            <w:left w:val="none" w:sz="0" w:space="0" w:color="auto"/>
            <w:bottom w:val="none" w:sz="0" w:space="0" w:color="auto"/>
            <w:right w:val="none" w:sz="0" w:space="0" w:color="auto"/>
          </w:divBdr>
          <w:divsChild>
            <w:div w:id="1417550761">
              <w:marLeft w:val="0"/>
              <w:marRight w:val="0"/>
              <w:marTop w:val="0"/>
              <w:marBottom w:val="0"/>
              <w:divBdr>
                <w:top w:val="none" w:sz="0" w:space="0" w:color="auto"/>
                <w:left w:val="none" w:sz="0" w:space="0" w:color="auto"/>
                <w:bottom w:val="none" w:sz="0" w:space="0" w:color="auto"/>
                <w:right w:val="none" w:sz="0" w:space="0" w:color="auto"/>
              </w:divBdr>
            </w:div>
            <w:div w:id="947589535">
              <w:marLeft w:val="0"/>
              <w:marRight w:val="0"/>
              <w:marTop w:val="0"/>
              <w:marBottom w:val="0"/>
              <w:divBdr>
                <w:top w:val="none" w:sz="0" w:space="0" w:color="auto"/>
                <w:left w:val="none" w:sz="0" w:space="0" w:color="auto"/>
                <w:bottom w:val="none" w:sz="0" w:space="0" w:color="auto"/>
                <w:right w:val="none" w:sz="0" w:space="0" w:color="auto"/>
              </w:divBdr>
            </w:div>
          </w:divsChild>
        </w:div>
        <w:div w:id="1867475830">
          <w:marLeft w:val="0"/>
          <w:marRight w:val="0"/>
          <w:marTop w:val="0"/>
          <w:marBottom w:val="0"/>
          <w:divBdr>
            <w:top w:val="none" w:sz="0" w:space="0" w:color="auto"/>
            <w:left w:val="none" w:sz="0" w:space="0" w:color="auto"/>
            <w:bottom w:val="none" w:sz="0" w:space="0" w:color="auto"/>
            <w:right w:val="none" w:sz="0" w:space="0" w:color="auto"/>
          </w:divBdr>
          <w:divsChild>
            <w:div w:id="607933986">
              <w:marLeft w:val="0"/>
              <w:marRight w:val="0"/>
              <w:marTop w:val="0"/>
              <w:marBottom w:val="0"/>
              <w:divBdr>
                <w:top w:val="none" w:sz="0" w:space="0" w:color="auto"/>
                <w:left w:val="none" w:sz="0" w:space="0" w:color="auto"/>
                <w:bottom w:val="none" w:sz="0" w:space="0" w:color="auto"/>
                <w:right w:val="none" w:sz="0" w:space="0" w:color="auto"/>
              </w:divBdr>
            </w:div>
            <w:div w:id="1802991851">
              <w:marLeft w:val="0"/>
              <w:marRight w:val="0"/>
              <w:marTop w:val="0"/>
              <w:marBottom w:val="0"/>
              <w:divBdr>
                <w:top w:val="none" w:sz="0" w:space="0" w:color="auto"/>
                <w:left w:val="none" w:sz="0" w:space="0" w:color="auto"/>
                <w:bottom w:val="none" w:sz="0" w:space="0" w:color="auto"/>
                <w:right w:val="none" w:sz="0" w:space="0" w:color="auto"/>
              </w:divBdr>
            </w:div>
          </w:divsChild>
        </w:div>
        <w:div w:id="2088070449">
          <w:marLeft w:val="0"/>
          <w:marRight w:val="0"/>
          <w:marTop w:val="0"/>
          <w:marBottom w:val="0"/>
          <w:divBdr>
            <w:top w:val="none" w:sz="0" w:space="0" w:color="auto"/>
            <w:left w:val="none" w:sz="0" w:space="0" w:color="auto"/>
            <w:bottom w:val="none" w:sz="0" w:space="0" w:color="auto"/>
            <w:right w:val="none" w:sz="0" w:space="0" w:color="auto"/>
          </w:divBdr>
          <w:divsChild>
            <w:div w:id="783885973">
              <w:marLeft w:val="0"/>
              <w:marRight w:val="0"/>
              <w:marTop w:val="0"/>
              <w:marBottom w:val="0"/>
              <w:divBdr>
                <w:top w:val="none" w:sz="0" w:space="0" w:color="auto"/>
                <w:left w:val="none" w:sz="0" w:space="0" w:color="auto"/>
                <w:bottom w:val="none" w:sz="0" w:space="0" w:color="auto"/>
                <w:right w:val="none" w:sz="0" w:space="0" w:color="auto"/>
              </w:divBdr>
            </w:div>
            <w:div w:id="1032657698">
              <w:marLeft w:val="0"/>
              <w:marRight w:val="0"/>
              <w:marTop w:val="0"/>
              <w:marBottom w:val="0"/>
              <w:divBdr>
                <w:top w:val="none" w:sz="0" w:space="0" w:color="auto"/>
                <w:left w:val="none" w:sz="0" w:space="0" w:color="auto"/>
                <w:bottom w:val="none" w:sz="0" w:space="0" w:color="auto"/>
                <w:right w:val="none" w:sz="0" w:space="0" w:color="auto"/>
              </w:divBdr>
            </w:div>
          </w:divsChild>
        </w:div>
        <w:div w:id="180634935">
          <w:marLeft w:val="0"/>
          <w:marRight w:val="0"/>
          <w:marTop w:val="0"/>
          <w:marBottom w:val="0"/>
          <w:divBdr>
            <w:top w:val="none" w:sz="0" w:space="0" w:color="auto"/>
            <w:left w:val="none" w:sz="0" w:space="0" w:color="auto"/>
            <w:bottom w:val="none" w:sz="0" w:space="0" w:color="auto"/>
            <w:right w:val="none" w:sz="0" w:space="0" w:color="auto"/>
          </w:divBdr>
          <w:divsChild>
            <w:div w:id="314452600">
              <w:marLeft w:val="0"/>
              <w:marRight w:val="0"/>
              <w:marTop w:val="0"/>
              <w:marBottom w:val="0"/>
              <w:divBdr>
                <w:top w:val="none" w:sz="0" w:space="0" w:color="auto"/>
                <w:left w:val="none" w:sz="0" w:space="0" w:color="auto"/>
                <w:bottom w:val="none" w:sz="0" w:space="0" w:color="auto"/>
                <w:right w:val="none" w:sz="0" w:space="0" w:color="auto"/>
              </w:divBdr>
            </w:div>
            <w:div w:id="1100947842">
              <w:marLeft w:val="0"/>
              <w:marRight w:val="0"/>
              <w:marTop w:val="0"/>
              <w:marBottom w:val="0"/>
              <w:divBdr>
                <w:top w:val="none" w:sz="0" w:space="0" w:color="auto"/>
                <w:left w:val="none" w:sz="0" w:space="0" w:color="auto"/>
                <w:bottom w:val="none" w:sz="0" w:space="0" w:color="auto"/>
                <w:right w:val="none" w:sz="0" w:space="0" w:color="auto"/>
              </w:divBdr>
            </w:div>
          </w:divsChild>
        </w:div>
        <w:div w:id="942490407">
          <w:marLeft w:val="0"/>
          <w:marRight w:val="0"/>
          <w:marTop w:val="0"/>
          <w:marBottom w:val="0"/>
          <w:divBdr>
            <w:top w:val="none" w:sz="0" w:space="0" w:color="auto"/>
            <w:left w:val="none" w:sz="0" w:space="0" w:color="auto"/>
            <w:bottom w:val="none" w:sz="0" w:space="0" w:color="auto"/>
            <w:right w:val="none" w:sz="0" w:space="0" w:color="auto"/>
          </w:divBdr>
          <w:divsChild>
            <w:div w:id="1514227091">
              <w:marLeft w:val="0"/>
              <w:marRight w:val="0"/>
              <w:marTop w:val="0"/>
              <w:marBottom w:val="0"/>
              <w:divBdr>
                <w:top w:val="none" w:sz="0" w:space="0" w:color="auto"/>
                <w:left w:val="none" w:sz="0" w:space="0" w:color="auto"/>
                <w:bottom w:val="none" w:sz="0" w:space="0" w:color="auto"/>
                <w:right w:val="none" w:sz="0" w:space="0" w:color="auto"/>
              </w:divBdr>
            </w:div>
            <w:div w:id="787625168">
              <w:marLeft w:val="0"/>
              <w:marRight w:val="0"/>
              <w:marTop w:val="0"/>
              <w:marBottom w:val="0"/>
              <w:divBdr>
                <w:top w:val="none" w:sz="0" w:space="0" w:color="auto"/>
                <w:left w:val="none" w:sz="0" w:space="0" w:color="auto"/>
                <w:bottom w:val="none" w:sz="0" w:space="0" w:color="auto"/>
                <w:right w:val="none" w:sz="0" w:space="0" w:color="auto"/>
              </w:divBdr>
            </w:div>
          </w:divsChild>
        </w:div>
        <w:div w:id="1666325598">
          <w:marLeft w:val="0"/>
          <w:marRight w:val="0"/>
          <w:marTop w:val="0"/>
          <w:marBottom w:val="0"/>
          <w:divBdr>
            <w:top w:val="none" w:sz="0" w:space="0" w:color="auto"/>
            <w:left w:val="none" w:sz="0" w:space="0" w:color="auto"/>
            <w:bottom w:val="none" w:sz="0" w:space="0" w:color="auto"/>
            <w:right w:val="none" w:sz="0" w:space="0" w:color="auto"/>
          </w:divBdr>
          <w:divsChild>
            <w:div w:id="1427530716">
              <w:marLeft w:val="0"/>
              <w:marRight w:val="0"/>
              <w:marTop w:val="0"/>
              <w:marBottom w:val="0"/>
              <w:divBdr>
                <w:top w:val="none" w:sz="0" w:space="0" w:color="auto"/>
                <w:left w:val="none" w:sz="0" w:space="0" w:color="auto"/>
                <w:bottom w:val="none" w:sz="0" w:space="0" w:color="auto"/>
                <w:right w:val="none" w:sz="0" w:space="0" w:color="auto"/>
              </w:divBdr>
            </w:div>
            <w:div w:id="500242633">
              <w:marLeft w:val="0"/>
              <w:marRight w:val="0"/>
              <w:marTop w:val="0"/>
              <w:marBottom w:val="0"/>
              <w:divBdr>
                <w:top w:val="none" w:sz="0" w:space="0" w:color="auto"/>
                <w:left w:val="none" w:sz="0" w:space="0" w:color="auto"/>
                <w:bottom w:val="none" w:sz="0" w:space="0" w:color="auto"/>
                <w:right w:val="none" w:sz="0" w:space="0" w:color="auto"/>
              </w:divBdr>
            </w:div>
          </w:divsChild>
        </w:div>
        <w:div w:id="129133722">
          <w:marLeft w:val="0"/>
          <w:marRight w:val="0"/>
          <w:marTop w:val="0"/>
          <w:marBottom w:val="0"/>
          <w:divBdr>
            <w:top w:val="none" w:sz="0" w:space="0" w:color="auto"/>
            <w:left w:val="none" w:sz="0" w:space="0" w:color="auto"/>
            <w:bottom w:val="none" w:sz="0" w:space="0" w:color="auto"/>
            <w:right w:val="none" w:sz="0" w:space="0" w:color="auto"/>
          </w:divBdr>
          <w:divsChild>
            <w:div w:id="1205142913">
              <w:marLeft w:val="0"/>
              <w:marRight w:val="0"/>
              <w:marTop w:val="0"/>
              <w:marBottom w:val="0"/>
              <w:divBdr>
                <w:top w:val="none" w:sz="0" w:space="0" w:color="auto"/>
                <w:left w:val="none" w:sz="0" w:space="0" w:color="auto"/>
                <w:bottom w:val="none" w:sz="0" w:space="0" w:color="auto"/>
                <w:right w:val="none" w:sz="0" w:space="0" w:color="auto"/>
              </w:divBdr>
            </w:div>
            <w:div w:id="824786915">
              <w:marLeft w:val="0"/>
              <w:marRight w:val="0"/>
              <w:marTop w:val="0"/>
              <w:marBottom w:val="0"/>
              <w:divBdr>
                <w:top w:val="none" w:sz="0" w:space="0" w:color="auto"/>
                <w:left w:val="none" w:sz="0" w:space="0" w:color="auto"/>
                <w:bottom w:val="none" w:sz="0" w:space="0" w:color="auto"/>
                <w:right w:val="none" w:sz="0" w:space="0" w:color="auto"/>
              </w:divBdr>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2054650793">
              <w:marLeft w:val="0"/>
              <w:marRight w:val="0"/>
              <w:marTop w:val="0"/>
              <w:marBottom w:val="0"/>
              <w:divBdr>
                <w:top w:val="none" w:sz="0" w:space="0" w:color="auto"/>
                <w:left w:val="none" w:sz="0" w:space="0" w:color="auto"/>
                <w:bottom w:val="none" w:sz="0" w:space="0" w:color="auto"/>
                <w:right w:val="none" w:sz="0" w:space="0" w:color="auto"/>
              </w:divBdr>
            </w:div>
            <w:div w:id="793139251">
              <w:marLeft w:val="0"/>
              <w:marRight w:val="0"/>
              <w:marTop w:val="0"/>
              <w:marBottom w:val="0"/>
              <w:divBdr>
                <w:top w:val="none" w:sz="0" w:space="0" w:color="auto"/>
                <w:left w:val="none" w:sz="0" w:space="0" w:color="auto"/>
                <w:bottom w:val="none" w:sz="0" w:space="0" w:color="auto"/>
                <w:right w:val="none" w:sz="0" w:space="0" w:color="auto"/>
              </w:divBdr>
            </w:div>
          </w:divsChild>
        </w:div>
        <w:div w:id="216748197">
          <w:marLeft w:val="0"/>
          <w:marRight w:val="0"/>
          <w:marTop w:val="0"/>
          <w:marBottom w:val="0"/>
          <w:divBdr>
            <w:top w:val="none" w:sz="0" w:space="0" w:color="auto"/>
            <w:left w:val="none" w:sz="0" w:space="0" w:color="auto"/>
            <w:bottom w:val="none" w:sz="0" w:space="0" w:color="auto"/>
            <w:right w:val="none" w:sz="0" w:space="0" w:color="auto"/>
          </w:divBdr>
          <w:divsChild>
            <w:div w:id="2036076615">
              <w:marLeft w:val="0"/>
              <w:marRight w:val="0"/>
              <w:marTop w:val="0"/>
              <w:marBottom w:val="0"/>
              <w:divBdr>
                <w:top w:val="none" w:sz="0" w:space="0" w:color="auto"/>
                <w:left w:val="none" w:sz="0" w:space="0" w:color="auto"/>
                <w:bottom w:val="none" w:sz="0" w:space="0" w:color="auto"/>
                <w:right w:val="none" w:sz="0" w:space="0" w:color="auto"/>
              </w:divBdr>
            </w:div>
            <w:div w:id="1914925421">
              <w:marLeft w:val="0"/>
              <w:marRight w:val="0"/>
              <w:marTop w:val="0"/>
              <w:marBottom w:val="0"/>
              <w:divBdr>
                <w:top w:val="none" w:sz="0" w:space="0" w:color="auto"/>
                <w:left w:val="none" w:sz="0" w:space="0" w:color="auto"/>
                <w:bottom w:val="none" w:sz="0" w:space="0" w:color="auto"/>
                <w:right w:val="none" w:sz="0" w:space="0" w:color="auto"/>
              </w:divBdr>
            </w:div>
          </w:divsChild>
        </w:div>
        <w:div w:id="1582636419">
          <w:marLeft w:val="0"/>
          <w:marRight w:val="0"/>
          <w:marTop w:val="0"/>
          <w:marBottom w:val="0"/>
          <w:divBdr>
            <w:top w:val="none" w:sz="0" w:space="0" w:color="auto"/>
            <w:left w:val="none" w:sz="0" w:space="0" w:color="auto"/>
            <w:bottom w:val="none" w:sz="0" w:space="0" w:color="auto"/>
            <w:right w:val="none" w:sz="0" w:space="0" w:color="auto"/>
          </w:divBdr>
          <w:divsChild>
            <w:div w:id="1795829562">
              <w:marLeft w:val="0"/>
              <w:marRight w:val="0"/>
              <w:marTop w:val="0"/>
              <w:marBottom w:val="0"/>
              <w:divBdr>
                <w:top w:val="none" w:sz="0" w:space="0" w:color="auto"/>
                <w:left w:val="none" w:sz="0" w:space="0" w:color="auto"/>
                <w:bottom w:val="none" w:sz="0" w:space="0" w:color="auto"/>
                <w:right w:val="none" w:sz="0" w:space="0" w:color="auto"/>
              </w:divBdr>
            </w:div>
            <w:div w:id="1266428349">
              <w:marLeft w:val="0"/>
              <w:marRight w:val="0"/>
              <w:marTop w:val="0"/>
              <w:marBottom w:val="0"/>
              <w:divBdr>
                <w:top w:val="none" w:sz="0" w:space="0" w:color="auto"/>
                <w:left w:val="none" w:sz="0" w:space="0" w:color="auto"/>
                <w:bottom w:val="none" w:sz="0" w:space="0" w:color="auto"/>
                <w:right w:val="none" w:sz="0" w:space="0" w:color="auto"/>
              </w:divBdr>
            </w:div>
          </w:divsChild>
        </w:div>
        <w:div w:id="1503744053">
          <w:marLeft w:val="0"/>
          <w:marRight w:val="0"/>
          <w:marTop w:val="0"/>
          <w:marBottom w:val="0"/>
          <w:divBdr>
            <w:top w:val="none" w:sz="0" w:space="0" w:color="auto"/>
            <w:left w:val="none" w:sz="0" w:space="0" w:color="auto"/>
            <w:bottom w:val="none" w:sz="0" w:space="0" w:color="auto"/>
            <w:right w:val="none" w:sz="0" w:space="0" w:color="auto"/>
          </w:divBdr>
          <w:divsChild>
            <w:div w:id="1075593126">
              <w:marLeft w:val="0"/>
              <w:marRight w:val="0"/>
              <w:marTop w:val="0"/>
              <w:marBottom w:val="0"/>
              <w:divBdr>
                <w:top w:val="none" w:sz="0" w:space="0" w:color="auto"/>
                <w:left w:val="none" w:sz="0" w:space="0" w:color="auto"/>
                <w:bottom w:val="none" w:sz="0" w:space="0" w:color="auto"/>
                <w:right w:val="none" w:sz="0" w:space="0" w:color="auto"/>
              </w:divBdr>
            </w:div>
            <w:div w:id="1327827791">
              <w:marLeft w:val="0"/>
              <w:marRight w:val="0"/>
              <w:marTop w:val="0"/>
              <w:marBottom w:val="0"/>
              <w:divBdr>
                <w:top w:val="none" w:sz="0" w:space="0" w:color="auto"/>
                <w:left w:val="none" w:sz="0" w:space="0" w:color="auto"/>
                <w:bottom w:val="none" w:sz="0" w:space="0" w:color="auto"/>
                <w:right w:val="none" w:sz="0" w:space="0" w:color="auto"/>
              </w:divBdr>
            </w:div>
          </w:divsChild>
        </w:div>
        <w:div w:id="1578511297">
          <w:marLeft w:val="0"/>
          <w:marRight w:val="0"/>
          <w:marTop w:val="0"/>
          <w:marBottom w:val="0"/>
          <w:divBdr>
            <w:top w:val="none" w:sz="0" w:space="0" w:color="auto"/>
            <w:left w:val="none" w:sz="0" w:space="0" w:color="auto"/>
            <w:bottom w:val="none" w:sz="0" w:space="0" w:color="auto"/>
            <w:right w:val="none" w:sz="0" w:space="0" w:color="auto"/>
          </w:divBdr>
          <w:divsChild>
            <w:div w:id="259068653">
              <w:marLeft w:val="0"/>
              <w:marRight w:val="0"/>
              <w:marTop w:val="0"/>
              <w:marBottom w:val="0"/>
              <w:divBdr>
                <w:top w:val="none" w:sz="0" w:space="0" w:color="auto"/>
                <w:left w:val="none" w:sz="0" w:space="0" w:color="auto"/>
                <w:bottom w:val="none" w:sz="0" w:space="0" w:color="auto"/>
                <w:right w:val="none" w:sz="0" w:space="0" w:color="auto"/>
              </w:divBdr>
            </w:div>
            <w:div w:id="583225345">
              <w:marLeft w:val="0"/>
              <w:marRight w:val="0"/>
              <w:marTop w:val="0"/>
              <w:marBottom w:val="0"/>
              <w:divBdr>
                <w:top w:val="none" w:sz="0" w:space="0" w:color="auto"/>
                <w:left w:val="none" w:sz="0" w:space="0" w:color="auto"/>
                <w:bottom w:val="none" w:sz="0" w:space="0" w:color="auto"/>
                <w:right w:val="none" w:sz="0" w:space="0" w:color="auto"/>
              </w:divBdr>
            </w:div>
          </w:divsChild>
        </w:div>
        <w:div w:id="2007585987">
          <w:marLeft w:val="0"/>
          <w:marRight w:val="0"/>
          <w:marTop w:val="0"/>
          <w:marBottom w:val="0"/>
          <w:divBdr>
            <w:top w:val="none" w:sz="0" w:space="0" w:color="auto"/>
            <w:left w:val="none" w:sz="0" w:space="0" w:color="auto"/>
            <w:bottom w:val="none" w:sz="0" w:space="0" w:color="auto"/>
            <w:right w:val="none" w:sz="0" w:space="0" w:color="auto"/>
          </w:divBdr>
          <w:divsChild>
            <w:div w:id="706108001">
              <w:marLeft w:val="0"/>
              <w:marRight w:val="0"/>
              <w:marTop w:val="0"/>
              <w:marBottom w:val="0"/>
              <w:divBdr>
                <w:top w:val="none" w:sz="0" w:space="0" w:color="auto"/>
                <w:left w:val="none" w:sz="0" w:space="0" w:color="auto"/>
                <w:bottom w:val="none" w:sz="0" w:space="0" w:color="auto"/>
                <w:right w:val="none" w:sz="0" w:space="0" w:color="auto"/>
              </w:divBdr>
            </w:div>
            <w:div w:id="1604608367">
              <w:marLeft w:val="0"/>
              <w:marRight w:val="0"/>
              <w:marTop w:val="0"/>
              <w:marBottom w:val="0"/>
              <w:divBdr>
                <w:top w:val="none" w:sz="0" w:space="0" w:color="auto"/>
                <w:left w:val="none" w:sz="0" w:space="0" w:color="auto"/>
                <w:bottom w:val="none" w:sz="0" w:space="0" w:color="auto"/>
                <w:right w:val="none" w:sz="0" w:space="0" w:color="auto"/>
              </w:divBdr>
            </w:div>
          </w:divsChild>
        </w:div>
        <w:div w:id="1810246004">
          <w:marLeft w:val="0"/>
          <w:marRight w:val="0"/>
          <w:marTop w:val="0"/>
          <w:marBottom w:val="0"/>
          <w:divBdr>
            <w:top w:val="none" w:sz="0" w:space="0" w:color="auto"/>
            <w:left w:val="none" w:sz="0" w:space="0" w:color="auto"/>
            <w:bottom w:val="none" w:sz="0" w:space="0" w:color="auto"/>
            <w:right w:val="none" w:sz="0" w:space="0" w:color="auto"/>
          </w:divBdr>
          <w:divsChild>
            <w:div w:id="1783913886">
              <w:marLeft w:val="0"/>
              <w:marRight w:val="0"/>
              <w:marTop w:val="0"/>
              <w:marBottom w:val="0"/>
              <w:divBdr>
                <w:top w:val="none" w:sz="0" w:space="0" w:color="auto"/>
                <w:left w:val="none" w:sz="0" w:space="0" w:color="auto"/>
                <w:bottom w:val="none" w:sz="0" w:space="0" w:color="auto"/>
                <w:right w:val="none" w:sz="0" w:space="0" w:color="auto"/>
              </w:divBdr>
            </w:div>
            <w:div w:id="307561181">
              <w:marLeft w:val="0"/>
              <w:marRight w:val="0"/>
              <w:marTop w:val="0"/>
              <w:marBottom w:val="0"/>
              <w:divBdr>
                <w:top w:val="none" w:sz="0" w:space="0" w:color="auto"/>
                <w:left w:val="none" w:sz="0" w:space="0" w:color="auto"/>
                <w:bottom w:val="none" w:sz="0" w:space="0" w:color="auto"/>
                <w:right w:val="none" w:sz="0" w:space="0" w:color="auto"/>
              </w:divBdr>
            </w:div>
          </w:divsChild>
        </w:div>
        <w:div w:id="1711150690">
          <w:marLeft w:val="0"/>
          <w:marRight w:val="0"/>
          <w:marTop w:val="0"/>
          <w:marBottom w:val="0"/>
          <w:divBdr>
            <w:top w:val="none" w:sz="0" w:space="0" w:color="auto"/>
            <w:left w:val="none" w:sz="0" w:space="0" w:color="auto"/>
            <w:bottom w:val="none" w:sz="0" w:space="0" w:color="auto"/>
            <w:right w:val="none" w:sz="0" w:space="0" w:color="auto"/>
          </w:divBdr>
          <w:divsChild>
            <w:div w:id="1579946189">
              <w:marLeft w:val="0"/>
              <w:marRight w:val="0"/>
              <w:marTop w:val="0"/>
              <w:marBottom w:val="0"/>
              <w:divBdr>
                <w:top w:val="none" w:sz="0" w:space="0" w:color="auto"/>
                <w:left w:val="none" w:sz="0" w:space="0" w:color="auto"/>
                <w:bottom w:val="none" w:sz="0" w:space="0" w:color="auto"/>
                <w:right w:val="none" w:sz="0" w:space="0" w:color="auto"/>
              </w:divBdr>
            </w:div>
            <w:div w:id="533618007">
              <w:marLeft w:val="0"/>
              <w:marRight w:val="0"/>
              <w:marTop w:val="0"/>
              <w:marBottom w:val="0"/>
              <w:divBdr>
                <w:top w:val="none" w:sz="0" w:space="0" w:color="auto"/>
                <w:left w:val="none" w:sz="0" w:space="0" w:color="auto"/>
                <w:bottom w:val="none" w:sz="0" w:space="0" w:color="auto"/>
                <w:right w:val="none" w:sz="0" w:space="0" w:color="auto"/>
              </w:divBdr>
            </w:div>
          </w:divsChild>
        </w:div>
        <w:div w:id="515310658">
          <w:marLeft w:val="0"/>
          <w:marRight w:val="0"/>
          <w:marTop w:val="0"/>
          <w:marBottom w:val="0"/>
          <w:divBdr>
            <w:top w:val="none" w:sz="0" w:space="0" w:color="auto"/>
            <w:left w:val="none" w:sz="0" w:space="0" w:color="auto"/>
            <w:bottom w:val="none" w:sz="0" w:space="0" w:color="auto"/>
            <w:right w:val="none" w:sz="0" w:space="0" w:color="auto"/>
          </w:divBdr>
          <w:divsChild>
            <w:div w:id="995955077">
              <w:marLeft w:val="0"/>
              <w:marRight w:val="0"/>
              <w:marTop w:val="0"/>
              <w:marBottom w:val="0"/>
              <w:divBdr>
                <w:top w:val="none" w:sz="0" w:space="0" w:color="auto"/>
                <w:left w:val="none" w:sz="0" w:space="0" w:color="auto"/>
                <w:bottom w:val="none" w:sz="0" w:space="0" w:color="auto"/>
                <w:right w:val="none" w:sz="0" w:space="0" w:color="auto"/>
              </w:divBdr>
            </w:div>
          </w:divsChild>
        </w:div>
        <w:div w:id="1439174479">
          <w:marLeft w:val="0"/>
          <w:marRight w:val="0"/>
          <w:marTop w:val="0"/>
          <w:marBottom w:val="0"/>
          <w:divBdr>
            <w:top w:val="none" w:sz="0" w:space="0" w:color="auto"/>
            <w:left w:val="none" w:sz="0" w:space="0" w:color="auto"/>
            <w:bottom w:val="none" w:sz="0" w:space="0" w:color="auto"/>
            <w:right w:val="none" w:sz="0" w:space="0" w:color="auto"/>
          </w:divBdr>
          <w:divsChild>
            <w:div w:id="1441996327">
              <w:marLeft w:val="0"/>
              <w:marRight w:val="0"/>
              <w:marTop w:val="0"/>
              <w:marBottom w:val="0"/>
              <w:divBdr>
                <w:top w:val="none" w:sz="0" w:space="0" w:color="auto"/>
                <w:left w:val="none" w:sz="0" w:space="0" w:color="auto"/>
                <w:bottom w:val="none" w:sz="0" w:space="0" w:color="auto"/>
                <w:right w:val="none" w:sz="0" w:space="0" w:color="auto"/>
              </w:divBdr>
            </w:div>
          </w:divsChild>
        </w:div>
        <w:div w:id="1872762870">
          <w:marLeft w:val="0"/>
          <w:marRight w:val="0"/>
          <w:marTop w:val="0"/>
          <w:marBottom w:val="0"/>
          <w:divBdr>
            <w:top w:val="none" w:sz="0" w:space="0" w:color="auto"/>
            <w:left w:val="none" w:sz="0" w:space="0" w:color="auto"/>
            <w:bottom w:val="none" w:sz="0" w:space="0" w:color="auto"/>
            <w:right w:val="none" w:sz="0" w:space="0" w:color="auto"/>
          </w:divBdr>
          <w:divsChild>
            <w:div w:id="1395470429">
              <w:marLeft w:val="0"/>
              <w:marRight w:val="0"/>
              <w:marTop w:val="0"/>
              <w:marBottom w:val="0"/>
              <w:divBdr>
                <w:top w:val="none" w:sz="0" w:space="0" w:color="auto"/>
                <w:left w:val="none" w:sz="0" w:space="0" w:color="auto"/>
                <w:bottom w:val="none" w:sz="0" w:space="0" w:color="auto"/>
                <w:right w:val="none" w:sz="0" w:space="0" w:color="auto"/>
              </w:divBdr>
            </w:div>
          </w:divsChild>
        </w:div>
        <w:div w:id="1893348683">
          <w:marLeft w:val="0"/>
          <w:marRight w:val="0"/>
          <w:marTop w:val="0"/>
          <w:marBottom w:val="0"/>
          <w:divBdr>
            <w:top w:val="none" w:sz="0" w:space="0" w:color="auto"/>
            <w:left w:val="none" w:sz="0" w:space="0" w:color="auto"/>
            <w:bottom w:val="none" w:sz="0" w:space="0" w:color="auto"/>
            <w:right w:val="none" w:sz="0" w:space="0" w:color="auto"/>
          </w:divBdr>
          <w:divsChild>
            <w:div w:id="1283344078">
              <w:marLeft w:val="0"/>
              <w:marRight w:val="0"/>
              <w:marTop w:val="0"/>
              <w:marBottom w:val="0"/>
              <w:divBdr>
                <w:top w:val="none" w:sz="0" w:space="0" w:color="auto"/>
                <w:left w:val="none" w:sz="0" w:space="0" w:color="auto"/>
                <w:bottom w:val="none" w:sz="0" w:space="0" w:color="auto"/>
                <w:right w:val="none" w:sz="0" w:space="0" w:color="auto"/>
              </w:divBdr>
            </w:div>
          </w:divsChild>
        </w:div>
        <w:div w:id="118096904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 w:id="2071074974">
          <w:marLeft w:val="0"/>
          <w:marRight w:val="0"/>
          <w:marTop w:val="0"/>
          <w:marBottom w:val="0"/>
          <w:divBdr>
            <w:top w:val="none" w:sz="0" w:space="0" w:color="auto"/>
            <w:left w:val="none" w:sz="0" w:space="0" w:color="auto"/>
            <w:bottom w:val="none" w:sz="0" w:space="0" w:color="auto"/>
            <w:right w:val="none" w:sz="0" w:space="0" w:color="auto"/>
          </w:divBdr>
          <w:divsChild>
            <w:div w:id="1028261144">
              <w:marLeft w:val="0"/>
              <w:marRight w:val="0"/>
              <w:marTop w:val="0"/>
              <w:marBottom w:val="0"/>
              <w:divBdr>
                <w:top w:val="none" w:sz="0" w:space="0" w:color="auto"/>
                <w:left w:val="none" w:sz="0" w:space="0" w:color="auto"/>
                <w:bottom w:val="none" w:sz="0" w:space="0" w:color="auto"/>
                <w:right w:val="none" w:sz="0" w:space="0" w:color="auto"/>
              </w:divBdr>
            </w:div>
          </w:divsChild>
        </w:div>
        <w:div w:id="1397166634">
          <w:marLeft w:val="0"/>
          <w:marRight w:val="0"/>
          <w:marTop w:val="0"/>
          <w:marBottom w:val="0"/>
          <w:divBdr>
            <w:top w:val="none" w:sz="0" w:space="0" w:color="auto"/>
            <w:left w:val="none" w:sz="0" w:space="0" w:color="auto"/>
            <w:bottom w:val="none" w:sz="0" w:space="0" w:color="auto"/>
            <w:right w:val="none" w:sz="0" w:space="0" w:color="auto"/>
          </w:divBdr>
          <w:divsChild>
            <w:div w:id="1667368215">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0"/>
          <w:marRight w:val="0"/>
          <w:marTop w:val="0"/>
          <w:marBottom w:val="0"/>
          <w:divBdr>
            <w:top w:val="none" w:sz="0" w:space="0" w:color="auto"/>
            <w:left w:val="none" w:sz="0" w:space="0" w:color="auto"/>
            <w:bottom w:val="none" w:sz="0" w:space="0" w:color="auto"/>
            <w:right w:val="none" w:sz="0" w:space="0" w:color="auto"/>
          </w:divBdr>
          <w:divsChild>
            <w:div w:id="1710106838">
              <w:marLeft w:val="0"/>
              <w:marRight w:val="0"/>
              <w:marTop w:val="0"/>
              <w:marBottom w:val="0"/>
              <w:divBdr>
                <w:top w:val="none" w:sz="0" w:space="0" w:color="auto"/>
                <w:left w:val="none" w:sz="0" w:space="0" w:color="auto"/>
                <w:bottom w:val="none" w:sz="0" w:space="0" w:color="auto"/>
                <w:right w:val="none" w:sz="0" w:space="0" w:color="auto"/>
              </w:divBdr>
            </w:div>
          </w:divsChild>
        </w:div>
        <w:div w:id="1500921904">
          <w:marLeft w:val="0"/>
          <w:marRight w:val="0"/>
          <w:marTop w:val="0"/>
          <w:marBottom w:val="0"/>
          <w:divBdr>
            <w:top w:val="none" w:sz="0" w:space="0" w:color="auto"/>
            <w:left w:val="none" w:sz="0" w:space="0" w:color="auto"/>
            <w:bottom w:val="none" w:sz="0" w:space="0" w:color="auto"/>
            <w:right w:val="none" w:sz="0" w:space="0" w:color="auto"/>
          </w:divBdr>
          <w:divsChild>
            <w:div w:id="1009453276">
              <w:marLeft w:val="0"/>
              <w:marRight w:val="0"/>
              <w:marTop w:val="0"/>
              <w:marBottom w:val="0"/>
              <w:divBdr>
                <w:top w:val="none" w:sz="0" w:space="0" w:color="auto"/>
                <w:left w:val="none" w:sz="0" w:space="0" w:color="auto"/>
                <w:bottom w:val="none" w:sz="0" w:space="0" w:color="auto"/>
                <w:right w:val="none" w:sz="0" w:space="0" w:color="auto"/>
              </w:divBdr>
            </w:div>
          </w:divsChild>
        </w:div>
        <w:div w:id="789977726">
          <w:marLeft w:val="0"/>
          <w:marRight w:val="0"/>
          <w:marTop w:val="0"/>
          <w:marBottom w:val="0"/>
          <w:divBdr>
            <w:top w:val="none" w:sz="0" w:space="0" w:color="auto"/>
            <w:left w:val="none" w:sz="0" w:space="0" w:color="auto"/>
            <w:bottom w:val="none" w:sz="0" w:space="0" w:color="auto"/>
            <w:right w:val="none" w:sz="0" w:space="0" w:color="auto"/>
          </w:divBdr>
          <w:divsChild>
            <w:div w:id="325281386">
              <w:marLeft w:val="0"/>
              <w:marRight w:val="0"/>
              <w:marTop w:val="0"/>
              <w:marBottom w:val="0"/>
              <w:divBdr>
                <w:top w:val="none" w:sz="0" w:space="0" w:color="auto"/>
                <w:left w:val="none" w:sz="0" w:space="0" w:color="auto"/>
                <w:bottom w:val="none" w:sz="0" w:space="0" w:color="auto"/>
                <w:right w:val="none" w:sz="0" w:space="0" w:color="auto"/>
              </w:divBdr>
            </w:div>
            <w:div w:id="423847087">
              <w:marLeft w:val="0"/>
              <w:marRight w:val="0"/>
              <w:marTop w:val="0"/>
              <w:marBottom w:val="0"/>
              <w:divBdr>
                <w:top w:val="none" w:sz="0" w:space="0" w:color="auto"/>
                <w:left w:val="none" w:sz="0" w:space="0" w:color="auto"/>
                <w:bottom w:val="none" w:sz="0" w:space="0" w:color="auto"/>
                <w:right w:val="none" w:sz="0" w:space="0" w:color="auto"/>
              </w:divBdr>
            </w:div>
          </w:divsChild>
        </w:div>
        <w:div w:id="1251885411">
          <w:marLeft w:val="0"/>
          <w:marRight w:val="0"/>
          <w:marTop w:val="0"/>
          <w:marBottom w:val="0"/>
          <w:divBdr>
            <w:top w:val="none" w:sz="0" w:space="0" w:color="auto"/>
            <w:left w:val="none" w:sz="0" w:space="0" w:color="auto"/>
            <w:bottom w:val="none" w:sz="0" w:space="0" w:color="auto"/>
            <w:right w:val="none" w:sz="0" w:space="0" w:color="auto"/>
          </w:divBdr>
          <w:divsChild>
            <w:div w:id="1445273146">
              <w:marLeft w:val="0"/>
              <w:marRight w:val="0"/>
              <w:marTop w:val="0"/>
              <w:marBottom w:val="0"/>
              <w:divBdr>
                <w:top w:val="none" w:sz="0" w:space="0" w:color="auto"/>
                <w:left w:val="none" w:sz="0" w:space="0" w:color="auto"/>
                <w:bottom w:val="none" w:sz="0" w:space="0" w:color="auto"/>
                <w:right w:val="none" w:sz="0" w:space="0" w:color="auto"/>
              </w:divBdr>
            </w:div>
            <w:div w:id="585917559">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406615699">
              <w:marLeft w:val="0"/>
              <w:marRight w:val="0"/>
              <w:marTop w:val="0"/>
              <w:marBottom w:val="0"/>
              <w:divBdr>
                <w:top w:val="none" w:sz="0" w:space="0" w:color="auto"/>
                <w:left w:val="none" w:sz="0" w:space="0" w:color="auto"/>
                <w:bottom w:val="none" w:sz="0" w:space="0" w:color="auto"/>
                <w:right w:val="none" w:sz="0" w:space="0" w:color="auto"/>
              </w:divBdr>
            </w:div>
            <w:div w:id="465658744">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654870692">
              <w:marLeft w:val="0"/>
              <w:marRight w:val="0"/>
              <w:marTop w:val="0"/>
              <w:marBottom w:val="0"/>
              <w:divBdr>
                <w:top w:val="none" w:sz="0" w:space="0" w:color="auto"/>
                <w:left w:val="none" w:sz="0" w:space="0" w:color="auto"/>
                <w:bottom w:val="none" w:sz="0" w:space="0" w:color="auto"/>
                <w:right w:val="none" w:sz="0" w:space="0" w:color="auto"/>
              </w:divBdr>
            </w:div>
            <w:div w:id="1927618285">
              <w:marLeft w:val="0"/>
              <w:marRight w:val="0"/>
              <w:marTop w:val="0"/>
              <w:marBottom w:val="0"/>
              <w:divBdr>
                <w:top w:val="none" w:sz="0" w:space="0" w:color="auto"/>
                <w:left w:val="none" w:sz="0" w:space="0" w:color="auto"/>
                <w:bottom w:val="none" w:sz="0" w:space="0" w:color="auto"/>
                <w:right w:val="none" w:sz="0" w:space="0" w:color="auto"/>
              </w:divBdr>
            </w:div>
          </w:divsChild>
        </w:div>
        <w:div w:id="349647018">
          <w:marLeft w:val="0"/>
          <w:marRight w:val="0"/>
          <w:marTop w:val="0"/>
          <w:marBottom w:val="0"/>
          <w:divBdr>
            <w:top w:val="none" w:sz="0" w:space="0" w:color="auto"/>
            <w:left w:val="none" w:sz="0" w:space="0" w:color="auto"/>
            <w:bottom w:val="none" w:sz="0" w:space="0" w:color="auto"/>
            <w:right w:val="none" w:sz="0" w:space="0" w:color="auto"/>
          </w:divBdr>
          <w:divsChild>
            <w:div w:id="58747519">
              <w:marLeft w:val="0"/>
              <w:marRight w:val="0"/>
              <w:marTop w:val="0"/>
              <w:marBottom w:val="0"/>
              <w:divBdr>
                <w:top w:val="none" w:sz="0" w:space="0" w:color="auto"/>
                <w:left w:val="none" w:sz="0" w:space="0" w:color="auto"/>
                <w:bottom w:val="none" w:sz="0" w:space="0" w:color="auto"/>
                <w:right w:val="none" w:sz="0" w:space="0" w:color="auto"/>
              </w:divBdr>
            </w:div>
            <w:div w:id="572855121">
              <w:marLeft w:val="0"/>
              <w:marRight w:val="0"/>
              <w:marTop w:val="0"/>
              <w:marBottom w:val="0"/>
              <w:divBdr>
                <w:top w:val="none" w:sz="0" w:space="0" w:color="auto"/>
                <w:left w:val="none" w:sz="0" w:space="0" w:color="auto"/>
                <w:bottom w:val="none" w:sz="0" w:space="0" w:color="auto"/>
                <w:right w:val="none" w:sz="0" w:space="0" w:color="auto"/>
              </w:divBdr>
            </w:div>
          </w:divsChild>
        </w:div>
        <w:div w:id="577060840">
          <w:marLeft w:val="0"/>
          <w:marRight w:val="0"/>
          <w:marTop w:val="0"/>
          <w:marBottom w:val="0"/>
          <w:divBdr>
            <w:top w:val="none" w:sz="0" w:space="0" w:color="auto"/>
            <w:left w:val="none" w:sz="0" w:space="0" w:color="auto"/>
            <w:bottom w:val="none" w:sz="0" w:space="0" w:color="auto"/>
            <w:right w:val="none" w:sz="0" w:space="0" w:color="auto"/>
          </w:divBdr>
          <w:divsChild>
            <w:div w:id="1893034915">
              <w:marLeft w:val="0"/>
              <w:marRight w:val="0"/>
              <w:marTop w:val="0"/>
              <w:marBottom w:val="0"/>
              <w:divBdr>
                <w:top w:val="none" w:sz="0" w:space="0" w:color="auto"/>
                <w:left w:val="none" w:sz="0" w:space="0" w:color="auto"/>
                <w:bottom w:val="none" w:sz="0" w:space="0" w:color="auto"/>
                <w:right w:val="none" w:sz="0" w:space="0" w:color="auto"/>
              </w:divBdr>
            </w:div>
            <w:div w:id="41298327">
              <w:marLeft w:val="0"/>
              <w:marRight w:val="0"/>
              <w:marTop w:val="0"/>
              <w:marBottom w:val="0"/>
              <w:divBdr>
                <w:top w:val="none" w:sz="0" w:space="0" w:color="auto"/>
                <w:left w:val="none" w:sz="0" w:space="0" w:color="auto"/>
                <w:bottom w:val="none" w:sz="0" w:space="0" w:color="auto"/>
                <w:right w:val="none" w:sz="0" w:space="0" w:color="auto"/>
              </w:divBdr>
            </w:div>
          </w:divsChild>
        </w:div>
        <w:div w:id="1828206120">
          <w:marLeft w:val="0"/>
          <w:marRight w:val="0"/>
          <w:marTop w:val="0"/>
          <w:marBottom w:val="0"/>
          <w:divBdr>
            <w:top w:val="none" w:sz="0" w:space="0" w:color="auto"/>
            <w:left w:val="none" w:sz="0" w:space="0" w:color="auto"/>
            <w:bottom w:val="none" w:sz="0" w:space="0" w:color="auto"/>
            <w:right w:val="none" w:sz="0" w:space="0" w:color="auto"/>
          </w:divBdr>
          <w:divsChild>
            <w:div w:id="1059062075">
              <w:marLeft w:val="0"/>
              <w:marRight w:val="0"/>
              <w:marTop w:val="0"/>
              <w:marBottom w:val="0"/>
              <w:divBdr>
                <w:top w:val="none" w:sz="0" w:space="0" w:color="auto"/>
                <w:left w:val="none" w:sz="0" w:space="0" w:color="auto"/>
                <w:bottom w:val="none" w:sz="0" w:space="0" w:color="auto"/>
                <w:right w:val="none" w:sz="0" w:space="0" w:color="auto"/>
              </w:divBdr>
            </w:div>
            <w:div w:id="1111825199">
              <w:marLeft w:val="0"/>
              <w:marRight w:val="0"/>
              <w:marTop w:val="0"/>
              <w:marBottom w:val="0"/>
              <w:divBdr>
                <w:top w:val="none" w:sz="0" w:space="0" w:color="auto"/>
                <w:left w:val="none" w:sz="0" w:space="0" w:color="auto"/>
                <w:bottom w:val="none" w:sz="0" w:space="0" w:color="auto"/>
                <w:right w:val="none" w:sz="0" w:space="0" w:color="auto"/>
              </w:divBdr>
            </w:div>
          </w:divsChild>
        </w:div>
        <w:div w:id="1971206366">
          <w:marLeft w:val="0"/>
          <w:marRight w:val="0"/>
          <w:marTop w:val="0"/>
          <w:marBottom w:val="0"/>
          <w:divBdr>
            <w:top w:val="none" w:sz="0" w:space="0" w:color="auto"/>
            <w:left w:val="none" w:sz="0" w:space="0" w:color="auto"/>
            <w:bottom w:val="none" w:sz="0" w:space="0" w:color="auto"/>
            <w:right w:val="none" w:sz="0" w:space="0" w:color="auto"/>
          </w:divBdr>
          <w:divsChild>
            <w:div w:id="920260833">
              <w:marLeft w:val="0"/>
              <w:marRight w:val="0"/>
              <w:marTop w:val="0"/>
              <w:marBottom w:val="0"/>
              <w:divBdr>
                <w:top w:val="none" w:sz="0" w:space="0" w:color="auto"/>
                <w:left w:val="none" w:sz="0" w:space="0" w:color="auto"/>
                <w:bottom w:val="none" w:sz="0" w:space="0" w:color="auto"/>
                <w:right w:val="none" w:sz="0" w:space="0" w:color="auto"/>
              </w:divBdr>
            </w:div>
            <w:div w:id="497384099">
              <w:marLeft w:val="0"/>
              <w:marRight w:val="0"/>
              <w:marTop w:val="0"/>
              <w:marBottom w:val="0"/>
              <w:divBdr>
                <w:top w:val="none" w:sz="0" w:space="0" w:color="auto"/>
                <w:left w:val="none" w:sz="0" w:space="0" w:color="auto"/>
                <w:bottom w:val="none" w:sz="0" w:space="0" w:color="auto"/>
                <w:right w:val="none" w:sz="0" w:space="0" w:color="auto"/>
              </w:divBdr>
            </w:div>
          </w:divsChild>
        </w:div>
        <w:div w:id="1294604771">
          <w:marLeft w:val="0"/>
          <w:marRight w:val="0"/>
          <w:marTop w:val="0"/>
          <w:marBottom w:val="0"/>
          <w:divBdr>
            <w:top w:val="none" w:sz="0" w:space="0" w:color="auto"/>
            <w:left w:val="none" w:sz="0" w:space="0" w:color="auto"/>
            <w:bottom w:val="none" w:sz="0" w:space="0" w:color="auto"/>
            <w:right w:val="none" w:sz="0" w:space="0" w:color="auto"/>
          </w:divBdr>
          <w:divsChild>
            <w:div w:id="786048546">
              <w:marLeft w:val="0"/>
              <w:marRight w:val="0"/>
              <w:marTop w:val="0"/>
              <w:marBottom w:val="0"/>
              <w:divBdr>
                <w:top w:val="none" w:sz="0" w:space="0" w:color="auto"/>
                <w:left w:val="none" w:sz="0" w:space="0" w:color="auto"/>
                <w:bottom w:val="none" w:sz="0" w:space="0" w:color="auto"/>
                <w:right w:val="none" w:sz="0" w:space="0" w:color="auto"/>
              </w:divBdr>
            </w:div>
            <w:div w:id="92896166">
              <w:marLeft w:val="0"/>
              <w:marRight w:val="0"/>
              <w:marTop w:val="0"/>
              <w:marBottom w:val="0"/>
              <w:divBdr>
                <w:top w:val="none" w:sz="0" w:space="0" w:color="auto"/>
                <w:left w:val="none" w:sz="0" w:space="0" w:color="auto"/>
                <w:bottom w:val="none" w:sz="0" w:space="0" w:color="auto"/>
                <w:right w:val="none" w:sz="0" w:space="0" w:color="auto"/>
              </w:divBdr>
            </w:div>
          </w:divsChild>
        </w:div>
        <w:div w:id="2098094997">
          <w:marLeft w:val="0"/>
          <w:marRight w:val="0"/>
          <w:marTop w:val="0"/>
          <w:marBottom w:val="0"/>
          <w:divBdr>
            <w:top w:val="none" w:sz="0" w:space="0" w:color="auto"/>
            <w:left w:val="none" w:sz="0" w:space="0" w:color="auto"/>
            <w:bottom w:val="none" w:sz="0" w:space="0" w:color="auto"/>
            <w:right w:val="none" w:sz="0" w:space="0" w:color="auto"/>
          </w:divBdr>
          <w:divsChild>
            <w:div w:id="966861976">
              <w:marLeft w:val="0"/>
              <w:marRight w:val="0"/>
              <w:marTop w:val="0"/>
              <w:marBottom w:val="0"/>
              <w:divBdr>
                <w:top w:val="none" w:sz="0" w:space="0" w:color="auto"/>
                <w:left w:val="none" w:sz="0" w:space="0" w:color="auto"/>
                <w:bottom w:val="none" w:sz="0" w:space="0" w:color="auto"/>
                <w:right w:val="none" w:sz="0" w:space="0" w:color="auto"/>
              </w:divBdr>
            </w:div>
            <w:div w:id="1706177039">
              <w:marLeft w:val="0"/>
              <w:marRight w:val="0"/>
              <w:marTop w:val="0"/>
              <w:marBottom w:val="0"/>
              <w:divBdr>
                <w:top w:val="none" w:sz="0" w:space="0" w:color="auto"/>
                <w:left w:val="none" w:sz="0" w:space="0" w:color="auto"/>
                <w:bottom w:val="none" w:sz="0" w:space="0" w:color="auto"/>
                <w:right w:val="none" w:sz="0" w:space="0" w:color="auto"/>
              </w:divBdr>
            </w:div>
          </w:divsChild>
        </w:div>
        <w:div w:id="280772267">
          <w:marLeft w:val="0"/>
          <w:marRight w:val="0"/>
          <w:marTop w:val="0"/>
          <w:marBottom w:val="0"/>
          <w:divBdr>
            <w:top w:val="none" w:sz="0" w:space="0" w:color="auto"/>
            <w:left w:val="none" w:sz="0" w:space="0" w:color="auto"/>
            <w:bottom w:val="none" w:sz="0" w:space="0" w:color="auto"/>
            <w:right w:val="none" w:sz="0" w:space="0" w:color="auto"/>
          </w:divBdr>
          <w:divsChild>
            <w:div w:id="1917283019">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sChild>
        </w:div>
        <w:div w:id="1333214071">
          <w:marLeft w:val="0"/>
          <w:marRight w:val="0"/>
          <w:marTop w:val="0"/>
          <w:marBottom w:val="0"/>
          <w:divBdr>
            <w:top w:val="none" w:sz="0" w:space="0" w:color="auto"/>
            <w:left w:val="none" w:sz="0" w:space="0" w:color="auto"/>
            <w:bottom w:val="none" w:sz="0" w:space="0" w:color="auto"/>
            <w:right w:val="none" w:sz="0" w:space="0" w:color="auto"/>
          </w:divBdr>
          <w:divsChild>
            <w:div w:id="1348362312">
              <w:marLeft w:val="0"/>
              <w:marRight w:val="0"/>
              <w:marTop w:val="0"/>
              <w:marBottom w:val="0"/>
              <w:divBdr>
                <w:top w:val="none" w:sz="0" w:space="0" w:color="auto"/>
                <w:left w:val="none" w:sz="0" w:space="0" w:color="auto"/>
                <w:bottom w:val="none" w:sz="0" w:space="0" w:color="auto"/>
                <w:right w:val="none" w:sz="0" w:space="0" w:color="auto"/>
              </w:divBdr>
            </w:div>
            <w:div w:id="1461999364">
              <w:marLeft w:val="0"/>
              <w:marRight w:val="0"/>
              <w:marTop w:val="0"/>
              <w:marBottom w:val="0"/>
              <w:divBdr>
                <w:top w:val="none" w:sz="0" w:space="0" w:color="auto"/>
                <w:left w:val="none" w:sz="0" w:space="0" w:color="auto"/>
                <w:bottom w:val="none" w:sz="0" w:space="0" w:color="auto"/>
                <w:right w:val="none" w:sz="0" w:space="0" w:color="auto"/>
              </w:divBdr>
            </w:div>
          </w:divsChild>
        </w:div>
        <w:div w:id="1921912635">
          <w:marLeft w:val="0"/>
          <w:marRight w:val="0"/>
          <w:marTop w:val="0"/>
          <w:marBottom w:val="0"/>
          <w:divBdr>
            <w:top w:val="none" w:sz="0" w:space="0" w:color="auto"/>
            <w:left w:val="none" w:sz="0" w:space="0" w:color="auto"/>
            <w:bottom w:val="none" w:sz="0" w:space="0" w:color="auto"/>
            <w:right w:val="none" w:sz="0" w:space="0" w:color="auto"/>
          </w:divBdr>
          <w:divsChild>
            <w:div w:id="1379553813">
              <w:marLeft w:val="0"/>
              <w:marRight w:val="0"/>
              <w:marTop w:val="0"/>
              <w:marBottom w:val="0"/>
              <w:divBdr>
                <w:top w:val="none" w:sz="0" w:space="0" w:color="auto"/>
                <w:left w:val="none" w:sz="0" w:space="0" w:color="auto"/>
                <w:bottom w:val="none" w:sz="0" w:space="0" w:color="auto"/>
                <w:right w:val="none" w:sz="0" w:space="0" w:color="auto"/>
              </w:divBdr>
            </w:div>
            <w:div w:id="61103774">
              <w:marLeft w:val="0"/>
              <w:marRight w:val="0"/>
              <w:marTop w:val="0"/>
              <w:marBottom w:val="0"/>
              <w:divBdr>
                <w:top w:val="none" w:sz="0" w:space="0" w:color="auto"/>
                <w:left w:val="none" w:sz="0" w:space="0" w:color="auto"/>
                <w:bottom w:val="none" w:sz="0" w:space="0" w:color="auto"/>
                <w:right w:val="none" w:sz="0" w:space="0" w:color="auto"/>
              </w:divBdr>
            </w:div>
          </w:divsChild>
        </w:div>
        <w:div w:id="1271863504">
          <w:marLeft w:val="0"/>
          <w:marRight w:val="0"/>
          <w:marTop w:val="0"/>
          <w:marBottom w:val="0"/>
          <w:divBdr>
            <w:top w:val="none" w:sz="0" w:space="0" w:color="auto"/>
            <w:left w:val="none" w:sz="0" w:space="0" w:color="auto"/>
            <w:bottom w:val="none" w:sz="0" w:space="0" w:color="auto"/>
            <w:right w:val="none" w:sz="0" w:space="0" w:color="auto"/>
          </w:divBdr>
          <w:divsChild>
            <w:div w:id="1522821312">
              <w:marLeft w:val="0"/>
              <w:marRight w:val="0"/>
              <w:marTop w:val="0"/>
              <w:marBottom w:val="0"/>
              <w:divBdr>
                <w:top w:val="none" w:sz="0" w:space="0" w:color="auto"/>
                <w:left w:val="none" w:sz="0" w:space="0" w:color="auto"/>
                <w:bottom w:val="none" w:sz="0" w:space="0" w:color="auto"/>
                <w:right w:val="none" w:sz="0" w:space="0" w:color="auto"/>
              </w:divBdr>
            </w:div>
            <w:div w:id="1181433509">
              <w:marLeft w:val="0"/>
              <w:marRight w:val="0"/>
              <w:marTop w:val="0"/>
              <w:marBottom w:val="0"/>
              <w:divBdr>
                <w:top w:val="none" w:sz="0" w:space="0" w:color="auto"/>
                <w:left w:val="none" w:sz="0" w:space="0" w:color="auto"/>
                <w:bottom w:val="none" w:sz="0" w:space="0" w:color="auto"/>
                <w:right w:val="none" w:sz="0" w:space="0" w:color="auto"/>
              </w:divBdr>
            </w:div>
          </w:divsChild>
        </w:div>
        <w:div w:id="1932198672">
          <w:marLeft w:val="0"/>
          <w:marRight w:val="0"/>
          <w:marTop w:val="0"/>
          <w:marBottom w:val="0"/>
          <w:divBdr>
            <w:top w:val="none" w:sz="0" w:space="0" w:color="auto"/>
            <w:left w:val="none" w:sz="0" w:space="0" w:color="auto"/>
            <w:bottom w:val="none" w:sz="0" w:space="0" w:color="auto"/>
            <w:right w:val="none" w:sz="0" w:space="0" w:color="auto"/>
          </w:divBdr>
          <w:divsChild>
            <w:div w:id="1620187241">
              <w:marLeft w:val="0"/>
              <w:marRight w:val="0"/>
              <w:marTop w:val="0"/>
              <w:marBottom w:val="0"/>
              <w:divBdr>
                <w:top w:val="none" w:sz="0" w:space="0" w:color="auto"/>
                <w:left w:val="none" w:sz="0" w:space="0" w:color="auto"/>
                <w:bottom w:val="none" w:sz="0" w:space="0" w:color="auto"/>
                <w:right w:val="none" w:sz="0" w:space="0" w:color="auto"/>
              </w:divBdr>
            </w:div>
            <w:div w:id="2099281638">
              <w:marLeft w:val="0"/>
              <w:marRight w:val="0"/>
              <w:marTop w:val="0"/>
              <w:marBottom w:val="0"/>
              <w:divBdr>
                <w:top w:val="none" w:sz="0" w:space="0" w:color="auto"/>
                <w:left w:val="none" w:sz="0" w:space="0" w:color="auto"/>
                <w:bottom w:val="none" w:sz="0" w:space="0" w:color="auto"/>
                <w:right w:val="none" w:sz="0" w:space="0" w:color="auto"/>
              </w:divBdr>
            </w:div>
          </w:divsChild>
        </w:div>
        <w:div w:id="948391727">
          <w:marLeft w:val="0"/>
          <w:marRight w:val="0"/>
          <w:marTop w:val="0"/>
          <w:marBottom w:val="0"/>
          <w:divBdr>
            <w:top w:val="none" w:sz="0" w:space="0" w:color="auto"/>
            <w:left w:val="none" w:sz="0" w:space="0" w:color="auto"/>
            <w:bottom w:val="none" w:sz="0" w:space="0" w:color="auto"/>
            <w:right w:val="none" w:sz="0" w:space="0" w:color="auto"/>
          </w:divBdr>
          <w:divsChild>
            <w:div w:id="2041273873">
              <w:marLeft w:val="0"/>
              <w:marRight w:val="0"/>
              <w:marTop w:val="0"/>
              <w:marBottom w:val="0"/>
              <w:divBdr>
                <w:top w:val="none" w:sz="0" w:space="0" w:color="auto"/>
                <w:left w:val="none" w:sz="0" w:space="0" w:color="auto"/>
                <w:bottom w:val="none" w:sz="0" w:space="0" w:color="auto"/>
                <w:right w:val="none" w:sz="0" w:space="0" w:color="auto"/>
              </w:divBdr>
            </w:div>
            <w:div w:id="1290357960">
              <w:marLeft w:val="0"/>
              <w:marRight w:val="0"/>
              <w:marTop w:val="0"/>
              <w:marBottom w:val="0"/>
              <w:divBdr>
                <w:top w:val="none" w:sz="0" w:space="0" w:color="auto"/>
                <w:left w:val="none" w:sz="0" w:space="0" w:color="auto"/>
                <w:bottom w:val="none" w:sz="0" w:space="0" w:color="auto"/>
                <w:right w:val="none" w:sz="0" w:space="0" w:color="auto"/>
              </w:divBdr>
            </w:div>
          </w:divsChild>
        </w:div>
        <w:div w:id="1046684375">
          <w:marLeft w:val="0"/>
          <w:marRight w:val="0"/>
          <w:marTop w:val="0"/>
          <w:marBottom w:val="0"/>
          <w:divBdr>
            <w:top w:val="none" w:sz="0" w:space="0" w:color="auto"/>
            <w:left w:val="none" w:sz="0" w:space="0" w:color="auto"/>
            <w:bottom w:val="none" w:sz="0" w:space="0" w:color="auto"/>
            <w:right w:val="none" w:sz="0" w:space="0" w:color="auto"/>
          </w:divBdr>
          <w:divsChild>
            <w:div w:id="1705444187">
              <w:marLeft w:val="0"/>
              <w:marRight w:val="0"/>
              <w:marTop w:val="0"/>
              <w:marBottom w:val="0"/>
              <w:divBdr>
                <w:top w:val="none" w:sz="0" w:space="0" w:color="auto"/>
                <w:left w:val="none" w:sz="0" w:space="0" w:color="auto"/>
                <w:bottom w:val="none" w:sz="0" w:space="0" w:color="auto"/>
                <w:right w:val="none" w:sz="0" w:space="0" w:color="auto"/>
              </w:divBdr>
            </w:div>
          </w:divsChild>
        </w:div>
        <w:div w:id="1829666763">
          <w:marLeft w:val="0"/>
          <w:marRight w:val="0"/>
          <w:marTop w:val="0"/>
          <w:marBottom w:val="0"/>
          <w:divBdr>
            <w:top w:val="none" w:sz="0" w:space="0" w:color="auto"/>
            <w:left w:val="none" w:sz="0" w:space="0" w:color="auto"/>
            <w:bottom w:val="none" w:sz="0" w:space="0" w:color="auto"/>
            <w:right w:val="none" w:sz="0" w:space="0" w:color="auto"/>
          </w:divBdr>
          <w:divsChild>
            <w:div w:id="600529235">
              <w:marLeft w:val="0"/>
              <w:marRight w:val="0"/>
              <w:marTop w:val="0"/>
              <w:marBottom w:val="0"/>
              <w:divBdr>
                <w:top w:val="none" w:sz="0" w:space="0" w:color="auto"/>
                <w:left w:val="none" w:sz="0" w:space="0" w:color="auto"/>
                <w:bottom w:val="none" w:sz="0" w:space="0" w:color="auto"/>
                <w:right w:val="none" w:sz="0" w:space="0" w:color="auto"/>
              </w:divBdr>
            </w:div>
          </w:divsChild>
        </w:div>
        <w:div w:id="1357922619">
          <w:marLeft w:val="0"/>
          <w:marRight w:val="0"/>
          <w:marTop w:val="0"/>
          <w:marBottom w:val="0"/>
          <w:divBdr>
            <w:top w:val="none" w:sz="0" w:space="0" w:color="auto"/>
            <w:left w:val="none" w:sz="0" w:space="0" w:color="auto"/>
            <w:bottom w:val="none" w:sz="0" w:space="0" w:color="auto"/>
            <w:right w:val="none" w:sz="0" w:space="0" w:color="auto"/>
          </w:divBdr>
          <w:divsChild>
            <w:div w:id="900209708">
              <w:marLeft w:val="0"/>
              <w:marRight w:val="0"/>
              <w:marTop w:val="0"/>
              <w:marBottom w:val="0"/>
              <w:divBdr>
                <w:top w:val="none" w:sz="0" w:space="0" w:color="auto"/>
                <w:left w:val="none" w:sz="0" w:space="0" w:color="auto"/>
                <w:bottom w:val="none" w:sz="0" w:space="0" w:color="auto"/>
                <w:right w:val="none" w:sz="0" w:space="0" w:color="auto"/>
              </w:divBdr>
            </w:div>
          </w:divsChild>
        </w:div>
        <w:div w:id="1380858767">
          <w:marLeft w:val="0"/>
          <w:marRight w:val="0"/>
          <w:marTop w:val="0"/>
          <w:marBottom w:val="0"/>
          <w:divBdr>
            <w:top w:val="none" w:sz="0" w:space="0" w:color="auto"/>
            <w:left w:val="none" w:sz="0" w:space="0" w:color="auto"/>
            <w:bottom w:val="none" w:sz="0" w:space="0" w:color="auto"/>
            <w:right w:val="none" w:sz="0" w:space="0" w:color="auto"/>
          </w:divBdr>
          <w:divsChild>
            <w:div w:id="556167431">
              <w:marLeft w:val="0"/>
              <w:marRight w:val="0"/>
              <w:marTop w:val="0"/>
              <w:marBottom w:val="0"/>
              <w:divBdr>
                <w:top w:val="none" w:sz="0" w:space="0" w:color="auto"/>
                <w:left w:val="none" w:sz="0" w:space="0" w:color="auto"/>
                <w:bottom w:val="none" w:sz="0" w:space="0" w:color="auto"/>
                <w:right w:val="none" w:sz="0" w:space="0" w:color="auto"/>
              </w:divBdr>
            </w:div>
          </w:divsChild>
        </w:div>
        <w:div w:id="785655425">
          <w:marLeft w:val="0"/>
          <w:marRight w:val="0"/>
          <w:marTop w:val="0"/>
          <w:marBottom w:val="0"/>
          <w:divBdr>
            <w:top w:val="none" w:sz="0" w:space="0" w:color="auto"/>
            <w:left w:val="none" w:sz="0" w:space="0" w:color="auto"/>
            <w:bottom w:val="none" w:sz="0" w:space="0" w:color="auto"/>
            <w:right w:val="none" w:sz="0" w:space="0" w:color="auto"/>
          </w:divBdr>
          <w:divsChild>
            <w:div w:id="1756244746">
              <w:marLeft w:val="0"/>
              <w:marRight w:val="0"/>
              <w:marTop w:val="0"/>
              <w:marBottom w:val="0"/>
              <w:divBdr>
                <w:top w:val="none" w:sz="0" w:space="0" w:color="auto"/>
                <w:left w:val="none" w:sz="0" w:space="0" w:color="auto"/>
                <w:bottom w:val="none" w:sz="0" w:space="0" w:color="auto"/>
                <w:right w:val="none" w:sz="0" w:space="0" w:color="auto"/>
              </w:divBdr>
            </w:div>
          </w:divsChild>
        </w:div>
        <w:div w:id="1274216682">
          <w:marLeft w:val="0"/>
          <w:marRight w:val="0"/>
          <w:marTop w:val="0"/>
          <w:marBottom w:val="0"/>
          <w:divBdr>
            <w:top w:val="none" w:sz="0" w:space="0" w:color="auto"/>
            <w:left w:val="none" w:sz="0" w:space="0" w:color="auto"/>
            <w:bottom w:val="none" w:sz="0" w:space="0" w:color="auto"/>
            <w:right w:val="none" w:sz="0" w:space="0" w:color="auto"/>
          </w:divBdr>
          <w:divsChild>
            <w:div w:id="1224873971">
              <w:marLeft w:val="0"/>
              <w:marRight w:val="0"/>
              <w:marTop w:val="0"/>
              <w:marBottom w:val="0"/>
              <w:divBdr>
                <w:top w:val="none" w:sz="0" w:space="0" w:color="auto"/>
                <w:left w:val="none" w:sz="0" w:space="0" w:color="auto"/>
                <w:bottom w:val="none" w:sz="0" w:space="0" w:color="auto"/>
                <w:right w:val="none" w:sz="0" w:space="0" w:color="auto"/>
              </w:divBdr>
            </w:div>
          </w:divsChild>
        </w:div>
        <w:div w:id="1334262405">
          <w:marLeft w:val="0"/>
          <w:marRight w:val="0"/>
          <w:marTop w:val="0"/>
          <w:marBottom w:val="0"/>
          <w:divBdr>
            <w:top w:val="none" w:sz="0" w:space="0" w:color="auto"/>
            <w:left w:val="none" w:sz="0" w:space="0" w:color="auto"/>
            <w:bottom w:val="none" w:sz="0" w:space="0" w:color="auto"/>
            <w:right w:val="none" w:sz="0" w:space="0" w:color="auto"/>
          </w:divBdr>
          <w:divsChild>
            <w:div w:id="597366808">
              <w:marLeft w:val="0"/>
              <w:marRight w:val="0"/>
              <w:marTop w:val="0"/>
              <w:marBottom w:val="0"/>
              <w:divBdr>
                <w:top w:val="none" w:sz="0" w:space="0" w:color="auto"/>
                <w:left w:val="none" w:sz="0" w:space="0" w:color="auto"/>
                <w:bottom w:val="none" w:sz="0" w:space="0" w:color="auto"/>
                <w:right w:val="none" w:sz="0" w:space="0" w:color="auto"/>
              </w:divBdr>
            </w:div>
          </w:divsChild>
        </w:div>
        <w:div w:id="493032252">
          <w:marLeft w:val="0"/>
          <w:marRight w:val="0"/>
          <w:marTop w:val="0"/>
          <w:marBottom w:val="0"/>
          <w:divBdr>
            <w:top w:val="none" w:sz="0" w:space="0" w:color="auto"/>
            <w:left w:val="none" w:sz="0" w:space="0" w:color="auto"/>
            <w:bottom w:val="none" w:sz="0" w:space="0" w:color="auto"/>
            <w:right w:val="none" w:sz="0" w:space="0" w:color="auto"/>
          </w:divBdr>
          <w:divsChild>
            <w:div w:id="152066121">
              <w:marLeft w:val="0"/>
              <w:marRight w:val="0"/>
              <w:marTop w:val="0"/>
              <w:marBottom w:val="0"/>
              <w:divBdr>
                <w:top w:val="none" w:sz="0" w:space="0" w:color="auto"/>
                <w:left w:val="none" w:sz="0" w:space="0" w:color="auto"/>
                <w:bottom w:val="none" w:sz="0" w:space="0" w:color="auto"/>
                <w:right w:val="none" w:sz="0" w:space="0" w:color="auto"/>
              </w:divBdr>
            </w:div>
          </w:divsChild>
        </w:div>
        <w:div w:id="5982866">
          <w:marLeft w:val="0"/>
          <w:marRight w:val="0"/>
          <w:marTop w:val="0"/>
          <w:marBottom w:val="0"/>
          <w:divBdr>
            <w:top w:val="none" w:sz="0" w:space="0" w:color="auto"/>
            <w:left w:val="none" w:sz="0" w:space="0" w:color="auto"/>
            <w:bottom w:val="none" w:sz="0" w:space="0" w:color="auto"/>
            <w:right w:val="none" w:sz="0" w:space="0" w:color="auto"/>
          </w:divBdr>
          <w:divsChild>
            <w:div w:id="2145000583">
              <w:marLeft w:val="0"/>
              <w:marRight w:val="0"/>
              <w:marTop w:val="0"/>
              <w:marBottom w:val="0"/>
              <w:divBdr>
                <w:top w:val="none" w:sz="0" w:space="0" w:color="auto"/>
                <w:left w:val="none" w:sz="0" w:space="0" w:color="auto"/>
                <w:bottom w:val="none" w:sz="0" w:space="0" w:color="auto"/>
                <w:right w:val="none" w:sz="0" w:space="0" w:color="auto"/>
              </w:divBdr>
            </w:div>
          </w:divsChild>
        </w:div>
        <w:div w:id="837111989">
          <w:marLeft w:val="0"/>
          <w:marRight w:val="0"/>
          <w:marTop w:val="0"/>
          <w:marBottom w:val="0"/>
          <w:divBdr>
            <w:top w:val="none" w:sz="0" w:space="0" w:color="auto"/>
            <w:left w:val="none" w:sz="0" w:space="0" w:color="auto"/>
            <w:bottom w:val="none" w:sz="0" w:space="0" w:color="auto"/>
            <w:right w:val="none" w:sz="0" w:space="0" w:color="auto"/>
          </w:divBdr>
          <w:divsChild>
            <w:div w:id="1655835680">
              <w:marLeft w:val="0"/>
              <w:marRight w:val="0"/>
              <w:marTop w:val="0"/>
              <w:marBottom w:val="0"/>
              <w:divBdr>
                <w:top w:val="none" w:sz="0" w:space="0" w:color="auto"/>
                <w:left w:val="none" w:sz="0" w:space="0" w:color="auto"/>
                <w:bottom w:val="none" w:sz="0" w:space="0" w:color="auto"/>
                <w:right w:val="none" w:sz="0" w:space="0" w:color="auto"/>
              </w:divBdr>
            </w:div>
          </w:divsChild>
        </w:div>
        <w:div w:id="1792868364">
          <w:marLeft w:val="0"/>
          <w:marRight w:val="0"/>
          <w:marTop w:val="0"/>
          <w:marBottom w:val="0"/>
          <w:divBdr>
            <w:top w:val="none" w:sz="0" w:space="0" w:color="auto"/>
            <w:left w:val="none" w:sz="0" w:space="0" w:color="auto"/>
            <w:bottom w:val="none" w:sz="0" w:space="0" w:color="auto"/>
            <w:right w:val="none" w:sz="0" w:space="0" w:color="auto"/>
          </w:divBdr>
          <w:divsChild>
            <w:div w:id="1211916165">
              <w:marLeft w:val="0"/>
              <w:marRight w:val="0"/>
              <w:marTop w:val="0"/>
              <w:marBottom w:val="0"/>
              <w:divBdr>
                <w:top w:val="none" w:sz="0" w:space="0" w:color="auto"/>
                <w:left w:val="none" w:sz="0" w:space="0" w:color="auto"/>
                <w:bottom w:val="none" w:sz="0" w:space="0" w:color="auto"/>
                <w:right w:val="none" w:sz="0" w:space="0" w:color="auto"/>
              </w:divBdr>
            </w:div>
            <w:div w:id="328367095">
              <w:marLeft w:val="0"/>
              <w:marRight w:val="0"/>
              <w:marTop w:val="0"/>
              <w:marBottom w:val="0"/>
              <w:divBdr>
                <w:top w:val="none" w:sz="0" w:space="0" w:color="auto"/>
                <w:left w:val="none" w:sz="0" w:space="0" w:color="auto"/>
                <w:bottom w:val="none" w:sz="0" w:space="0" w:color="auto"/>
                <w:right w:val="none" w:sz="0" w:space="0" w:color="auto"/>
              </w:divBdr>
            </w:div>
          </w:divsChild>
        </w:div>
        <w:div w:id="288055231">
          <w:marLeft w:val="0"/>
          <w:marRight w:val="0"/>
          <w:marTop w:val="0"/>
          <w:marBottom w:val="0"/>
          <w:divBdr>
            <w:top w:val="none" w:sz="0" w:space="0" w:color="auto"/>
            <w:left w:val="none" w:sz="0" w:space="0" w:color="auto"/>
            <w:bottom w:val="none" w:sz="0" w:space="0" w:color="auto"/>
            <w:right w:val="none" w:sz="0" w:space="0" w:color="auto"/>
          </w:divBdr>
          <w:divsChild>
            <w:div w:id="1243681393">
              <w:marLeft w:val="0"/>
              <w:marRight w:val="0"/>
              <w:marTop w:val="0"/>
              <w:marBottom w:val="0"/>
              <w:divBdr>
                <w:top w:val="none" w:sz="0" w:space="0" w:color="auto"/>
                <w:left w:val="none" w:sz="0" w:space="0" w:color="auto"/>
                <w:bottom w:val="none" w:sz="0" w:space="0" w:color="auto"/>
                <w:right w:val="none" w:sz="0" w:space="0" w:color="auto"/>
              </w:divBdr>
            </w:div>
            <w:div w:id="228465126">
              <w:marLeft w:val="0"/>
              <w:marRight w:val="0"/>
              <w:marTop w:val="0"/>
              <w:marBottom w:val="0"/>
              <w:divBdr>
                <w:top w:val="none" w:sz="0" w:space="0" w:color="auto"/>
                <w:left w:val="none" w:sz="0" w:space="0" w:color="auto"/>
                <w:bottom w:val="none" w:sz="0" w:space="0" w:color="auto"/>
                <w:right w:val="none" w:sz="0" w:space="0" w:color="auto"/>
              </w:divBdr>
            </w:div>
          </w:divsChild>
        </w:div>
        <w:div w:id="1864828493">
          <w:marLeft w:val="0"/>
          <w:marRight w:val="0"/>
          <w:marTop w:val="0"/>
          <w:marBottom w:val="0"/>
          <w:divBdr>
            <w:top w:val="none" w:sz="0" w:space="0" w:color="auto"/>
            <w:left w:val="none" w:sz="0" w:space="0" w:color="auto"/>
            <w:bottom w:val="none" w:sz="0" w:space="0" w:color="auto"/>
            <w:right w:val="none" w:sz="0" w:space="0" w:color="auto"/>
          </w:divBdr>
          <w:divsChild>
            <w:div w:id="1363365529">
              <w:marLeft w:val="0"/>
              <w:marRight w:val="0"/>
              <w:marTop w:val="0"/>
              <w:marBottom w:val="0"/>
              <w:divBdr>
                <w:top w:val="none" w:sz="0" w:space="0" w:color="auto"/>
                <w:left w:val="none" w:sz="0" w:space="0" w:color="auto"/>
                <w:bottom w:val="none" w:sz="0" w:space="0" w:color="auto"/>
                <w:right w:val="none" w:sz="0" w:space="0" w:color="auto"/>
              </w:divBdr>
            </w:div>
            <w:div w:id="1412506769">
              <w:marLeft w:val="0"/>
              <w:marRight w:val="0"/>
              <w:marTop w:val="0"/>
              <w:marBottom w:val="0"/>
              <w:divBdr>
                <w:top w:val="none" w:sz="0" w:space="0" w:color="auto"/>
                <w:left w:val="none" w:sz="0" w:space="0" w:color="auto"/>
                <w:bottom w:val="none" w:sz="0" w:space="0" w:color="auto"/>
                <w:right w:val="none" w:sz="0" w:space="0" w:color="auto"/>
              </w:divBdr>
            </w:div>
          </w:divsChild>
        </w:div>
        <w:div w:id="193423694">
          <w:marLeft w:val="0"/>
          <w:marRight w:val="0"/>
          <w:marTop w:val="0"/>
          <w:marBottom w:val="0"/>
          <w:divBdr>
            <w:top w:val="none" w:sz="0" w:space="0" w:color="auto"/>
            <w:left w:val="none" w:sz="0" w:space="0" w:color="auto"/>
            <w:bottom w:val="none" w:sz="0" w:space="0" w:color="auto"/>
            <w:right w:val="none" w:sz="0" w:space="0" w:color="auto"/>
          </w:divBdr>
          <w:divsChild>
            <w:div w:id="795873056">
              <w:marLeft w:val="0"/>
              <w:marRight w:val="0"/>
              <w:marTop w:val="0"/>
              <w:marBottom w:val="0"/>
              <w:divBdr>
                <w:top w:val="none" w:sz="0" w:space="0" w:color="auto"/>
                <w:left w:val="none" w:sz="0" w:space="0" w:color="auto"/>
                <w:bottom w:val="none" w:sz="0" w:space="0" w:color="auto"/>
                <w:right w:val="none" w:sz="0" w:space="0" w:color="auto"/>
              </w:divBdr>
            </w:div>
            <w:div w:id="1396978065">
              <w:marLeft w:val="0"/>
              <w:marRight w:val="0"/>
              <w:marTop w:val="0"/>
              <w:marBottom w:val="0"/>
              <w:divBdr>
                <w:top w:val="none" w:sz="0" w:space="0" w:color="auto"/>
                <w:left w:val="none" w:sz="0" w:space="0" w:color="auto"/>
                <w:bottom w:val="none" w:sz="0" w:space="0" w:color="auto"/>
                <w:right w:val="none" w:sz="0" w:space="0" w:color="auto"/>
              </w:divBdr>
            </w:div>
          </w:divsChild>
        </w:div>
        <w:div w:id="889534506">
          <w:marLeft w:val="0"/>
          <w:marRight w:val="0"/>
          <w:marTop w:val="0"/>
          <w:marBottom w:val="0"/>
          <w:divBdr>
            <w:top w:val="none" w:sz="0" w:space="0" w:color="auto"/>
            <w:left w:val="none" w:sz="0" w:space="0" w:color="auto"/>
            <w:bottom w:val="none" w:sz="0" w:space="0" w:color="auto"/>
            <w:right w:val="none" w:sz="0" w:space="0" w:color="auto"/>
          </w:divBdr>
          <w:divsChild>
            <w:div w:id="2136288123">
              <w:marLeft w:val="0"/>
              <w:marRight w:val="0"/>
              <w:marTop w:val="0"/>
              <w:marBottom w:val="0"/>
              <w:divBdr>
                <w:top w:val="none" w:sz="0" w:space="0" w:color="auto"/>
                <w:left w:val="none" w:sz="0" w:space="0" w:color="auto"/>
                <w:bottom w:val="none" w:sz="0" w:space="0" w:color="auto"/>
                <w:right w:val="none" w:sz="0" w:space="0" w:color="auto"/>
              </w:divBdr>
            </w:div>
            <w:div w:id="374813377">
              <w:marLeft w:val="0"/>
              <w:marRight w:val="0"/>
              <w:marTop w:val="0"/>
              <w:marBottom w:val="0"/>
              <w:divBdr>
                <w:top w:val="none" w:sz="0" w:space="0" w:color="auto"/>
                <w:left w:val="none" w:sz="0" w:space="0" w:color="auto"/>
                <w:bottom w:val="none" w:sz="0" w:space="0" w:color="auto"/>
                <w:right w:val="none" w:sz="0" w:space="0" w:color="auto"/>
              </w:divBdr>
            </w:div>
          </w:divsChild>
        </w:div>
        <w:div w:id="91828575">
          <w:marLeft w:val="0"/>
          <w:marRight w:val="0"/>
          <w:marTop w:val="0"/>
          <w:marBottom w:val="0"/>
          <w:divBdr>
            <w:top w:val="none" w:sz="0" w:space="0" w:color="auto"/>
            <w:left w:val="none" w:sz="0" w:space="0" w:color="auto"/>
            <w:bottom w:val="none" w:sz="0" w:space="0" w:color="auto"/>
            <w:right w:val="none" w:sz="0" w:space="0" w:color="auto"/>
          </w:divBdr>
          <w:divsChild>
            <w:div w:id="1066150815">
              <w:marLeft w:val="0"/>
              <w:marRight w:val="0"/>
              <w:marTop w:val="0"/>
              <w:marBottom w:val="0"/>
              <w:divBdr>
                <w:top w:val="none" w:sz="0" w:space="0" w:color="auto"/>
                <w:left w:val="none" w:sz="0" w:space="0" w:color="auto"/>
                <w:bottom w:val="none" w:sz="0" w:space="0" w:color="auto"/>
                <w:right w:val="none" w:sz="0" w:space="0" w:color="auto"/>
              </w:divBdr>
            </w:div>
            <w:div w:id="354506198">
              <w:marLeft w:val="0"/>
              <w:marRight w:val="0"/>
              <w:marTop w:val="0"/>
              <w:marBottom w:val="0"/>
              <w:divBdr>
                <w:top w:val="none" w:sz="0" w:space="0" w:color="auto"/>
                <w:left w:val="none" w:sz="0" w:space="0" w:color="auto"/>
                <w:bottom w:val="none" w:sz="0" w:space="0" w:color="auto"/>
                <w:right w:val="none" w:sz="0" w:space="0" w:color="auto"/>
              </w:divBdr>
            </w:div>
          </w:divsChild>
        </w:div>
        <w:div w:id="152919198">
          <w:marLeft w:val="0"/>
          <w:marRight w:val="0"/>
          <w:marTop w:val="0"/>
          <w:marBottom w:val="0"/>
          <w:divBdr>
            <w:top w:val="none" w:sz="0" w:space="0" w:color="auto"/>
            <w:left w:val="none" w:sz="0" w:space="0" w:color="auto"/>
            <w:bottom w:val="none" w:sz="0" w:space="0" w:color="auto"/>
            <w:right w:val="none" w:sz="0" w:space="0" w:color="auto"/>
          </w:divBdr>
          <w:divsChild>
            <w:div w:id="543830096">
              <w:marLeft w:val="0"/>
              <w:marRight w:val="0"/>
              <w:marTop w:val="0"/>
              <w:marBottom w:val="0"/>
              <w:divBdr>
                <w:top w:val="none" w:sz="0" w:space="0" w:color="auto"/>
                <w:left w:val="none" w:sz="0" w:space="0" w:color="auto"/>
                <w:bottom w:val="none" w:sz="0" w:space="0" w:color="auto"/>
                <w:right w:val="none" w:sz="0" w:space="0" w:color="auto"/>
              </w:divBdr>
            </w:div>
          </w:divsChild>
        </w:div>
        <w:div w:id="611667626">
          <w:marLeft w:val="0"/>
          <w:marRight w:val="0"/>
          <w:marTop w:val="0"/>
          <w:marBottom w:val="0"/>
          <w:divBdr>
            <w:top w:val="none" w:sz="0" w:space="0" w:color="auto"/>
            <w:left w:val="none" w:sz="0" w:space="0" w:color="auto"/>
            <w:bottom w:val="none" w:sz="0" w:space="0" w:color="auto"/>
            <w:right w:val="none" w:sz="0" w:space="0" w:color="auto"/>
          </w:divBdr>
          <w:divsChild>
            <w:div w:id="968055188">
              <w:marLeft w:val="0"/>
              <w:marRight w:val="0"/>
              <w:marTop w:val="0"/>
              <w:marBottom w:val="0"/>
              <w:divBdr>
                <w:top w:val="none" w:sz="0" w:space="0" w:color="auto"/>
                <w:left w:val="none" w:sz="0" w:space="0" w:color="auto"/>
                <w:bottom w:val="none" w:sz="0" w:space="0" w:color="auto"/>
                <w:right w:val="none" w:sz="0" w:space="0" w:color="auto"/>
              </w:divBdr>
            </w:div>
          </w:divsChild>
        </w:div>
        <w:div w:id="1009528566">
          <w:marLeft w:val="0"/>
          <w:marRight w:val="0"/>
          <w:marTop w:val="0"/>
          <w:marBottom w:val="0"/>
          <w:divBdr>
            <w:top w:val="none" w:sz="0" w:space="0" w:color="auto"/>
            <w:left w:val="none" w:sz="0" w:space="0" w:color="auto"/>
            <w:bottom w:val="none" w:sz="0" w:space="0" w:color="auto"/>
            <w:right w:val="none" w:sz="0" w:space="0" w:color="auto"/>
          </w:divBdr>
          <w:divsChild>
            <w:div w:id="1715420816">
              <w:marLeft w:val="0"/>
              <w:marRight w:val="0"/>
              <w:marTop w:val="0"/>
              <w:marBottom w:val="0"/>
              <w:divBdr>
                <w:top w:val="none" w:sz="0" w:space="0" w:color="auto"/>
                <w:left w:val="none" w:sz="0" w:space="0" w:color="auto"/>
                <w:bottom w:val="none" w:sz="0" w:space="0" w:color="auto"/>
                <w:right w:val="none" w:sz="0" w:space="0" w:color="auto"/>
              </w:divBdr>
            </w:div>
          </w:divsChild>
        </w:div>
        <w:div w:id="1617903534">
          <w:marLeft w:val="0"/>
          <w:marRight w:val="0"/>
          <w:marTop w:val="0"/>
          <w:marBottom w:val="0"/>
          <w:divBdr>
            <w:top w:val="none" w:sz="0" w:space="0" w:color="auto"/>
            <w:left w:val="none" w:sz="0" w:space="0" w:color="auto"/>
            <w:bottom w:val="none" w:sz="0" w:space="0" w:color="auto"/>
            <w:right w:val="none" w:sz="0" w:space="0" w:color="auto"/>
          </w:divBdr>
          <w:divsChild>
            <w:div w:id="808863227">
              <w:marLeft w:val="0"/>
              <w:marRight w:val="0"/>
              <w:marTop w:val="0"/>
              <w:marBottom w:val="0"/>
              <w:divBdr>
                <w:top w:val="none" w:sz="0" w:space="0" w:color="auto"/>
                <w:left w:val="none" w:sz="0" w:space="0" w:color="auto"/>
                <w:bottom w:val="none" w:sz="0" w:space="0" w:color="auto"/>
                <w:right w:val="none" w:sz="0" w:space="0" w:color="auto"/>
              </w:divBdr>
            </w:div>
            <w:div w:id="1577589864">
              <w:marLeft w:val="0"/>
              <w:marRight w:val="0"/>
              <w:marTop w:val="0"/>
              <w:marBottom w:val="0"/>
              <w:divBdr>
                <w:top w:val="none" w:sz="0" w:space="0" w:color="auto"/>
                <w:left w:val="none" w:sz="0" w:space="0" w:color="auto"/>
                <w:bottom w:val="none" w:sz="0" w:space="0" w:color="auto"/>
                <w:right w:val="none" w:sz="0" w:space="0" w:color="auto"/>
              </w:divBdr>
            </w:div>
          </w:divsChild>
        </w:div>
        <w:div w:id="461046788">
          <w:marLeft w:val="0"/>
          <w:marRight w:val="0"/>
          <w:marTop w:val="0"/>
          <w:marBottom w:val="0"/>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
            <w:div w:id="1605264775">
              <w:marLeft w:val="0"/>
              <w:marRight w:val="0"/>
              <w:marTop w:val="0"/>
              <w:marBottom w:val="0"/>
              <w:divBdr>
                <w:top w:val="none" w:sz="0" w:space="0" w:color="auto"/>
                <w:left w:val="none" w:sz="0" w:space="0" w:color="auto"/>
                <w:bottom w:val="none" w:sz="0" w:space="0" w:color="auto"/>
                <w:right w:val="none" w:sz="0" w:space="0" w:color="auto"/>
              </w:divBdr>
            </w:div>
          </w:divsChild>
        </w:div>
        <w:div w:id="1861317716">
          <w:marLeft w:val="0"/>
          <w:marRight w:val="0"/>
          <w:marTop w:val="0"/>
          <w:marBottom w:val="0"/>
          <w:divBdr>
            <w:top w:val="none" w:sz="0" w:space="0" w:color="auto"/>
            <w:left w:val="none" w:sz="0" w:space="0" w:color="auto"/>
            <w:bottom w:val="none" w:sz="0" w:space="0" w:color="auto"/>
            <w:right w:val="none" w:sz="0" w:space="0" w:color="auto"/>
          </w:divBdr>
          <w:divsChild>
            <w:div w:id="403526205">
              <w:marLeft w:val="0"/>
              <w:marRight w:val="0"/>
              <w:marTop w:val="0"/>
              <w:marBottom w:val="0"/>
              <w:divBdr>
                <w:top w:val="none" w:sz="0" w:space="0" w:color="auto"/>
                <w:left w:val="none" w:sz="0" w:space="0" w:color="auto"/>
                <w:bottom w:val="none" w:sz="0" w:space="0" w:color="auto"/>
                <w:right w:val="none" w:sz="0" w:space="0" w:color="auto"/>
              </w:divBdr>
            </w:div>
            <w:div w:id="520898147">
              <w:marLeft w:val="0"/>
              <w:marRight w:val="0"/>
              <w:marTop w:val="0"/>
              <w:marBottom w:val="0"/>
              <w:divBdr>
                <w:top w:val="none" w:sz="0" w:space="0" w:color="auto"/>
                <w:left w:val="none" w:sz="0" w:space="0" w:color="auto"/>
                <w:bottom w:val="none" w:sz="0" w:space="0" w:color="auto"/>
                <w:right w:val="none" w:sz="0" w:space="0" w:color="auto"/>
              </w:divBdr>
            </w:div>
          </w:divsChild>
        </w:div>
        <w:div w:id="1160851835">
          <w:marLeft w:val="0"/>
          <w:marRight w:val="0"/>
          <w:marTop w:val="0"/>
          <w:marBottom w:val="0"/>
          <w:divBdr>
            <w:top w:val="none" w:sz="0" w:space="0" w:color="auto"/>
            <w:left w:val="none" w:sz="0" w:space="0" w:color="auto"/>
            <w:bottom w:val="none" w:sz="0" w:space="0" w:color="auto"/>
            <w:right w:val="none" w:sz="0" w:space="0" w:color="auto"/>
          </w:divBdr>
          <w:divsChild>
            <w:div w:id="1897473233">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 w:id="769278721">
          <w:marLeft w:val="0"/>
          <w:marRight w:val="0"/>
          <w:marTop w:val="0"/>
          <w:marBottom w:val="0"/>
          <w:divBdr>
            <w:top w:val="none" w:sz="0" w:space="0" w:color="auto"/>
            <w:left w:val="none" w:sz="0" w:space="0" w:color="auto"/>
            <w:bottom w:val="none" w:sz="0" w:space="0" w:color="auto"/>
            <w:right w:val="none" w:sz="0" w:space="0" w:color="auto"/>
          </w:divBdr>
          <w:divsChild>
            <w:div w:id="1242059957">
              <w:marLeft w:val="0"/>
              <w:marRight w:val="0"/>
              <w:marTop w:val="0"/>
              <w:marBottom w:val="0"/>
              <w:divBdr>
                <w:top w:val="none" w:sz="0" w:space="0" w:color="auto"/>
                <w:left w:val="none" w:sz="0" w:space="0" w:color="auto"/>
                <w:bottom w:val="none" w:sz="0" w:space="0" w:color="auto"/>
                <w:right w:val="none" w:sz="0" w:space="0" w:color="auto"/>
              </w:divBdr>
            </w:div>
            <w:div w:id="1147745358">
              <w:marLeft w:val="0"/>
              <w:marRight w:val="0"/>
              <w:marTop w:val="0"/>
              <w:marBottom w:val="0"/>
              <w:divBdr>
                <w:top w:val="none" w:sz="0" w:space="0" w:color="auto"/>
                <w:left w:val="none" w:sz="0" w:space="0" w:color="auto"/>
                <w:bottom w:val="none" w:sz="0" w:space="0" w:color="auto"/>
                <w:right w:val="none" w:sz="0" w:space="0" w:color="auto"/>
              </w:divBdr>
            </w:div>
          </w:divsChild>
        </w:div>
        <w:div w:id="307977938">
          <w:marLeft w:val="0"/>
          <w:marRight w:val="0"/>
          <w:marTop w:val="0"/>
          <w:marBottom w:val="0"/>
          <w:divBdr>
            <w:top w:val="none" w:sz="0" w:space="0" w:color="auto"/>
            <w:left w:val="none" w:sz="0" w:space="0" w:color="auto"/>
            <w:bottom w:val="none" w:sz="0" w:space="0" w:color="auto"/>
            <w:right w:val="none" w:sz="0" w:space="0" w:color="auto"/>
          </w:divBdr>
          <w:divsChild>
            <w:div w:id="454762565">
              <w:marLeft w:val="0"/>
              <w:marRight w:val="0"/>
              <w:marTop w:val="0"/>
              <w:marBottom w:val="0"/>
              <w:divBdr>
                <w:top w:val="none" w:sz="0" w:space="0" w:color="auto"/>
                <w:left w:val="none" w:sz="0" w:space="0" w:color="auto"/>
                <w:bottom w:val="none" w:sz="0" w:space="0" w:color="auto"/>
                <w:right w:val="none" w:sz="0" w:space="0" w:color="auto"/>
              </w:divBdr>
            </w:div>
            <w:div w:id="300114991">
              <w:marLeft w:val="0"/>
              <w:marRight w:val="0"/>
              <w:marTop w:val="0"/>
              <w:marBottom w:val="0"/>
              <w:divBdr>
                <w:top w:val="none" w:sz="0" w:space="0" w:color="auto"/>
                <w:left w:val="none" w:sz="0" w:space="0" w:color="auto"/>
                <w:bottom w:val="none" w:sz="0" w:space="0" w:color="auto"/>
                <w:right w:val="none" w:sz="0" w:space="0" w:color="auto"/>
              </w:divBdr>
            </w:div>
          </w:divsChild>
        </w:div>
        <w:div w:id="264190971">
          <w:marLeft w:val="0"/>
          <w:marRight w:val="0"/>
          <w:marTop w:val="0"/>
          <w:marBottom w:val="0"/>
          <w:divBdr>
            <w:top w:val="none" w:sz="0" w:space="0" w:color="auto"/>
            <w:left w:val="none" w:sz="0" w:space="0" w:color="auto"/>
            <w:bottom w:val="none" w:sz="0" w:space="0" w:color="auto"/>
            <w:right w:val="none" w:sz="0" w:space="0" w:color="auto"/>
          </w:divBdr>
          <w:divsChild>
            <w:div w:id="1117794575">
              <w:marLeft w:val="0"/>
              <w:marRight w:val="0"/>
              <w:marTop w:val="0"/>
              <w:marBottom w:val="0"/>
              <w:divBdr>
                <w:top w:val="none" w:sz="0" w:space="0" w:color="auto"/>
                <w:left w:val="none" w:sz="0" w:space="0" w:color="auto"/>
                <w:bottom w:val="none" w:sz="0" w:space="0" w:color="auto"/>
                <w:right w:val="none" w:sz="0" w:space="0" w:color="auto"/>
              </w:divBdr>
            </w:div>
            <w:div w:id="757672500">
              <w:marLeft w:val="0"/>
              <w:marRight w:val="0"/>
              <w:marTop w:val="0"/>
              <w:marBottom w:val="0"/>
              <w:divBdr>
                <w:top w:val="none" w:sz="0" w:space="0" w:color="auto"/>
                <w:left w:val="none" w:sz="0" w:space="0" w:color="auto"/>
                <w:bottom w:val="none" w:sz="0" w:space="0" w:color="auto"/>
                <w:right w:val="none" w:sz="0" w:space="0" w:color="auto"/>
              </w:divBdr>
            </w:div>
          </w:divsChild>
        </w:div>
        <w:div w:id="82185316">
          <w:marLeft w:val="0"/>
          <w:marRight w:val="0"/>
          <w:marTop w:val="0"/>
          <w:marBottom w:val="0"/>
          <w:divBdr>
            <w:top w:val="none" w:sz="0" w:space="0" w:color="auto"/>
            <w:left w:val="none" w:sz="0" w:space="0" w:color="auto"/>
            <w:bottom w:val="none" w:sz="0" w:space="0" w:color="auto"/>
            <w:right w:val="none" w:sz="0" w:space="0" w:color="auto"/>
          </w:divBdr>
          <w:divsChild>
            <w:div w:id="673412992">
              <w:marLeft w:val="0"/>
              <w:marRight w:val="0"/>
              <w:marTop w:val="0"/>
              <w:marBottom w:val="0"/>
              <w:divBdr>
                <w:top w:val="none" w:sz="0" w:space="0" w:color="auto"/>
                <w:left w:val="none" w:sz="0" w:space="0" w:color="auto"/>
                <w:bottom w:val="none" w:sz="0" w:space="0" w:color="auto"/>
                <w:right w:val="none" w:sz="0" w:space="0" w:color="auto"/>
              </w:divBdr>
            </w:div>
            <w:div w:id="674847640">
              <w:marLeft w:val="0"/>
              <w:marRight w:val="0"/>
              <w:marTop w:val="0"/>
              <w:marBottom w:val="0"/>
              <w:divBdr>
                <w:top w:val="none" w:sz="0" w:space="0" w:color="auto"/>
                <w:left w:val="none" w:sz="0" w:space="0" w:color="auto"/>
                <w:bottom w:val="none" w:sz="0" w:space="0" w:color="auto"/>
                <w:right w:val="none" w:sz="0" w:space="0" w:color="auto"/>
              </w:divBdr>
            </w:div>
          </w:divsChild>
        </w:div>
        <w:div w:id="1616979580">
          <w:marLeft w:val="0"/>
          <w:marRight w:val="0"/>
          <w:marTop w:val="0"/>
          <w:marBottom w:val="0"/>
          <w:divBdr>
            <w:top w:val="none" w:sz="0" w:space="0" w:color="auto"/>
            <w:left w:val="none" w:sz="0" w:space="0" w:color="auto"/>
            <w:bottom w:val="none" w:sz="0" w:space="0" w:color="auto"/>
            <w:right w:val="none" w:sz="0" w:space="0" w:color="auto"/>
          </w:divBdr>
          <w:divsChild>
            <w:div w:id="1357268896">
              <w:marLeft w:val="0"/>
              <w:marRight w:val="0"/>
              <w:marTop w:val="0"/>
              <w:marBottom w:val="0"/>
              <w:divBdr>
                <w:top w:val="none" w:sz="0" w:space="0" w:color="auto"/>
                <w:left w:val="none" w:sz="0" w:space="0" w:color="auto"/>
                <w:bottom w:val="none" w:sz="0" w:space="0" w:color="auto"/>
                <w:right w:val="none" w:sz="0" w:space="0" w:color="auto"/>
              </w:divBdr>
            </w:div>
            <w:div w:id="1570383574">
              <w:marLeft w:val="0"/>
              <w:marRight w:val="0"/>
              <w:marTop w:val="0"/>
              <w:marBottom w:val="0"/>
              <w:divBdr>
                <w:top w:val="none" w:sz="0" w:space="0" w:color="auto"/>
                <w:left w:val="none" w:sz="0" w:space="0" w:color="auto"/>
                <w:bottom w:val="none" w:sz="0" w:space="0" w:color="auto"/>
                <w:right w:val="none" w:sz="0" w:space="0" w:color="auto"/>
              </w:divBdr>
            </w:div>
          </w:divsChild>
        </w:div>
        <w:div w:id="258299247">
          <w:marLeft w:val="0"/>
          <w:marRight w:val="0"/>
          <w:marTop w:val="0"/>
          <w:marBottom w:val="0"/>
          <w:divBdr>
            <w:top w:val="none" w:sz="0" w:space="0" w:color="auto"/>
            <w:left w:val="none" w:sz="0" w:space="0" w:color="auto"/>
            <w:bottom w:val="none" w:sz="0" w:space="0" w:color="auto"/>
            <w:right w:val="none" w:sz="0" w:space="0" w:color="auto"/>
          </w:divBdr>
          <w:divsChild>
            <w:div w:id="1716350787">
              <w:marLeft w:val="0"/>
              <w:marRight w:val="0"/>
              <w:marTop w:val="0"/>
              <w:marBottom w:val="0"/>
              <w:divBdr>
                <w:top w:val="none" w:sz="0" w:space="0" w:color="auto"/>
                <w:left w:val="none" w:sz="0" w:space="0" w:color="auto"/>
                <w:bottom w:val="none" w:sz="0" w:space="0" w:color="auto"/>
                <w:right w:val="none" w:sz="0" w:space="0" w:color="auto"/>
              </w:divBdr>
            </w:div>
            <w:div w:id="220596709">
              <w:marLeft w:val="0"/>
              <w:marRight w:val="0"/>
              <w:marTop w:val="0"/>
              <w:marBottom w:val="0"/>
              <w:divBdr>
                <w:top w:val="none" w:sz="0" w:space="0" w:color="auto"/>
                <w:left w:val="none" w:sz="0" w:space="0" w:color="auto"/>
                <w:bottom w:val="none" w:sz="0" w:space="0" w:color="auto"/>
                <w:right w:val="none" w:sz="0" w:space="0" w:color="auto"/>
              </w:divBdr>
            </w:div>
          </w:divsChild>
        </w:div>
        <w:div w:id="2058818317">
          <w:marLeft w:val="0"/>
          <w:marRight w:val="0"/>
          <w:marTop w:val="0"/>
          <w:marBottom w:val="0"/>
          <w:divBdr>
            <w:top w:val="none" w:sz="0" w:space="0" w:color="auto"/>
            <w:left w:val="none" w:sz="0" w:space="0" w:color="auto"/>
            <w:bottom w:val="none" w:sz="0" w:space="0" w:color="auto"/>
            <w:right w:val="none" w:sz="0" w:space="0" w:color="auto"/>
          </w:divBdr>
          <w:divsChild>
            <w:div w:id="404380137">
              <w:marLeft w:val="0"/>
              <w:marRight w:val="0"/>
              <w:marTop w:val="0"/>
              <w:marBottom w:val="0"/>
              <w:divBdr>
                <w:top w:val="none" w:sz="0" w:space="0" w:color="auto"/>
                <w:left w:val="none" w:sz="0" w:space="0" w:color="auto"/>
                <w:bottom w:val="none" w:sz="0" w:space="0" w:color="auto"/>
                <w:right w:val="none" w:sz="0" w:space="0" w:color="auto"/>
              </w:divBdr>
            </w:div>
            <w:div w:id="1478456405">
              <w:marLeft w:val="0"/>
              <w:marRight w:val="0"/>
              <w:marTop w:val="0"/>
              <w:marBottom w:val="0"/>
              <w:divBdr>
                <w:top w:val="none" w:sz="0" w:space="0" w:color="auto"/>
                <w:left w:val="none" w:sz="0" w:space="0" w:color="auto"/>
                <w:bottom w:val="none" w:sz="0" w:space="0" w:color="auto"/>
                <w:right w:val="none" w:sz="0" w:space="0" w:color="auto"/>
              </w:divBdr>
            </w:div>
          </w:divsChild>
        </w:div>
        <w:div w:id="363560500">
          <w:marLeft w:val="0"/>
          <w:marRight w:val="0"/>
          <w:marTop w:val="0"/>
          <w:marBottom w:val="0"/>
          <w:divBdr>
            <w:top w:val="none" w:sz="0" w:space="0" w:color="auto"/>
            <w:left w:val="none" w:sz="0" w:space="0" w:color="auto"/>
            <w:bottom w:val="none" w:sz="0" w:space="0" w:color="auto"/>
            <w:right w:val="none" w:sz="0" w:space="0" w:color="auto"/>
          </w:divBdr>
          <w:divsChild>
            <w:div w:id="1434324319">
              <w:marLeft w:val="0"/>
              <w:marRight w:val="0"/>
              <w:marTop w:val="0"/>
              <w:marBottom w:val="0"/>
              <w:divBdr>
                <w:top w:val="none" w:sz="0" w:space="0" w:color="auto"/>
                <w:left w:val="none" w:sz="0" w:space="0" w:color="auto"/>
                <w:bottom w:val="none" w:sz="0" w:space="0" w:color="auto"/>
                <w:right w:val="none" w:sz="0" w:space="0" w:color="auto"/>
              </w:divBdr>
            </w:div>
            <w:div w:id="1938906876">
              <w:marLeft w:val="0"/>
              <w:marRight w:val="0"/>
              <w:marTop w:val="0"/>
              <w:marBottom w:val="0"/>
              <w:divBdr>
                <w:top w:val="none" w:sz="0" w:space="0" w:color="auto"/>
                <w:left w:val="none" w:sz="0" w:space="0" w:color="auto"/>
                <w:bottom w:val="none" w:sz="0" w:space="0" w:color="auto"/>
                <w:right w:val="none" w:sz="0" w:space="0" w:color="auto"/>
              </w:divBdr>
            </w:div>
          </w:divsChild>
        </w:div>
        <w:div w:id="275989464">
          <w:marLeft w:val="0"/>
          <w:marRight w:val="0"/>
          <w:marTop w:val="0"/>
          <w:marBottom w:val="0"/>
          <w:divBdr>
            <w:top w:val="none" w:sz="0" w:space="0" w:color="auto"/>
            <w:left w:val="none" w:sz="0" w:space="0" w:color="auto"/>
            <w:bottom w:val="none" w:sz="0" w:space="0" w:color="auto"/>
            <w:right w:val="none" w:sz="0" w:space="0" w:color="auto"/>
          </w:divBdr>
          <w:divsChild>
            <w:div w:id="1369259016">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sChild>
        </w:div>
        <w:div w:id="1278414433">
          <w:marLeft w:val="0"/>
          <w:marRight w:val="0"/>
          <w:marTop w:val="0"/>
          <w:marBottom w:val="0"/>
          <w:divBdr>
            <w:top w:val="none" w:sz="0" w:space="0" w:color="auto"/>
            <w:left w:val="none" w:sz="0" w:space="0" w:color="auto"/>
            <w:bottom w:val="none" w:sz="0" w:space="0" w:color="auto"/>
            <w:right w:val="none" w:sz="0" w:space="0" w:color="auto"/>
          </w:divBdr>
          <w:divsChild>
            <w:div w:id="1560169327">
              <w:marLeft w:val="0"/>
              <w:marRight w:val="0"/>
              <w:marTop w:val="0"/>
              <w:marBottom w:val="0"/>
              <w:divBdr>
                <w:top w:val="none" w:sz="0" w:space="0" w:color="auto"/>
                <w:left w:val="none" w:sz="0" w:space="0" w:color="auto"/>
                <w:bottom w:val="none" w:sz="0" w:space="0" w:color="auto"/>
                <w:right w:val="none" w:sz="0" w:space="0" w:color="auto"/>
              </w:divBdr>
            </w:div>
            <w:div w:id="1951735875">
              <w:marLeft w:val="0"/>
              <w:marRight w:val="0"/>
              <w:marTop w:val="0"/>
              <w:marBottom w:val="0"/>
              <w:divBdr>
                <w:top w:val="none" w:sz="0" w:space="0" w:color="auto"/>
                <w:left w:val="none" w:sz="0" w:space="0" w:color="auto"/>
                <w:bottom w:val="none" w:sz="0" w:space="0" w:color="auto"/>
                <w:right w:val="none" w:sz="0" w:space="0" w:color="auto"/>
              </w:divBdr>
            </w:div>
          </w:divsChild>
        </w:div>
        <w:div w:id="903760110">
          <w:marLeft w:val="0"/>
          <w:marRight w:val="0"/>
          <w:marTop w:val="0"/>
          <w:marBottom w:val="0"/>
          <w:divBdr>
            <w:top w:val="none" w:sz="0" w:space="0" w:color="auto"/>
            <w:left w:val="none" w:sz="0" w:space="0" w:color="auto"/>
            <w:bottom w:val="none" w:sz="0" w:space="0" w:color="auto"/>
            <w:right w:val="none" w:sz="0" w:space="0" w:color="auto"/>
          </w:divBdr>
          <w:divsChild>
            <w:div w:id="924801647">
              <w:marLeft w:val="0"/>
              <w:marRight w:val="0"/>
              <w:marTop w:val="0"/>
              <w:marBottom w:val="0"/>
              <w:divBdr>
                <w:top w:val="none" w:sz="0" w:space="0" w:color="auto"/>
                <w:left w:val="none" w:sz="0" w:space="0" w:color="auto"/>
                <w:bottom w:val="none" w:sz="0" w:space="0" w:color="auto"/>
                <w:right w:val="none" w:sz="0" w:space="0" w:color="auto"/>
              </w:divBdr>
            </w:div>
            <w:div w:id="1704361254">
              <w:marLeft w:val="0"/>
              <w:marRight w:val="0"/>
              <w:marTop w:val="0"/>
              <w:marBottom w:val="0"/>
              <w:divBdr>
                <w:top w:val="none" w:sz="0" w:space="0" w:color="auto"/>
                <w:left w:val="none" w:sz="0" w:space="0" w:color="auto"/>
                <w:bottom w:val="none" w:sz="0" w:space="0" w:color="auto"/>
                <w:right w:val="none" w:sz="0" w:space="0" w:color="auto"/>
              </w:divBdr>
            </w:div>
          </w:divsChild>
        </w:div>
        <w:div w:id="1959678948">
          <w:marLeft w:val="0"/>
          <w:marRight w:val="0"/>
          <w:marTop w:val="0"/>
          <w:marBottom w:val="0"/>
          <w:divBdr>
            <w:top w:val="none" w:sz="0" w:space="0" w:color="auto"/>
            <w:left w:val="none" w:sz="0" w:space="0" w:color="auto"/>
            <w:bottom w:val="none" w:sz="0" w:space="0" w:color="auto"/>
            <w:right w:val="none" w:sz="0" w:space="0" w:color="auto"/>
          </w:divBdr>
          <w:divsChild>
            <w:div w:id="1756901748">
              <w:marLeft w:val="0"/>
              <w:marRight w:val="0"/>
              <w:marTop w:val="0"/>
              <w:marBottom w:val="0"/>
              <w:divBdr>
                <w:top w:val="none" w:sz="0" w:space="0" w:color="auto"/>
                <w:left w:val="none" w:sz="0" w:space="0" w:color="auto"/>
                <w:bottom w:val="none" w:sz="0" w:space="0" w:color="auto"/>
                <w:right w:val="none" w:sz="0" w:space="0" w:color="auto"/>
              </w:divBdr>
            </w:div>
            <w:div w:id="1311977405">
              <w:marLeft w:val="0"/>
              <w:marRight w:val="0"/>
              <w:marTop w:val="0"/>
              <w:marBottom w:val="0"/>
              <w:divBdr>
                <w:top w:val="none" w:sz="0" w:space="0" w:color="auto"/>
                <w:left w:val="none" w:sz="0" w:space="0" w:color="auto"/>
                <w:bottom w:val="none" w:sz="0" w:space="0" w:color="auto"/>
                <w:right w:val="none" w:sz="0" w:space="0" w:color="auto"/>
              </w:divBdr>
            </w:div>
          </w:divsChild>
        </w:div>
        <w:div w:id="6061409">
          <w:marLeft w:val="0"/>
          <w:marRight w:val="0"/>
          <w:marTop w:val="0"/>
          <w:marBottom w:val="0"/>
          <w:divBdr>
            <w:top w:val="none" w:sz="0" w:space="0" w:color="auto"/>
            <w:left w:val="none" w:sz="0" w:space="0" w:color="auto"/>
            <w:bottom w:val="none" w:sz="0" w:space="0" w:color="auto"/>
            <w:right w:val="none" w:sz="0" w:space="0" w:color="auto"/>
          </w:divBdr>
          <w:divsChild>
            <w:div w:id="1757088785">
              <w:marLeft w:val="0"/>
              <w:marRight w:val="0"/>
              <w:marTop w:val="0"/>
              <w:marBottom w:val="0"/>
              <w:divBdr>
                <w:top w:val="none" w:sz="0" w:space="0" w:color="auto"/>
                <w:left w:val="none" w:sz="0" w:space="0" w:color="auto"/>
                <w:bottom w:val="none" w:sz="0" w:space="0" w:color="auto"/>
                <w:right w:val="none" w:sz="0" w:space="0" w:color="auto"/>
              </w:divBdr>
            </w:div>
            <w:div w:id="1906526627">
              <w:marLeft w:val="0"/>
              <w:marRight w:val="0"/>
              <w:marTop w:val="0"/>
              <w:marBottom w:val="0"/>
              <w:divBdr>
                <w:top w:val="none" w:sz="0" w:space="0" w:color="auto"/>
                <w:left w:val="none" w:sz="0" w:space="0" w:color="auto"/>
                <w:bottom w:val="none" w:sz="0" w:space="0" w:color="auto"/>
                <w:right w:val="none" w:sz="0" w:space="0" w:color="auto"/>
              </w:divBdr>
            </w:div>
          </w:divsChild>
        </w:div>
        <w:div w:id="1787889501">
          <w:marLeft w:val="0"/>
          <w:marRight w:val="0"/>
          <w:marTop w:val="0"/>
          <w:marBottom w:val="0"/>
          <w:divBdr>
            <w:top w:val="none" w:sz="0" w:space="0" w:color="auto"/>
            <w:left w:val="none" w:sz="0" w:space="0" w:color="auto"/>
            <w:bottom w:val="none" w:sz="0" w:space="0" w:color="auto"/>
            <w:right w:val="none" w:sz="0" w:space="0" w:color="auto"/>
          </w:divBdr>
          <w:divsChild>
            <w:div w:id="339283799">
              <w:marLeft w:val="0"/>
              <w:marRight w:val="0"/>
              <w:marTop w:val="0"/>
              <w:marBottom w:val="0"/>
              <w:divBdr>
                <w:top w:val="none" w:sz="0" w:space="0" w:color="auto"/>
                <w:left w:val="none" w:sz="0" w:space="0" w:color="auto"/>
                <w:bottom w:val="none" w:sz="0" w:space="0" w:color="auto"/>
                <w:right w:val="none" w:sz="0" w:space="0" w:color="auto"/>
              </w:divBdr>
            </w:div>
            <w:div w:id="452752278">
              <w:marLeft w:val="0"/>
              <w:marRight w:val="0"/>
              <w:marTop w:val="0"/>
              <w:marBottom w:val="0"/>
              <w:divBdr>
                <w:top w:val="none" w:sz="0" w:space="0" w:color="auto"/>
                <w:left w:val="none" w:sz="0" w:space="0" w:color="auto"/>
                <w:bottom w:val="none" w:sz="0" w:space="0" w:color="auto"/>
                <w:right w:val="none" w:sz="0" w:space="0" w:color="auto"/>
              </w:divBdr>
            </w:div>
          </w:divsChild>
        </w:div>
        <w:div w:id="116408925">
          <w:marLeft w:val="0"/>
          <w:marRight w:val="0"/>
          <w:marTop w:val="0"/>
          <w:marBottom w:val="0"/>
          <w:divBdr>
            <w:top w:val="none" w:sz="0" w:space="0" w:color="auto"/>
            <w:left w:val="none" w:sz="0" w:space="0" w:color="auto"/>
            <w:bottom w:val="none" w:sz="0" w:space="0" w:color="auto"/>
            <w:right w:val="none" w:sz="0" w:space="0" w:color="auto"/>
          </w:divBdr>
          <w:divsChild>
            <w:div w:id="219638915">
              <w:marLeft w:val="0"/>
              <w:marRight w:val="0"/>
              <w:marTop w:val="0"/>
              <w:marBottom w:val="0"/>
              <w:divBdr>
                <w:top w:val="none" w:sz="0" w:space="0" w:color="auto"/>
                <w:left w:val="none" w:sz="0" w:space="0" w:color="auto"/>
                <w:bottom w:val="none" w:sz="0" w:space="0" w:color="auto"/>
                <w:right w:val="none" w:sz="0" w:space="0" w:color="auto"/>
              </w:divBdr>
            </w:div>
            <w:div w:id="215630743">
              <w:marLeft w:val="0"/>
              <w:marRight w:val="0"/>
              <w:marTop w:val="0"/>
              <w:marBottom w:val="0"/>
              <w:divBdr>
                <w:top w:val="none" w:sz="0" w:space="0" w:color="auto"/>
                <w:left w:val="none" w:sz="0" w:space="0" w:color="auto"/>
                <w:bottom w:val="none" w:sz="0" w:space="0" w:color="auto"/>
                <w:right w:val="none" w:sz="0" w:space="0" w:color="auto"/>
              </w:divBdr>
            </w:div>
          </w:divsChild>
        </w:div>
        <w:div w:id="2002191407">
          <w:marLeft w:val="0"/>
          <w:marRight w:val="0"/>
          <w:marTop w:val="0"/>
          <w:marBottom w:val="0"/>
          <w:divBdr>
            <w:top w:val="none" w:sz="0" w:space="0" w:color="auto"/>
            <w:left w:val="none" w:sz="0" w:space="0" w:color="auto"/>
            <w:bottom w:val="none" w:sz="0" w:space="0" w:color="auto"/>
            <w:right w:val="none" w:sz="0" w:space="0" w:color="auto"/>
          </w:divBdr>
          <w:divsChild>
            <w:div w:id="1965960178">
              <w:marLeft w:val="0"/>
              <w:marRight w:val="0"/>
              <w:marTop w:val="0"/>
              <w:marBottom w:val="0"/>
              <w:divBdr>
                <w:top w:val="none" w:sz="0" w:space="0" w:color="auto"/>
                <w:left w:val="none" w:sz="0" w:space="0" w:color="auto"/>
                <w:bottom w:val="none" w:sz="0" w:space="0" w:color="auto"/>
                <w:right w:val="none" w:sz="0" w:space="0" w:color="auto"/>
              </w:divBdr>
            </w:div>
            <w:div w:id="2006590553">
              <w:marLeft w:val="0"/>
              <w:marRight w:val="0"/>
              <w:marTop w:val="0"/>
              <w:marBottom w:val="0"/>
              <w:divBdr>
                <w:top w:val="none" w:sz="0" w:space="0" w:color="auto"/>
                <w:left w:val="none" w:sz="0" w:space="0" w:color="auto"/>
                <w:bottom w:val="none" w:sz="0" w:space="0" w:color="auto"/>
                <w:right w:val="none" w:sz="0" w:space="0" w:color="auto"/>
              </w:divBdr>
            </w:div>
          </w:divsChild>
        </w:div>
        <w:div w:id="2024817060">
          <w:marLeft w:val="0"/>
          <w:marRight w:val="0"/>
          <w:marTop w:val="0"/>
          <w:marBottom w:val="0"/>
          <w:divBdr>
            <w:top w:val="none" w:sz="0" w:space="0" w:color="auto"/>
            <w:left w:val="none" w:sz="0" w:space="0" w:color="auto"/>
            <w:bottom w:val="none" w:sz="0" w:space="0" w:color="auto"/>
            <w:right w:val="none" w:sz="0" w:space="0" w:color="auto"/>
          </w:divBdr>
          <w:divsChild>
            <w:div w:id="66735466">
              <w:marLeft w:val="0"/>
              <w:marRight w:val="0"/>
              <w:marTop w:val="0"/>
              <w:marBottom w:val="0"/>
              <w:divBdr>
                <w:top w:val="none" w:sz="0" w:space="0" w:color="auto"/>
                <w:left w:val="none" w:sz="0" w:space="0" w:color="auto"/>
                <w:bottom w:val="none" w:sz="0" w:space="0" w:color="auto"/>
                <w:right w:val="none" w:sz="0" w:space="0" w:color="auto"/>
              </w:divBdr>
            </w:div>
            <w:div w:id="74673760">
              <w:marLeft w:val="0"/>
              <w:marRight w:val="0"/>
              <w:marTop w:val="0"/>
              <w:marBottom w:val="0"/>
              <w:divBdr>
                <w:top w:val="none" w:sz="0" w:space="0" w:color="auto"/>
                <w:left w:val="none" w:sz="0" w:space="0" w:color="auto"/>
                <w:bottom w:val="none" w:sz="0" w:space="0" w:color="auto"/>
                <w:right w:val="none" w:sz="0" w:space="0" w:color="auto"/>
              </w:divBdr>
            </w:div>
          </w:divsChild>
        </w:div>
        <w:div w:id="1644433880">
          <w:marLeft w:val="0"/>
          <w:marRight w:val="0"/>
          <w:marTop w:val="0"/>
          <w:marBottom w:val="0"/>
          <w:divBdr>
            <w:top w:val="none" w:sz="0" w:space="0" w:color="auto"/>
            <w:left w:val="none" w:sz="0" w:space="0" w:color="auto"/>
            <w:bottom w:val="none" w:sz="0" w:space="0" w:color="auto"/>
            <w:right w:val="none" w:sz="0" w:space="0" w:color="auto"/>
          </w:divBdr>
          <w:divsChild>
            <w:div w:id="1285501291">
              <w:marLeft w:val="0"/>
              <w:marRight w:val="0"/>
              <w:marTop w:val="0"/>
              <w:marBottom w:val="0"/>
              <w:divBdr>
                <w:top w:val="none" w:sz="0" w:space="0" w:color="auto"/>
                <w:left w:val="none" w:sz="0" w:space="0" w:color="auto"/>
                <w:bottom w:val="none" w:sz="0" w:space="0" w:color="auto"/>
                <w:right w:val="none" w:sz="0" w:space="0" w:color="auto"/>
              </w:divBdr>
            </w:div>
            <w:div w:id="1877161603">
              <w:marLeft w:val="0"/>
              <w:marRight w:val="0"/>
              <w:marTop w:val="0"/>
              <w:marBottom w:val="0"/>
              <w:divBdr>
                <w:top w:val="none" w:sz="0" w:space="0" w:color="auto"/>
                <w:left w:val="none" w:sz="0" w:space="0" w:color="auto"/>
                <w:bottom w:val="none" w:sz="0" w:space="0" w:color="auto"/>
                <w:right w:val="none" w:sz="0" w:space="0" w:color="auto"/>
              </w:divBdr>
            </w:div>
          </w:divsChild>
        </w:div>
        <w:div w:id="1824354382">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 w:id="364477515">
              <w:marLeft w:val="0"/>
              <w:marRight w:val="0"/>
              <w:marTop w:val="0"/>
              <w:marBottom w:val="0"/>
              <w:divBdr>
                <w:top w:val="none" w:sz="0" w:space="0" w:color="auto"/>
                <w:left w:val="none" w:sz="0" w:space="0" w:color="auto"/>
                <w:bottom w:val="none" w:sz="0" w:space="0" w:color="auto"/>
                <w:right w:val="none" w:sz="0" w:space="0" w:color="auto"/>
              </w:divBdr>
            </w:div>
          </w:divsChild>
        </w:div>
        <w:div w:id="108745299">
          <w:marLeft w:val="0"/>
          <w:marRight w:val="0"/>
          <w:marTop w:val="0"/>
          <w:marBottom w:val="0"/>
          <w:divBdr>
            <w:top w:val="none" w:sz="0" w:space="0" w:color="auto"/>
            <w:left w:val="none" w:sz="0" w:space="0" w:color="auto"/>
            <w:bottom w:val="none" w:sz="0" w:space="0" w:color="auto"/>
            <w:right w:val="none" w:sz="0" w:space="0" w:color="auto"/>
          </w:divBdr>
          <w:divsChild>
            <w:div w:id="444619089">
              <w:marLeft w:val="0"/>
              <w:marRight w:val="0"/>
              <w:marTop w:val="0"/>
              <w:marBottom w:val="0"/>
              <w:divBdr>
                <w:top w:val="none" w:sz="0" w:space="0" w:color="auto"/>
                <w:left w:val="none" w:sz="0" w:space="0" w:color="auto"/>
                <w:bottom w:val="none" w:sz="0" w:space="0" w:color="auto"/>
                <w:right w:val="none" w:sz="0" w:space="0" w:color="auto"/>
              </w:divBdr>
            </w:div>
            <w:div w:id="308286595">
              <w:marLeft w:val="0"/>
              <w:marRight w:val="0"/>
              <w:marTop w:val="0"/>
              <w:marBottom w:val="0"/>
              <w:divBdr>
                <w:top w:val="none" w:sz="0" w:space="0" w:color="auto"/>
                <w:left w:val="none" w:sz="0" w:space="0" w:color="auto"/>
                <w:bottom w:val="none" w:sz="0" w:space="0" w:color="auto"/>
                <w:right w:val="none" w:sz="0" w:space="0" w:color="auto"/>
              </w:divBdr>
            </w:div>
          </w:divsChild>
        </w:div>
        <w:div w:id="1280912116">
          <w:marLeft w:val="0"/>
          <w:marRight w:val="0"/>
          <w:marTop w:val="0"/>
          <w:marBottom w:val="0"/>
          <w:divBdr>
            <w:top w:val="none" w:sz="0" w:space="0" w:color="auto"/>
            <w:left w:val="none" w:sz="0" w:space="0" w:color="auto"/>
            <w:bottom w:val="none" w:sz="0" w:space="0" w:color="auto"/>
            <w:right w:val="none" w:sz="0" w:space="0" w:color="auto"/>
          </w:divBdr>
          <w:divsChild>
            <w:div w:id="1544295630">
              <w:marLeft w:val="0"/>
              <w:marRight w:val="0"/>
              <w:marTop w:val="0"/>
              <w:marBottom w:val="0"/>
              <w:divBdr>
                <w:top w:val="none" w:sz="0" w:space="0" w:color="auto"/>
                <w:left w:val="none" w:sz="0" w:space="0" w:color="auto"/>
                <w:bottom w:val="none" w:sz="0" w:space="0" w:color="auto"/>
                <w:right w:val="none" w:sz="0" w:space="0" w:color="auto"/>
              </w:divBdr>
            </w:div>
            <w:div w:id="782110276">
              <w:marLeft w:val="0"/>
              <w:marRight w:val="0"/>
              <w:marTop w:val="0"/>
              <w:marBottom w:val="0"/>
              <w:divBdr>
                <w:top w:val="none" w:sz="0" w:space="0" w:color="auto"/>
                <w:left w:val="none" w:sz="0" w:space="0" w:color="auto"/>
                <w:bottom w:val="none" w:sz="0" w:space="0" w:color="auto"/>
                <w:right w:val="none" w:sz="0" w:space="0" w:color="auto"/>
              </w:divBdr>
            </w:div>
          </w:divsChild>
        </w:div>
        <w:div w:id="952589269">
          <w:marLeft w:val="0"/>
          <w:marRight w:val="0"/>
          <w:marTop w:val="0"/>
          <w:marBottom w:val="0"/>
          <w:divBdr>
            <w:top w:val="none" w:sz="0" w:space="0" w:color="auto"/>
            <w:left w:val="none" w:sz="0" w:space="0" w:color="auto"/>
            <w:bottom w:val="none" w:sz="0" w:space="0" w:color="auto"/>
            <w:right w:val="none" w:sz="0" w:space="0" w:color="auto"/>
          </w:divBdr>
          <w:divsChild>
            <w:div w:id="1912228461">
              <w:marLeft w:val="0"/>
              <w:marRight w:val="0"/>
              <w:marTop w:val="0"/>
              <w:marBottom w:val="0"/>
              <w:divBdr>
                <w:top w:val="none" w:sz="0" w:space="0" w:color="auto"/>
                <w:left w:val="none" w:sz="0" w:space="0" w:color="auto"/>
                <w:bottom w:val="none" w:sz="0" w:space="0" w:color="auto"/>
                <w:right w:val="none" w:sz="0" w:space="0" w:color="auto"/>
              </w:divBdr>
            </w:div>
            <w:div w:id="1619143594">
              <w:marLeft w:val="0"/>
              <w:marRight w:val="0"/>
              <w:marTop w:val="0"/>
              <w:marBottom w:val="0"/>
              <w:divBdr>
                <w:top w:val="none" w:sz="0" w:space="0" w:color="auto"/>
                <w:left w:val="none" w:sz="0" w:space="0" w:color="auto"/>
                <w:bottom w:val="none" w:sz="0" w:space="0" w:color="auto"/>
                <w:right w:val="none" w:sz="0" w:space="0" w:color="auto"/>
              </w:divBdr>
            </w:div>
          </w:divsChild>
        </w:div>
        <w:div w:id="1735353877">
          <w:marLeft w:val="0"/>
          <w:marRight w:val="0"/>
          <w:marTop w:val="0"/>
          <w:marBottom w:val="0"/>
          <w:divBdr>
            <w:top w:val="none" w:sz="0" w:space="0" w:color="auto"/>
            <w:left w:val="none" w:sz="0" w:space="0" w:color="auto"/>
            <w:bottom w:val="none" w:sz="0" w:space="0" w:color="auto"/>
            <w:right w:val="none" w:sz="0" w:space="0" w:color="auto"/>
          </w:divBdr>
          <w:divsChild>
            <w:div w:id="768163012">
              <w:marLeft w:val="0"/>
              <w:marRight w:val="0"/>
              <w:marTop w:val="0"/>
              <w:marBottom w:val="0"/>
              <w:divBdr>
                <w:top w:val="none" w:sz="0" w:space="0" w:color="auto"/>
                <w:left w:val="none" w:sz="0" w:space="0" w:color="auto"/>
                <w:bottom w:val="none" w:sz="0" w:space="0" w:color="auto"/>
                <w:right w:val="none" w:sz="0" w:space="0" w:color="auto"/>
              </w:divBdr>
            </w:div>
            <w:div w:id="1439988507">
              <w:marLeft w:val="0"/>
              <w:marRight w:val="0"/>
              <w:marTop w:val="0"/>
              <w:marBottom w:val="0"/>
              <w:divBdr>
                <w:top w:val="none" w:sz="0" w:space="0" w:color="auto"/>
                <w:left w:val="none" w:sz="0" w:space="0" w:color="auto"/>
                <w:bottom w:val="none" w:sz="0" w:space="0" w:color="auto"/>
                <w:right w:val="none" w:sz="0" w:space="0" w:color="auto"/>
              </w:divBdr>
            </w:div>
          </w:divsChild>
        </w:div>
        <w:div w:id="73925216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
            <w:div w:id="1464813431">
              <w:marLeft w:val="0"/>
              <w:marRight w:val="0"/>
              <w:marTop w:val="0"/>
              <w:marBottom w:val="0"/>
              <w:divBdr>
                <w:top w:val="none" w:sz="0" w:space="0" w:color="auto"/>
                <w:left w:val="none" w:sz="0" w:space="0" w:color="auto"/>
                <w:bottom w:val="none" w:sz="0" w:space="0" w:color="auto"/>
                <w:right w:val="none" w:sz="0" w:space="0" w:color="auto"/>
              </w:divBdr>
            </w:div>
          </w:divsChild>
        </w:div>
        <w:div w:id="1053239672">
          <w:marLeft w:val="0"/>
          <w:marRight w:val="0"/>
          <w:marTop w:val="0"/>
          <w:marBottom w:val="0"/>
          <w:divBdr>
            <w:top w:val="none" w:sz="0" w:space="0" w:color="auto"/>
            <w:left w:val="none" w:sz="0" w:space="0" w:color="auto"/>
            <w:bottom w:val="none" w:sz="0" w:space="0" w:color="auto"/>
            <w:right w:val="none" w:sz="0" w:space="0" w:color="auto"/>
          </w:divBdr>
          <w:divsChild>
            <w:div w:id="275872794">
              <w:marLeft w:val="0"/>
              <w:marRight w:val="0"/>
              <w:marTop w:val="0"/>
              <w:marBottom w:val="0"/>
              <w:divBdr>
                <w:top w:val="none" w:sz="0" w:space="0" w:color="auto"/>
                <w:left w:val="none" w:sz="0" w:space="0" w:color="auto"/>
                <w:bottom w:val="none" w:sz="0" w:space="0" w:color="auto"/>
                <w:right w:val="none" w:sz="0" w:space="0" w:color="auto"/>
              </w:divBdr>
            </w:div>
            <w:div w:id="298192471">
              <w:marLeft w:val="0"/>
              <w:marRight w:val="0"/>
              <w:marTop w:val="0"/>
              <w:marBottom w:val="0"/>
              <w:divBdr>
                <w:top w:val="none" w:sz="0" w:space="0" w:color="auto"/>
                <w:left w:val="none" w:sz="0" w:space="0" w:color="auto"/>
                <w:bottom w:val="none" w:sz="0" w:space="0" w:color="auto"/>
                <w:right w:val="none" w:sz="0" w:space="0" w:color="auto"/>
              </w:divBdr>
            </w:div>
          </w:divsChild>
        </w:div>
        <w:div w:id="1919054825">
          <w:marLeft w:val="0"/>
          <w:marRight w:val="0"/>
          <w:marTop w:val="0"/>
          <w:marBottom w:val="0"/>
          <w:divBdr>
            <w:top w:val="none" w:sz="0" w:space="0" w:color="auto"/>
            <w:left w:val="none" w:sz="0" w:space="0" w:color="auto"/>
            <w:bottom w:val="none" w:sz="0" w:space="0" w:color="auto"/>
            <w:right w:val="none" w:sz="0" w:space="0" w:color="auto"/>
          </w:divBdr>
          <w:divsChild>
            <w:div w:id="1995641013">
              <w:marLeft w:val="0"/>
              <w:marRight w:val="0"/>
              <w:marTop w:val="0"/>
              <w:marBottom w:val="0"/>
              <w:divBdr>
                <w:top w:val="none" w:sz="0" w:space="0" w:color="auto"/>
                <w:left w:val="none" w:sz="0" w:space="0" w:color="auto"/>
                <w:bottom w:val="none" w:sz="0" w:space="0" w:color="auto"/>
                <w:right w:val="none" w:sz="0" w:space="0" w:color="auto"/>
              </w:divBdr>
            </w:div>
            <w:div w:id="2066492422">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515653808">
              <w:marLeft w:val="0"/>
              <w:marRight w:val="0"/>
              <w:marTop w:val="0"/>
              <w:marBottom w:val="0"/>
              <w:divBdr>
                <w:top w:val="none" w:sz="0" w:space="0" w:color="auto"/>
                <w:left w:val="none" w:sz="0" w:space="0" w:color="auto"/>
                <w:bottom w:val="none" w:sz="0" w:space="0" w:color="auto"/>
                <w:right w:val="none" w:sz="0" w:space="0" w:color="auto"/>
              </w:divBdr>
            </w:div>
            <w:div w:id="81269155">
              <w:marLeft w:val="0"/>
              <w:marRight w:val="0"/>
              <w:marTop w:val="0"/>
              <w:marBottom w:val="0"/>
              <w:divBdr>
                <w:top w:val="none" w:sz="0" w:space="0" w:color="auto"/>
                <w:left w:val="none" w:sz="0" w:space="0" w:color="auto"/>
                <w:bottom w:val="none" w:sz="0" w:space="0" w:color="auto"/>
                <w:right w:val="none" w:sz="0" w:space="0" w:color="auto"/>
              </w:divBdr>
            </w:div>
          </w:divsChild>
        </w:div>
        <w:div w:id="1358697289">
          <w:marLeft w:val="0"/>
          <w:marRight w:val="0"/>
          <w:marTop w:val="0"/>
          <w:marBottom w:val="0"/>
          <w:divBdr>
            <w:top w:val="none" w:sz="0" w:space="0" w:color="auto"/>
            <w:left w:val="none" w:sz="0" w:space="0" w:color="auto"/>
            <w:bottom w:val="none" w:sz="0" w:space="0" w:color="auto"/>
            <w:right w:val="none" w:sz="0" w:space="0" w:color="auto"/>
          </w:divBdr>
          <w:divsChild>
            <w:div w:id="1240210793">
              <w:marLeft w:val="0"/>
              <w:marRight w:val="0"/>
              <w:marTop w:val="0"/>
              <w:marBottom w:val="0"/>
              <w:divBdr>
                <w:top w:val="none" w:sz="0" w:space="0" w:color="auto"/>
                <w:left w:val="none" w:sz="0" w:space="0" w:color="auto"/>
                <w:bottom w:val="none" w:sz="0" w:space="0" w:color="auto"/>
                <w:right w:val="none" w:sz="0" w:space="0" w:color="auto"/>
              </w:divBdr>
            </w:div>
            <w:div w:id="1509903467">
              <w:marLeft w:val="0"/>
              <w:marRight w:val="0"/>
              <w:marTop w:val="0"/>
              <w:marBottom w:val="0"/>
              <w:divBdr>
                <w:top w:val="none" w:sz="0" w:space="0" w:color="auto"/>
                <w:left w:val="none" w:sz="0" w:space="0" w:color="auto"/>
                <w:bottom w:val="none" w:sz="0" w:space="0" w:color="auto"/>
                <w:right w:val="none" w:sz="0" w:space="0" w:color="auto"/>
              </w:divBdr>
            </w:div>
          </w:divsChild>
        </w:div>
        <w:div w:id="2026664031">
          <w:marLeft w:val="0"/>
          <w:marRight w:val="0"/>
          <w:marTop w:val="0"/>
          <w:marBottom w:val="0"/>
          <w:divBdr>
            <w:top w:val="none" w:sz="0" w:space="0" w:color="auto"/>
            <w:left w:val="none" w:sz="0" w:space="0" w:color="auto"/>
            <w:bottom w:val="none" w:sz="0" w:space="0" w:color="auto"/>
            <w:right w:val="none" w:sz="0" w:space="0" w:color="auto"/>
          </w:divBdr>
          <w:divsChild>
            <w:div w:id="1883324185">
              <w:marLeft w:val="0"/>
              <w:marRight w:val="0"/>
              <w:marTop w:val="0"/>
              <w:marBottom w:val="0"/>
              <w:divBdr>
                <w:top w:val="none" w:sz="0" w:space="0" w:color="auto"/>
                <w:left w:val="none" w:sz="0" w:space="0" w:color="auto"/>
                <w:bottom w:val="none" w:sz="0" w:space="0" w:color="auto"/>
                <w:right w:val="none" w:sz="0" w:space="0" w:color="auto"/>
              </w:divBdr>
            </w:div>
            <w:div w:id="738671633">
              <w:marLeft w:val="0"/>
              <w:marRight w:val="0"/>
              <w:marTop w:val="0"/>
              <w:marBottom w:val="0"/>
              <w:divBdr>
                <w:top w:val="none" w:sz="0" w:space="0" w:color="auto"/>
                <w:left w:val="none" w:sz="0" w:space="0" w:color="auto"/>
                <w:bottom w:val="none" w:sz="0" w:space="0" w:color="auto"/>
                <w:right w:val="none" w:sz="0" w:space="0" w:color="auto"/>
              </w:divBdr>
            </w:div>
          </w:divsChild>
        </w:div>
        <w:div w:id="813523671">
          <w:marLeft w:val="0"/>
          <w:marRight w:val="0"/>
          <w:marTop w:val="0"/>
          <w:marBottom w:val="0"/>
          <w:divBdr>
            <w:top w:val="none" w:sz="0" w:space="0" w:color="auto"/>
            <w:left w:val="none" w:sz="0" w:space="0" w:color="auto"/>
            <w:bottom w:val="none" w:sz="0" w:space="0" w:color="auto"/>
            <w:right w:val="none" w:sz="0" w:space="0" w:color="auto"/>
          </w:divBdr>
          <w:divsChild>
            <w:div w:id="544828574">
              <w:marLeft w:val="0"/>
              <w:marRight w:val="0"/>
              <w:marTop w:val="0"/>
              <w:marBottom w:val="0"/>
              <w:divBdr>
                <w:top w:val="none" w:sz="0" w:space="0" w:color="auto"/>
                <w:left w:val="none" w:sz="0" w:space="0" w:color="auto"/>
                <w:bottom w:val="none" w:sz="0" w:space="0" w:color="auto"/>
                <w:right w:val="none" w:sz="0" w:space="0" w:color="auto"/>
              </w:divBdr>
            </w:div>
            <w:div w:id="228271688">
              <w:marLeft w:val="0"/>
              <w:marRight w:val="0"/>
              <w:marTop w:val="0"/>
              <w:marBottom w:val="0"/>
              <w:divBdr>
                <w:top w:val="none" w:sz="0" w:space="0" w:color="auto"/>
                <w:left w:val="none" w:sz="0" w:space="0" w:color="auto"/>
                <w:bottom w:val="none" w:sz="0" w:space="0" w:color="auto"/>
                <w:right w:val="none" w:sz="0" w:space="0" w:color="auto"/>
              </w:divBdr>
            </w:div>
          </w:divsChild>
        </w:div>
        <w:div w:id="758330766">
          <w:marLeft w:val="0"/>
          <w:marRight w:val="0"/>
          <w:marTop w:val="0"/>
          <w:marBottom w:val="0"/>
          <w:divBdr>
            <w:top w:val="none" w:sz="0" w:space="0" w:color="auto"/>
            <w:left w:val="none" w:sz="0" w:space="0" w:color="auto"/>
            <w:bottom w:val="none" w:sz="0" w:space="0" w:color="auto"/>
            <w:right w:val="none" w:sz="0" w:space="0" w:color="auto"/>
          </w:divBdr>
          <w:divsChild>
            <w:div w:id="1994602932">
              <w:marLeft w:val="0"/>
              <w:marRight w:val="0"/>
              <w:marTop w:val="0"/>
              <w:marBottom w:val="0"/>
              <w:divBdr>
                <w:top w:val="none" w:sz="0" w:space="0" w:color="auto"/>
                <w:left w:val="none" w:sz="0" w:space="0" w:color="auto"/>
                <w:bottom w:val="none" w:sz="0" w:space="0" w:color="auto"/>
                <w:right w:val="none" w:sz="0" w:space="0" w:color="auto"/>
              </w:divBdr>
            </w:div>
            <w:div w:id="1119882198">
              <w:marLeft w:val="0"/>
              <w:marRight w:val="0"/>
              <w:marTop w:val="0"/>
              <w:marBottom w:val="0"/>
              <w:divBdr>
                <w:top w:val="none" w:sz="0" w:space="0" w:color="auto"/>
                <w:left w:val="none" w:sz="0" w:space="0" w:color="auto"/>
                <w:bottom w:val="none" w:sz="0" w:space="0" w:color="auto"/>
                <w:right w:val="none" w:sz="0" w:space="0" w:color="auto"/>
              </w:divBdr>
            </w:div>
          </w:divsChild>
        </w:div>
        <w:div w:id="124085721">
          <w:marLeft w:val="0"/>
          <w:marRight w:val="0"/>
          <w:marTop w:val="0"/>
          <w:marBottom w:val="0"/>
          <w:divBdr>
            <w:top w:val="none" w:sz="0" w:space="0" w:color="auto"/>
            <w:left w:val="none" w:sz="0" w:space="0" w:color="auto"/>
            <w:bottom w:val="none" w:sz="0" w:space="0" w:color="auto"/>
            <w:right w:val="none" w:sz="0" w:space="0" w:color="auto"/>
          </w:divBdr>
          <w:divsChild>
            <w:div w:id="405348614">
              <w:marLeft w:val="0"/>
              <w:marRight w:val="0"/>
              <w:marTop w:val="0"/>
              <w:marBottom w:val="0"/>
              <w:divBdr>
                <w:top w:val="none" w:sz="0" w:space="0" w:color="auto"/>
                <w:left w:val="none" w:sz="0" w:space="0" w:color="auto"/>
                <w:bottom w:val="none" w:sz="0" w:space="0" w:color="auto"/>
                <w:right w:val="none" w:sz="0" w:space="0" w:color="auto"/>
              </w:divBdr>
            </w:div>
          </w:divsChild>
        </w:div>
        <w:div w:id="904684710">
          <w:marLeft w:val="0"/>
          <w:marRight w:val="0"/>
          <w:marTop w:val="0"/>
          <w:marBottom w:val="0"/>
          <w:divBdr>
            <w:top w:val="none" w:sz="0" w:space="0" w:color="auto"/>
            <w:left w:val="none" w:sz="0" w:space="0" w:color="auto"/>
            <w:bottom w:val="none" w:sz="0" w:space="0" w:color="auto"/>
            <w:right w:val="none" w:sz="0" w:space="0" w:color="auto"/>
          </w:divBdr>
          <w:divsChild>
            <w:div w:id="1593975508">
              <w:marLeft w:val="0"/>
              <w:marRight w:val="0"/>
              <w:marTop w:val="0"/>
              <w:marBottom w:val="0"/>
              <w:divBdr>
                <w:top w:val="none" w:sz="0" w:space="0" w:color="auto"/>
                <w:left w:val="none" w:sz="0" w:space="0" w:color="auto"/>
                <w:bottom w:val="none" w:sz="0" w:space="0" w:color="auto"/>
                <w:right w:val="none" w:sz="0" w:space="0" w:color="auto"/>
              </w:divBdr>
            </w:div>
          </w:divsChild>
        </w:div>
        <w:div w:id="1053625501">
          <w:marLeft w:val="0"/>
          <w:marRight w:val="0"/>
          <w:marTop w:val="0"/>
          <w:marBottom w:val="0"/>
          <w:divBdr>
            <w:top w:val="none" w:sz="0" w:space="0" w:color="auto"/>
            <w:left w:val="none" w:sz="0" w:space="0" w:color="auto"/>
            <w:bottom w:val="none" w:sz="0" w:space="0" w:color="auto"/>
            <w:right w:val="none" w:sz="0" w:space="0" w:color="auto"/>
          </w:divBdr>
          <w:divsChild>
            <w:div w:id="1791704770">
              <w:marLeft w:val="0"/>
              <w:marRight w:val="0"/>
              <w:marTop w:val="0"/>
              <w:marBottom w:val="0"/>
              <w:divBdr>
                <w:top w:val="none" w:sz="0" w:space="0" w:color="auto"/>
                <w:left w:val="none" w:sz="0" w:space="0" w:color="auto"/>
                <w:bottom w:val="none" w:sz="0" w:space="0" w:color="auto"/>
                <w:right w:val="none" w:sz="0" w:space="0" w:color="auto"/>
              </w:divBdr>
            </w:div>
          </w:divsChild>
        </w:div>
        <w:div w:id="1421100170">
          <w:marLeft w:val="0"/>
          <w:marRight w:val="0"/>
          <w:marTop w:val="0"/>
          <w:marBottom w:val="0"/>
          <w:divBdr>
            <w:top w:val="none" w:sz="0" w:space="0" w:color="auto"/>
            <w:left w:val="none" w:sz="0" w:space="0" w:color="auto"/>
            <w:bottom w:val="none" w:sz="0" w:space="0" w:color="auto"/>
            <w:right w:val="none" w:sz="0" w:space="0" w:color="auto"/>
          </w:divBdr>
          <w:divsChild>
            <w:div w:id="26955914">
              <w:marLeft w:val="0"/>
              <w:marRight w:val="0"/>
              <w:marTop w:val="0"/>
              <w:marBottom w:val="0"/>
              <w:divBdr>
                <w:top w:val="none" w:sz="0" w:space="0" w:color="auto"/>
                <w:left w:val="none" w:sz="0" w:space="0" w:color="auto"/>
                <w:bottom w:val="none" w:sz="0" w:space="0" w:color="auto"/>
                <w:right w:val="none" w:sz="0" w:space="0" w:color="auto"/>
              </w:divBdr>
            </w:div>
          </w:divsChild>
        </w:div>
        <w:div w:id="1886796048">
          <w:marLeft w:val="0"/>
          <w:marRight w:val="0"/>
          <w:marTop w:val="0"/>
          <w:marBottom w:val="0"/>
          <w:divBdr>
            <w:top w:val="none" w:sz="0" w:space="0" w:color="auto"/>
            <w:left w:val="none" w:sz="0" w:space="0" w:color="auto"/>
            <w:bottom w:val="none" w:sz="0" w:space="0" w:color="auto"/>
            <w:right w:val="none" w:sz="0" w:space="0" w:color="auto"/>
          </w:divBdr>
          <w:divsChild>
            <w:div w:id="2029595506">
              <w:marLeft w:val="0"/>
              <w:marRight w:val="0"/>
              <w:marTop w:val="0"/>
              <w:marBottom w:val="0"/>
              <w:divBdr>
                <w:top w:val="none" w:sz="0" w:space="0" w:color="auto"/>
                <w:left w:val="none" w:sz="0" w:space="0" w:color="auto"/>
                <w:bottom w:val="none" w:sz="0" w:space="0" w:color="auto"/>
                <w:right w:val="none" w:sz="0" w:space="0" w:color="auto"/>
              </w:divBdr>
            </w:div>
            <w:div w:id="1374378337">
              <w:marLeft w:val="0"/>
              <w:marRight w:val="0"/>
              <w:marTop w:val="0"/>
              <w:marBottom w:val="0"/>
              <w:divBdr>
                <w:top w:val="none" w:sz="0" w:space="0" w:color="auto"/>
                <w:left w:val="none" w:sz="0" w:space="0" w:color="auto"/>
                <w:bottom w:val="none" w:sz="0" w:space="0" w:color="auto"/>
                <w:right w:val="none" w:sz="0" w:space="0" w:color="auto"/>
              </w:divBdr>
            </w:div>
          </w:divsChild>
        </w:div>
        <w:div w:id="1230723430">
          <w:marLeft w:val="0"/>
          <w:marRight w:val="0"/>
          <w:marTop w:val="0"/>
          <w:marBottom w:val="0"/>
          <w:divBdr>
            <w:top w:val="none" w:sz="0" w:space="0" w:color="auto"/>
            <w:left w:val="none" w:sz="0" w:space="0" w:color="auto"/>
            <w:bottom w:val="none" w:sz="0" w:space="0" w:color="auto"/>
            <w:right w:val="none" w:sz="0" w:space="0" w:color="auto"/>
          </w:divBdr>
          <w:divsChild>
            <w:div w:id="595670105">
              <w:marLeft w:val="0"/>
              <w:marRight w:val="0"/>
              <w:marTop w:val="0"/>
              <w:marBottom w:val="0"/>
              <w:divBdr>
                <w:top w:val="none" w:sz="0" w:space="0" w:color="auto"/>
                <w:left w:val="none" w:sz="0" w:space="0" w:color="auto"/>
                <w:bottom w:val="none" w:sz="0" w:space="0" w:color="auto"/>
                <w:right w:val="none" w:sz="0" w:space="0" w:color="auto"/>
              </w:divBdr>
            </w:div>
          </w:divsChild>
        </w:div>
        <w:div w:id="1720743133">
          <w:marLeft w:val="0"/>
          <w:marRight w:val="0"/>
          <w:marTop w:val="0"/>
          <w:marBottom w:val="0"/>
          <w:divBdr>
            <w:top w:val="none" w:sz="0" w:space="0" w:color="auto"/>
            <w:left w:val="none" w:sz="0" w:space="0" w:color="auto"/>
            <w:bottom w:val="none" w:sz="0" w:space="0" w:color="auto"/>
            <w:right w:val="none" w:sz="0" w:space="0" w:color="auto"/>
          </w:divBdr>
          <w:divsChild>
            <w:div w:id="1086532467">
              <w:marLeft w:val="0"/>
              <w:marRight w:val="0"/>
              <w:marTop w:val="0"/>
              <w:marBottom w:val="0"/>
              <w:divBdr>
                <w:top w:val="none" w:sz="0" w:space="0" w:color="auto"/>
                <w:left w:val="none" w:sz="0" w:space="0" w:color="auto"/>
                <w:bottom w:val="none" w:sz="0" w:space="0" w:color="auto"/>
                <w:right w:val="none" w:sz="0" w:space="0" w:color="auto"/>
              </w:divBdr>
            </w:div>
          </w:divsChild>
        </w:div>
        <w:div w:id="234246003">
          <w:marLeft w:val="0"/>
          <w:marRight w:val="0"/>
          <w:marTop w:val="0"/>
          <w:marBottom w:val="0"/>
          <w:divBdr>
            <w:top w:val="none" w:sz="0" w:space="0" w:color="auto"/>
            <w:left w:val="none" w:sz="0" w:space="0" w:color="auto"/>
            <w:bottom w:val="none" w:sz="0" w:space="0" w:color="auto"/>
            <w:right w:val="none" w:sz="0" w:space="0" w:color="auto"/>
          </w:divBdr>
          <w:divsChild>
            <w:div w:id="1601640383">
              <w:marLeft w:val="0"/>
              <w:marRight w:val="0"/>
              <w:marTop w:val="0"/>
              <w:marBottom w:val="0"/>
              <w:divBdr>
                <w:top w:val="none" w:sz="0" w:space="0" w:color="auto"/>
                <w:left w:val="none" w:sz="0" w:space="0" w:color="auto"/>
                <w:bottom w:val="none" w:sz="0" w:space="0" w:color="auto"/>
                <w:right w:val="none" w:sz="0" w:space="0" w:color="auto"/>
              </w:divBdr>
            </w:div>
          </w:divsChild>
        </w:div>
        <w:div w:id="467362136">
          <w:marLeft w:val="0"/>
          <w:marRight w:val="0"/>
          <w:marTop w:val="0"/>
          <w:marBottom w:val="0"/>
          <w:divBdr>
            <w:top w:val="none" w:sz="0" w:space="0" w:color="auto"/>
            <w:left w:val="none" w:sz="0" w:space="0" w:color="auto"/>
            <w:bottom w:val="none" w:sz="0" w:space="0" w:color="auto"/>
            <w:right w:val="none" w:sz="0" w:space="0" w:color="auto"/>
          </w:divBdr>
          <w:divsChild>
            <w:div w:id="449134253">
              <w:marLeft w:val="0"/>
              <w:marRight w:val="0"/>
              <w:marTop w:val="0"/>
              <w:marBottom w:val="0"/>
              <w:divBdr>
                <w:top w:val="none" w:sz="0" w:space="0" w:color="auto"/>
                <w:left w:val="none" w:sz="0" w:space="0" w:color="auto"/>
                <w:bottom w:val="none" w:sz="0" w:space="0" w:color="auto"/>
                <w:right w:val="none" w:sz="0" w:space="0" w:color="auto"/>
              </w:divBdr>
            </w:div>
          </w:divsChild>
        </w:div>
        <w:div w:id="815338422">
          <w:marLeft w:val="0"/>
          <w:marRight w:val="0"/>
          <w:marTop w:val="0"/>
          <w:marBottom w:val="0"/>
          <w:divBdr>
            <w:top w:val="none" w:sz="0" w:space="0" w:color="auto"/>
            <w:left w:val="none" w:sz="0" w:space="0" w:color="auto"/>
            <w:bottom w:val="none" w:sz="0" w:space="0" w:color="auto"/>
            <w:right w:val="none" w:sz="0" w:space="0" w:color="auto"/>
          </w:divBdr>
          <w:divsChild>
            <w:div w:id="172456356">
              <w:marLeft w:val="0"/>
              <w:marRight w:val="0"/>
              <w:marTop w:val="0"/>
              <w:marBottom w:val="0"/>
              <w:divBdr>
                <w:top w:val="none" w:sz="0" w:space="0" w:color="auto"/>
                <w:left w:val="none" w:sz="0" w:space="0" w:color="auto"/>
                <w:bottom w:val="none" w:sz="0" w:space="0" w:color="auto"/>
                <w:right w:val="none" w:sz="0" w:space="0" w:color="auto"/>
              </w:divBdr>
            </w:div>
            <w:div w:id="1078401514">
              <w:marLeft w:val="0"/>
              <w:marRight w:val="0"/>
              <w:marTop w:val="0"/>
              <w:marBottom w:val="0"/>
              <w:divBdr>
                <w:top w:val="none" w:sz="0" w:space="0" w:color="auto"/>
                <w:left w:val="none" w:sz="0" w:space="0" w:color="auto"/>
                <w:bottom w:val="none" w:sz="0" w:space="0" w:color="auto"/>
                <w:right w:val="none" w:sz="0" w:space="0" w:color="auto"/>
              </w:divBdr>
            </w:div>
          </w:divsChild>
        </w:div>
        <w:div w:id="43339844">
          <w:marLeft w:val="0"/>
          <w:marRight w:val="0"/>
          <w:marTop w:val="0"/>
          <w:marBottom w:val="0"/>
          <w:divBdr>
            <w:top w:val="none" w:sz="0" w:space="0" w:color="auto"/>
            <w:left w:val="none" w:sz="0" w:space="0" w:color="auto"/>
            <w:bottom w:val="none" w:sz="0" w:space="0" w:color="auto"/>
            <w:right w:val="none" w:sz="0" w:space="0" w:color="auto"/>
          </w:divBdr>
          <w:divsChild>
            <w:div w:id="1123118100">
              <w:marLeft w:val="0"/>
              <w:marRight w:val="0"/>
              <w:marTop w:val="0"/>
              <w:marBottom w:val="0"/>
              <w:divBdr>
                <w:top w:val="none" w:sz="0" w:space="0" w:color="auto"/>
                <w:left w:val="none" w:sz="0" w:space="0" w:color="auto"/>
                <w:bottom w:val="none" w:sz="0" w:space="0" w:color="auto"/>
                <w:right w:val="none" w:sz="0" w:space="0" w:color="auto"/>
              </w:divBdr>
            </w:div>
            <w:div w:id="1630696956">
              <w:marLeft w:val="0"/>
              <w:marRight w:val="0"/>
              <w:marTop w:val="0"/>
              <w:marBottom w:val="0"/>
              <w:divBdr>
                <w:top w:val="none" w:sz="0" w:space="0" w:color="auto"/>
                <w:left w:val="none" w:sz="0" w:space="0" w:color="auto"/>
                <w:bottom w:val="none" w:sz="0" w:space="0" w:color="auto"/>
                <w:right w:val="none" w:sz="0" w:space="0" w:color="auto"/>
              </w:divBdr>
            </w:div>
          </w:divsChild>
        </w:div>
        <w:div w:id="2006586599">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
            <w:div w:id="712774554">
              <w:marLeft w:val="0"/>
              <w:marRight w:val="0"/>
              <w:marTop w:val="0"/>
              <w:marBottom w:val="0"/>
              <w:divBdr>
                <w:top w:val="none" w:sz="0" w:space="0" w:color="auto"/>
                <w:left w:val="none" w:sz="0" w:space="0" w:color="auto"/>
                <w:bottom w:val="none" w:sz="0" w:space="0" w:color="auto"/>
                <w:right w:val="none" w:sz="0" w:space="0" w:color="auto"/>
              </w:divBdr>
            </w:div>
          </w:divsChild>
        </w:div>
        <w:div w:id="395669163">
          <w:marLeft w:val="0"/>
          <w:marRight w:val="0"/>
          <w:marTop w:val="0"/>
          <w:marBottom w:val="0"/>
          <w:divBdr>
            <w:top w:val="none" w:sz="0" w:space="0" w:color="auto"/>
            <w:left w:val="none" w:sz="0" w:space="0" w:color="auto"/>
            <w:bottom w:val="none" w:sz="0" w:space="0" w:color="auto"/>
            <w:right w:val="none" w:sz="0" w:space="0" w:color="auto"/>
          </w:divBdr>
          <w:divsChild>
            <w:div w:id="1631323875">
              <w:marLeft w:val="0"/>
              <w:marRight w:val="0"/>
              <w:marTop w:val="0"/>
              <w:marBottom w:val="0"/>
              <w:divBdr>
                <w:top w:val="none" w:sz="0" w:space="0" w:color="auto"/>
                <w:left w:val="none" w:sz="0" w:space="0" w:color="auto"/>
                <w:bottom w:val="none" w:sz="0" w:space="0" w:color="auto"/>
                <w:right w:val="none" w:sz="0" w:space="0" w:color="auto"/>
              </w:divBdr>
            </w:div>
            <w:div w:id="800653686">
              <w:marLeft w:val="0"/>
              <w:marRight w:val="0"/>
              <w:marTop w:val="0"/>
              <w:marBottom w:val="0"/>
              <w:divBdr>
                <w:top w:val="none" w:sz="0" w:space="0" w:color="auto"/>
                <w:left w:val="none" w:sz="0" w:space="0" w:color="auto"/>
                <w:bottom w:val="none" w:sz="0" w:space="0" w:color="auto"/>
                <w:right w:val="none" w:sz="0" w:space="0" w:color="auto"/>
              </w:divBdr>
            </w:div>
          </w:divsChild>
        </w:div>
        <w:div w:id="116680141">
          <w:marLeft w:val="0"/>
          <w:marRight w:val="0"/>
          <w:marTop w:val="0"/>
          <w:marBottom w:val="0"/>
          <w:divBdr>
            <w:top w:val="none" w:sz="0" w:space="0" w:color="auto"/>
            <w:left w:val="none" w:sz="0" w:space="0" w:color="auto"/>
            <w:bottom w:val="none" w:sz="0" w:space="0" w:color="auto"/>
            <w:right w:val="none" w:sz="0" w:space="0" w:color="auto"/>
          </w:divBdr>
          <w:divsChild>
            <w:div w:id="811362677">
              <w:marLeft w:val="0"/>
              <w:marRight w:val="0"/>
              <w:marTop w:val="0"/>
              <w:marBottom w:val="0"/>
              <w:divBdr>
                <w:top w:val="none" w:sz="0" w:space="0" w:color="auto"/>
                <w:left w:val="none" w:sz="0" w:space="0" w:color="auto"/>
                <w:bottom w:val="none" w:sz="0" w:space="0" w:color="auto"/>
                <w:right w:val="none" w:sz="0" w:space="0" w:color="auto"/>
              </w:divBdr>
            </w:div>
            <w:div w:id="1531722896">
              <w:marLeft w:val="0"/>
              <w:marRight w:val="0"/>
              <w:marTop w:val="0"/>
              <w:marBottom w:val="0"/>
              <w:divBdr>
                <w:top w:val="none" w:sz="0" w:space="0" w:color="auto"/>
                <w:left w:val="none" w:sz="0" w:space="0" w:color="auto"/>
                <w:bottom w:val="none" w:sz="0" w:space="0" w:color="auto"/>
                <w:right w:val="none" w:sz="0" w:space="0" w:color="auto"/>
              </w:divBdr>
            </w:div>
          </w:divsChild>
        </w:div>
        <w:div w:id="110436681">
          <w:marLeft w:val="0"/>
          <w:marRight w:val="0"/>
          <w:marTop w:val="0"/>
          <w:marBottom w:val="0"/>
          <w:divBdr>
            <w:top w:val="none" w:sz="0" w:space="0" w:color="auto"/>
            <w:left w:val="none" w:sz="0" w:space="0" w:color="auto"/>
            <w:bottom w:val="none" w:sz="0" w:space="0" w:color="auto"/>
            <w:right w:val="none" w:sz="0" w:space="0" w:color="auto"/>
          </w:divBdr>
          <w:divsChild>
            <w:div w:id="21170451">
              <w:marLeft w:val="0"/>
              <w:marRight w:val="0"/>
              <w:marTop w:val="0"/>
              <w:marBottom w:val="0"/>
              <w:divBdr>
                <w:top w:val="none" w:sz="0" w:space="0" w:color="auto"/>
                <w:left w:val="none" w:sz="0" w:space="0" w:color="auto"/>
                <w:bottom w:val="none" w:sz="0" w:space="0" w:color="auto"/>
                <w:right w:val="none" w:sz="0" w:space="0" w:color="auto"/>
              </w:divBdr>
            </w:div>
            <w:div w:id="404184794">
              <w:marLeft w:val="0"/>
              <w:marRight w:val="0"/>
              <w:marTop w:val="0"/>
              <w:marBottom w:val="0"/>
              <w:divBdr>
                <w:top w:val="none" w:sz="0" w:space="0" w:color="auto"/>
                <w:left w:val="none" w:sz="0" w:space="0" w:color="auto"/>
                <w:bottom w:val="none" w:sz="0" w:space="0" w:color="auto"/>
                <w:right w:val="none" w:sz="0" w:space="0" w:color="auto"/>
              </w:divBdr>
            </w:div>
          </w:divsChild>
        </w:div>
        <w:div w:id="875048012">
          <w:marLeft w:val="0"/>
          <w:marRight w:val="0"/>
          <w:marTop w:val="0"/>
          <w:marBottom w:val="0"/>
          <w:divBdr>
            <w:top w:val="none" w:sz="0" w:space="0" w:color="auto"/>
            <w:left w:val="none" w:sz="0" w:space="0" w:color="auto"/>
            <w:bottom w:val="none" w:sz="0" w:space="0" w:color="auto"/>
            <w:right w:val="none" w:sz="0" w:space="0" w:color="auto"/>
          </w:divBdr>
          <w:divsChild>
            <w:div w:id="114907436">
              <w:marLeft w:val="0"/>
              <w:marRight w:val="0"/>
              <w:marTop w:val="0"/>
              <w:marBottom w:val="0"/>
              <w:divBdr>
                <w:top w:val="none" w:sz="0" w:space="0" w:color="auto"/>
                <w:left w:val="none" w:sz="0" w:space="0" w:color="auto"/>
                <w:bottom w:val="none" w:sz="0" w:space="0" w:color="auto"/>
                <w:right w:val="none" w:sz="0" w:space="0" w:color="auto"/>
              </w:divBdr>
            </w:div>
            <w:div w:id="146945362">
              <w:marLeft w:val="0"/>
              <w:marRight w:val="0"/>
              <w:marTop w:val="0"/>
              <w:marBottom w:val="0"/>
              <w:divBdr>
                <w:top w:val="none" w:sz="0" w:space="0" w:color="auto"/>
                <w:left w:val="none" w:sz="0" w:space="0" w:color="auto"/>
                <w:bottom w:val="none" w:sz="0" w:space="0" w:color="auto"/>
                <w:right w:val="none" w:sz="0" w:space="0" w:color="auto"/>
              </w:divBdr>
            </w:div>
          </w:divsChild>
        </w:div>
        <w:div w:id="669798532">
          <w:marLeft w:val="0"/>
          <w:marRight w:val="0"/>
          <w:marTop w:val="0"/>
          <w:marBottom w:val="0"/>
          <w:divBdr>
            <w:top w:val="none" w:sz="0" w:space="0" w:color="auto"/>
            <w:left w:val="none" w:sz="0" w:space="0" w:color="auto"/>
            <w:bottom w:val="none" w:sz="0" w:space="0" w:color="auto"/>
            <w:right w:val="none" w:sz="0" w:space="0" w:color="auto"/>
          </w:divBdr>
          <w:divsChild>
            <w:div w:id="2050298197">
              <w:marLeft w:val="0"/>
              <w:marRight w:val="0"/>
              <w:marTop w:val="0"/>
              <w:marBottom w:val="0"/>
              <w:divBdr>
                <w:top w:val="none" w:sz="0" w:space="0" w:color="auto"/>
                <w:left w:val="none" w:sz="0" w:space="0" w:color="auto"/>
                <w:bottom w:val="none" w:sz="0" w:space="0" w:color="auto"/>
                <w:right w:val="none" w:sz="0" w:space="0" w:color="auto"/>
              </w:divBdr>
            </w:div>
            <w:div w:id="1929343021">
              <w:marLeft w:val="0"/>
              <w:marRight w:val="0"/>
              <w:marTop w:val="0"/>
              <w:marBottom w:val="0"/>
              <w:divBdr>
                <w:top w:val="none" w:sz="0" w:space="0" w:color="auto"/>
                <w:left w:val="none" w:sz="0" w:space="0" w:color="auto"/>
                <w:bottom w:val="none" w:sz="0" w:space="0" w:color="auto"/>
                <w:right w:val="none" w:sz="0" w:space="0" w:color="auto"/>
              </w:divBdr>
            </w:div>
          </w:divsChild>
        </w:div>
        <w:div w:id="41908604">
          <w:marLeft w:val="0"/>
          <w:marRight w:val="0"/>
          <w:marTop w:val="0"/>
          <w:marBottom w:val="0"/>
          <w:divBdr>
            <w:top w:val="none" w:sz="0" w:space="0" w:color="auto"/>
            <w:left w:val="none" w:sz="0" w:space="0" w:color="auto"/>
            <w:bottom w:val="none" w:sz="0" w:space="0" w:color="auto"/>
            <w:right w:val="none" w:sz="0" w:space="0" w:color="auto"/>
          </w:divBdr>
          <w:divsChild>
            <w:div w:id="1719162542">
              <w:marLeft w:val="0"/>
              <w:marRight w:val="0"/>
              <w:marTop w:val="0"/>
              <w:marBottom w:val="0"/>
              <w:divBdr>
                <w:top w:val="none" w:sz="0" w:space="0" w:color="auto"/>
                <w:left w:val="none" w:sz="0" w:space="0" w:color="auto"/>
                <w:bottom w:val="none" w:sz="0" w:space="0" w:color="auto"/>
                <w:right w:val="none" w:sz="0" w:space="0" w:color="auto"/>
              </w:divBdr>
            </w:div>
            <w:div w:id="1948655665">
              <w:marLeft w:val="0"/>
              <w:marRight w:val="0"/>
              <w:marTop w:val="0"/>
              <w:marBottom w:val="0"/>
              <w:divBdr>
                <w:top w:val="none" w:sz="0" w:space="0" w:color="auto"/>
                <w:left w:val="none" w:sz="0" w:space="0" w:color="auto"/>
                <w:bottom w:val="none" w:sz="0" w:space="0" w:color="auto"/>
                <w:right w:val="none" w:sz="0" w:space="0" w:color="auto"/>
              </w:divBdr>
            </w:div>
          </w:divsChild>
        </w:div>
        <w:div w:id="1226599433">
          <w:marLeft w:val="0"/>
          <w:marRight w:val="0"/>
          <w:marTop w:val="0"/>
          <w:marBottom w:val="0"/>
          <w:divBdr>
            <w:top w:val="none" w:sz="0" w:space="0" w:color="auto"/>
            <w:left w:val="none" w:sz="0" w:space="0" w:color="auto"/>
            <w:bottom w:val="none" w:sz="0" w:space="0" w:color="auto"/>
            <w:right w:val="none" w:sz="0" w:space="0" w:color="auto"/>
          </w:divBdr>
          <w:divsChild>
            <w:div w:id="997029774">
              <w:marLeft w:val="0"/>
              <w:marRight w:val="0"/>
              <w:marTop w:val="0"/>
              <w:marBottom w:val="0"/>
              <w:divBdr>
                <w:top w:val="none" w:sz="0" w:space="0" w:color="auto"/>
                <w:left w:val="none" w:sz="0" w:space="0" w:color="auto"/>
                <w:bottom w:val="none" w:sz="0" w:space="0" w:color="auto"/>
                <w:right w:val="none" w:sz="0" w:space="0" w:color="auto"/>
              </w:divBdr>
            </w:div>
            <w:div w:id="553780773">
              <w:marLeft w:val="0"/>
              <w:marRight w:val="0"/>
              <w:marTop w:val="0"/>
              <w:marBottom w:val="0"/>
              <w:divBdr>
                <w:top w:val="none" w:sz="0" w:space="0" w:color="auto"/>
                <w:left w:val="none" w:sz="0" w:space="0" w:color="auto"/>
                <w:bottom w:val="none" w:sz="0" w:space="0" w:color="auto"/>
                <w:right w:val="none" w:sz="0" w:space="0" w:color="auto"/>
              </w:divBdr>
            </w:div>
          </w:divsChild>
        </w:div>
        <w:div w:id="2024503892">
          <w:marLeft w:val="0"/>
          <w:marRight w:val="0"/>
          <w:marTop w:val="0"/>
          <w:marBottom w:val="0"/>
          <w:divBdr>
            <w:top w:val="none" w:sz="0" w:space="0" w:color="auto"/>
            <w:left w:val="none" w:sz="0" w:space="0" w:color="auto"/>
            <w:bottom w:val="none" w:sz="0" w:space="0" w:color="auto"/>
            <w:right w:val="none" w:sz="0" w:space="0" w:color="auto"/>
          </w:divBdr>
          <w:divsChild>
            <w:div w:id="1214076292">
              <w:marLeft w:val="0"/>
              <w:marRight w:val="0"/>
              <w:marTop w:val="0"/>
              <w:marBottom w:val="0"/>
              <w:divBdr>
                <w:top w:val="none" w:sz="0" w:space="0" w:color="auto"/>
                <w:left w:val="none" w:sz="0" w:space="0" w:color="auto"/>
                <w:bottom w:val="none" w:sz="0" w:space="0" w:color="auto"/>
                <w:right w:val="none" w:sz="0" w:space="0" w:color="auto"/>
              </w:divBdr>
            </w:div>
            <w:div w:id="1093549440">
              <w:marLeft w:val="0"/>
              <w:marRight w:val="0"/>
              <w:marTop w:val="0"/>
              <w:marBottom w:val="0"/>
              <w:divBdr>
                <w:top w:val="none" w:sz="0" w:space="0" w:color="auto"/>
                <w:left w:val="none" w:sz="0" w:space="0" w:color="auto"/>
                <w:bottom w:val="none" w:sz="0" w:space="0" w:color="auto"/>
                <w:right w:val="none" w:sz="0" w:space="0" w:color="auto"/>
              </w:divBdr>
            </w:div>
          </w:divsChild>
        </w:div>
        <w:div w:id="897402328">
          <w:marLeft w:val="0"/>
          <w:marRight w:val="0"/>
          <w:marTop w:val="0"/>
          <w:marBottom w:val="0"/>
          <w:divBdr>
            <w:top w:val="none" w:sz="0" w:space="0" w:color="auto"/>
            <w:left w:val="none" w:sz="0" w:space="0" w:color="auto"/>
            <w:bottom w:val="none" w:sz="0" w:space="0" w:color="auto"/>
            <w:right w:val="none" w:sz="0" w:space="0" w:color="auto"/>
          </w:divBdr>
          <w:divsChild>
            <w:div w:id="585921138">
              <w:marLeft w:val="0"/>
              <w:marRight w:val="0"/>
              <w:marTop w:val="0"/>
              <w:marBottom w:val="0"/>
              <w:divBdr>
                <w:top w:val="none" w:sz="0" w:space="0" w:color="auto"/>
                <w:left w:val="none" w:sz="0" w:space="0" w:color="auto"/>
                <w:bottom w:val="none" w:sz="0" w:space="0" w:color="auto"/>
                <w:right w:val="none" w:sz="0" w:space="0" w:color="auto"/>
              </w:divBdr>
            </w:div>
            <w:div w:id="523985858">
              <w:marLeft w:val="0"/>
              <w:marRight w:val="0"/>
              <w:marTop w:val="0"/>
              <w:marBottom w:val="0"/>
              <w:divBdr>
                <w:top w:val="none" w:sz="0" w:space="0" w:color="auto"/>
                <w:left w:val="none" w:sz="0" w:space="0" w:color="auto"/>
                <w:bottom w:val="none" w:sz="0" w:space="0" w:color="auto"/>
                <w:right w:val="none" w:sz="0" w:space="0" w:color="auto"/>
              </w:divBdr>
            </w:div>
          </w:divsChild>
        </w:div>
        <w:div w:id="323122394">
          <w:marLeft w:val="0"/>
          <w:marRight w:val="0"/>
          <w:marTop w:val="0"/>
          <w:marBottom w:val="0"/>
          <w:divBdr>
            <w:top w:val="none" w:sz="0" w:space="0" w:color="auto"/>
            <w:left w:val="none" w:sz="0" w:space="0" w:color="auto"/>
            <w:bottom w:val="none" w:sz="0" w:space="0" w:color="auto"/>
            <w:right w:val="none" w:sz="0" w:space="0" w:color="auto"/>
          </w:divBdr>
          <w:divsChild>
            <w:div w:id="420642551">
              <w:marLeft w:val="0"/>
              <w:marRight w:val="0"/>
              <w:marTop w:val="0"/>
              <w:marBottom w:val="0"/>
              <w:divBdr>
                <w:top w:val="none" w:sz="0" w:space="0" w:color="auto"/>
                <w:left w:val="none" w:sz="0" w:space="0" w:color="auto"/>
                <w:bottom w:val="none" w:sz="0" w:space="0" w:color="auto"/>
                <w:right w:val="none" w:sz="0" w:space="0" w:color="auto"/>
              </w:divBdr>
            </w:div>
            <w:div w:id="108818430">
              <w:marLeft w:val="0"/>
              <w:marRight w:val="0"/>
              <w:marTop w:val="0"/>
              <w:marBottom w:val="0"/>
              <w:divBdr>
                <w:top w:val="none" w:sz="0" w:space="0" w:color="auto"/>
                <w:left w:val="none" w:sz="0" w:space="0" w:color="auto"/>
                <w:bottom w:val="none" w:sz="0" w:space="0" w:color="auto"/>
                <w:right w:val="none" w:sz="0" w:space="0" w:color="auto"/>
              </w:divBdr>
            </w:div>
          </w:divsChild>
        </w:div>
        <w:div w:id="1770151840">
          <w:marLeft w:val="0"/>
          <w:marRight w:val="0"/>
          <w:marTop w:val="0"/>
          <w:marBottom w:val="0"/>
          <w:divBdr>
            <w:top w:val="none" w:sz="0" w:space="0" w:color="auto"/>
            <w:left w:val="none" w:sz="0" w:space="0" w:color="auto"/>
            <w:bottom w:val="none" w:sz="0" w:space="0" w:color="auto"/>
            <w:right w:val="none" w:sz="0" w:space="0" w:color="auto"/>
          </w:divBdr>
          <w:divsChild>
            <w:div w:id="2080132447">
              <w:marLeft w:val="0"/>
              <w:marRight w:val="0"/>
              <w:marTop w:val="0"/>
              <w:marBottom w:val="0"/>
              <w:divBdr>
                <w:top w:val="none" w:sz="0" w:space="0" w:color="auto"/>
                <w:left w:val="none" w:sz="0" w:space="0" w:color="auto"/>
                <w:bottom w:val="none" w:sz="0" w:space="0" w:color="auto"/>
                <w:right w:val="none" w:sz="0" w:space="0" w:color="auto"/>
              </w:divBdr>
            </w:div>
            <w:div w:id="1109934117">
              <w:marLeft w:val="0"/>
              <w:marRight w:val="0"/>
              <w:marTop w:val="0"/>
              <w:marBottom w:val="0"/>
              <w:divBdr>
                <w:top w:val="none" w:sz="0" w:space="0" w:color="auto"/>
                <w:left w:val="none" w:sz="0" w:space="0" w:color="auto"/>
                <w:bottom w:val="none" w:sz="0" w:space="0" w:color="auto"/>
                <w:right w:val="none" w:sz="0" w:space="0" w:color="auto"/>
              </w:divBdr>
            </w:div>
          </w:divsChild>
        </w:div>
        <w:div w:id="718286862">
          <w:marLeft w:val="0"/>
          <w:marRight w:val="0"/>
          <w:marTop w:val="0"/>
          <w:marBottom w:val="0"/>
          <w:divBdr>
            <w:top w:val="none" w:sz="0" w:space="0" w:color="auto"/>
            <w:left w:val="none" w:sz="0" w:space="0" w:color="auto"/>
            <w:bottom w:val="none" w:sz="0" w:space="0" w:color="auto"/>
            <w:right w:val="none" w:sz="0" w:space="0" w:color="auto"/>
          </w:divBdr>
          <w:divsChild>
            <w:div w:id="572357085">
              <w:marLeft w:val="0"/>
              <w:marRight w:val="0"/>
              <w:marTop w:val="0"/>
              <w:marBottom w:val="0"/>
              <w:divBdr>
                <w:top w:val="none" w:sz="0" w:space="0" w:color="auto"/>
                <w:left w:val="none" w:sz="0" w:space="0" w:color="auto"/>
                <w:bottom w:val="none" w:sz="0" w:space="0" w:color="auto"/>
                <w:right w:val="none" w:sz="0" w:space="0" w:color="auto"/>
              </w:divBdr>
            </w:div>
            <w:div w:id="898788671">
              <w:marLeft w:val="0"/>
              <w:marRight w:val="0"/>
              <w:marTop w:val="0"/>
              <w:marBottom w:val="0"/>
              <w:divBdr>
                <w:top w:val="none" w:sz="0" w:space="0" w:color="auto"/>
                <w:left w:val="none" w:sz="0" w:space="0" w:color="auto"/>
                <w:bottom w:val="none" w:sz="0" w:space="0" w:color="auto"/>
                <w:right w:val="none" w:sz="0" w:space="0" w:color="auto"/>
              </w:divBdr>
            </w:div>
          </w:divsChild>
        </w:div>
        <w:div w:id="1124084770">
          <w:marLeft w:val="0"/>
          <w:marRight w:val="0"/>
          <w:marTop w:val="0"/>
          <w:marBottom w:val="0"/>
          <w:divBdr>
            <w:top w:val="none" w:sz="0" w:space="0" w:color="auto"/>
            <w:left w:val="none" w:sz="0" w:space="0" w:color="auto"/>
            <w:bottom w:val="none" w:sz="0" w:space="0" w:color="auto"/>
            <w:right w:val="none" w:sz="0" w:space="0" w:color="auto"/>
          </w:divBdr>
          <w:divsChild>
            <w:div w:id="809832410">
              <w:marLeft w:val="0"/>
              <w:marRight w:val="0"/>
              <w:marTop w:val="0"/>
              <w:marBottom w:val="0"/>
              <w:divBdr>
                <w:top w:val="none" w:sz="0" w:space="0" w:color="auto"/>
                <w:left w:val="none" w:sz="0" w:space="0" w:color="auto"/>
                <w:bottom w:val="none" w:sz="0" w:space="0" w:color="auto"/>
                <w:right w:val="none" w:sz="0" w:space="0" w:color="auto"/>
              </w:divBdr>
            </w:div>
            <w:div w:id="792292595">
              <w:marLeft w:val="0"/>
              <w:marRight w:val="0"/>
              <w:marTop w:val="0"/>
              <w:marBottom w:val="0"/>
              <w:divBdr>
                <w:top w:val="none" w:sz="0" w:space="0" w:color="auto"/>
                <w:left w:val="none" w:sz="0" w:space="0" w:color="auto"/>
                <w:bottom w:val="none" w:sz="0" w:space="0" w:color="auto"/>
                <w:right w:val="none" w:sz="0" w:space="0" w:color="auto"/>
              </w:divBdr>
            </w:div>
          </w:divsChild>
        </w:div>
        <w:div w:id="1865439230">
          <w:marLeft w:val="0"/>
          <w:marRight w:val="0"/>
          <w:marTop w:val="0"/>
          <w:marBottom w:val="0"/>
          <w:divBdr>
            <w:top w:val="none" w:sz="0" w:space="0" w:color="auto"/>
            <w:left w:val="none" w:sz="0" w:space="0" w:color="auto"/>
            <w:bottom w:val="none" w:sz="0" w:space="0" w:color="auto"/>
            <w:right w:val="none" w:sz="0" w:space="0" w:color="auto"/>
          </w:divBdr>
          <w:divsChild>
            <w:div w:id="730495466">
              <w:marLeft w:val="0"/>
              <w:marRight w:val="0"/>
              <w:marTop w:val="0"/>
              <w:marBottom w:val="0"/>
              <w:divBdr>
                <w:top w:val="none" w:sz="0" w:space="0" w:color="auto"/>
                <w:left w:val="none" w:sz="0" w:space="0" w:color="auto"/>
                <w:bottom w:val="none" w:sz="0" w:space="0" w:color="auto"/>
                <w:right w:val="none" w:sz="0" w:space="0" w:color="auto"/>
              </w:divBdr>
            </w:div>
            <w:div w:id="1165629468">
              <w:marLeft w:val="0"/>
              <w:marRight w:val="0"/>
              <w:marTop w:val="0"/>
              <w:marBottom w:val="0"/>
              <w:divBdr>
                <w:top w:val="none" w:sz="0" w:space="0" w:color="auto"/>
                <w:left w:val="none" w:sz="0" w:space="0" w:color="auto"/>
                <w:bottom w:val="none" w:sz="0" w:space="0" w:color="auto"/>
                <w:right w:val="none" w:sz="0" w:space="0" w:color="auto"/>
              </w:divBdr>
            </w:div>
          </w:divsChild>
        </w:div>
        <w:div w:id="554050225">
          <w:marLeft w:val="0"/>
          <w:marRight w:val="0"/>
          <w:marTop w:val="0"/>
          <w:marBottom w:val="0"/>
          <w:divBdr>
            <w:top w:val="none" w:sz="0" w:space="0" w:color="auto"/>
            <w:left w:val="none" w:sz="0" w:space="0" w:color="auto"/>
            <w:bottom w:val="none" w:sz="0" w:space="0" w:color="auto"/>
            <w:right w:val="none" w:sz="0" w:space="0" w:color="auto"/>
          </w:divBdr>
          <w:divsChild>
            <w:div w:id="1202548946">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sChild>
        </w:div>
        <w:div w:id="415590975">
          <w:marLeft w:val="0"/>
          <w:marRight w:val="0"/>
          <w:marTop w:val="0"/>
          <w:marBottom w:val="0"/>
          <w:divBdr>
            <w:top w:val="none" w:sz="0" w:space="0" w:color="auto"/>
            <w:left w:val="none" w:sz="0" w:space="0" w:color="auto"/>
            <w:bottom w:val="none" w:sz="0" w:space="0" w:color="auto"/>
            <w:right w:val="none" w:sz="0" w:space="0" w:color="auto"/>
          </w:divBdr>
          <w:divsChild>
            <w:div w:id="1866938084">
              <w:marLeft w:val="0"/>
              <w:marRight w:val="0"/>
              <w:marTop w:val="0"/>
              <w:marBottom w:val="0"/>
              <w:divBdr>
                <w:top w:val="none" w:sz="0" w:space="0" w:color="auto"/>
                <w:left w:val="none" w:sz="0" w:space="0" w:color="auto"/>
                <w:bottom w:val="none" w:sz="0" w:space="0" w:color="auto"/>
                <w:right w:val="none" w:sz="0" w:space="0" w:color="auto"/>
              </w:divBdr>
            </w:div>
            <w:div w:id="1593664576">
              <w:marLeft w:val="0"/>
              <w:marRight w:val="0"/>
              <w:marTop w:val="0"/>
              <w:marBottom w:val="0"/>
              <w:divBdr>
                <w:top w:val="none" w:sz="0" w:space="0" w:color="auto"/>
                <w:left w:val="none" w:sz="0" w:space="0" w:color="auto"/>
                <w:bottom w:val="none" w:sz="0" w:space="0" w:color="auto"/>
                <w:right w:val="none" w:sz="0" w:space="0" w:color="auto"/>
              </w:divBdr>
            </w:div>
          </w:divsChild>
        </w:div>
        <w:div w:id="1896623676">
          <w:marLeft w:val="0"/>
          <w:marRight w:val="0"/>
          <w:marTop w:val="0"/>
          <w:marBottom w:val="0"/>
          <w:divBdr>
            <w:top w:val="none" w:sz="0" w:space="0" w:color="auto"/>
            <w:left w:val="none" w:sz="0" w:space="0" w:color="auto"/>
            <w:bottom w:val="none" w:sz="0" w:space="0" w:color="auto"/>
            <w:right w:val="none" w:sz="0" w:space="0" w:color="auto"/>
          </w:divBdr>
          <w:divsChild>
            <w:div w:id="596643964">
              <w:marLeft w:val="0"/>
              <w:marRight w:val="0"/>
              <w:marTop w:val="0"/>
              <w:marBottom w:val="0"/>
              <w:divBdr>
                <w:top w:val="none" w:sz="0" w:space="0" w:color="auto"/>
                <w:left w:val="none" w:sz="0" w:space="0" w:color="auto"/>
                <w:bottom w:val="none" w:sz="0" w:space="0" w:color="auto"/>
                <w:right w:val="none" w:sz="0" w:space="0" w:color="auto"/>
              </w:divBdr>
            </w:div>
          </w:divsChild>
        </w:div>
        <w:div w:id="1954437420">
          <w:marLeft w:val="0"/>
          <w:marRight w:val="0"/>
          <w:marTop w:val="0"/>
          <w:marBottom w:val="0"/>
          <w:divBdr>
            <w:top w:val="none" w:sz="0" w:space="0" w:color="auto"/>
            <w:left w:val="none" w:sz="0" w:space="0" w:color="auto"/>
            <w:bottom w:val="none" w:sz="0" w:space="0" w:color="auto"/>
            <w:right w:val="none" w:sz="0" w:space="0" w:color="auto"/>
          </w:divBdr>
          <w:divsChild>
            <w:div w:id="1336494448">
              <w:marLeft w:val="0"/>
              <w:marRight w:val="0"/>
              <w:marTop w:val="0"/>
              <w:marBottom w:val="0"/>
              <w:divBdr>
                <w:top w:val="none" w:sz="0" w:space="0" w:color="auto"/>
                <w:left w:val="none" w:sz="0" w:space="0" w:color="auto"/>
                <w:bottom w:val="none" w:sz="0" w:space="0" w:color="auto"/>
                <w:right w:val="none" w:sz="0" w:space="0" w:color="auto"/>
              </w:divBdr>
            </w:div>
          </w:divsChild>
        </w:div>
        <w:div w:id="1120103697">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
            <w:div w:id="1780176814">
              <w:marLeft w:val="0"/>
              <w:marRight w:val="0"/>
              <w:marTop w:val="0"/>
              <w:marBottom w:val="0"/>
              <w:divBdr>
                <w:top w:val="none" w:sz="0" w:space="0" w:color="auto"/>
                <w:left w:val="none" w:sz="0" w:space="0" w:color="auto"/>
                <w:bottom w:val="none" w:sz="0" w:space="0" w:color="auto"/>
                <w:right w:val="none" w:sz="0" w:space="0" w:color="auto"/>
              </w:divBdr>
            </w:div>
          </w:divsChild>
        </w:div>
        <w:div w:id="1762021071">
          <w:marLeft w:val="0"/>
          <w:marRight w:val="0"/>
          <w:marTop w:val="0"/>
          <w:marBottom w:val="0"/>
          <w:divBdr>
            <w:top w:val="none" w:sz="0" w:space="0" w:color="auto"/>
            <w:left w:val="none" w:sz="0" w:space="0" w:color="auto"/>
            <w:bottom w:val="none" w:sz="0" w:space="0" w:color="auto"/>
            <w:right w:val="none" w:sz="0" w:space="0" w:color="auto"/>
          </w:divBdr>
          <w:divsChild>
            <w:div w:id="1329404235">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sChild>
        </w:div>
        <w:div w:id="863635644">
          <w:marLeft w:val="0"/>
          <w:marRight w:val="0"/>
          <w:marTop w:val="0"/>
          <w:marBottom w:val="0"/>
          <w:divBdr>
            <w:top w:val="none" w:sz="0" w:space="0" w:color="auto"/>
            <w:left w:val="none" w:sz="0" w:space="0" w:color="auto"/>
            <w:bottom w:val="none" w:sz="0" w:space="0" w:color="auto"/>
            <w:right w:val="none" w:sz="0" w:space="0" w:color="auto"/>
          </w:divBdr>
          <w:divsChild>
            <w:div w:id="1747681059">
              <w:marLeft w:val="0"/>
              <w:marRight w:val="0"/>
              <w:marTop w:val="0"/>
              <w:marBottom w:val="0"/>
              <w:divBdr>
                <w:top w:val="none" w:sz="0" w:space="0" w:color="auto"/>
                <w:left w:val="none" w:sz="0" w:space="0" w:color="auto"/>
                <w:bottom w:val="none" w:sz="0" w:space="0" w:color="auto"/>
                <w:right w:val="none" w:sz="0" w:space="0" w:color="auto"/>
              </w:divBdr>
            </w:div>
            <w:div w:id="2119178133">
              <w:marLeft w:val="0"/>
              <w:marRight w:val="0"/>
              <w:marTop w:val="0"/>
              <w:marBottom w:val="0"/>
              <w:divBdr>
                <w:top w:val="none" w:sz="0" w:space="0" w:color="auto"/>
                <w:left w:val="none" w:sz="0" w:space="0" w:color="auto"/>
                <w:bottom w:val="none" w:sz="0" w:space="0" w:color="auto"/>
                <w:right w:val="none" w:sz="0" w:space="0" w:color="auto"/>
              </w:divBdr>
            </w:div>
          </w:divsChild>
        </w:div>
        <w:div w:id="267130174">
          <w:marLeft w:val="0"/>
          <w:marRight w:val="0"/>
          <w:marTop w:val="0"/>
          <w:marBottom w:val="0"/>
          <w:divBdr>
            <w:top w:val="none" w:sz="0" w:space="0" w:color="auto"/>
            <w:left w:val="none" w:sz="0" w:space="0" w:color="auto"/>
            <w:bottom w:val="none" w:sz="0" w:space="0" w:color="auto"/>
            <w:right w:val="none" w:sz="0" w:space="0" w:color="auto"/>
          </w:divBdr>
          <w:divsChild>
            <w:div w:id="299849133">
              <w:marLeft w:val="0"/>
              <w:marRight w:val="0"/>
              <w:marTop w:val="0"/>
              <w:marBottom w:val="0"/>
              <w:divBdr>
                <w:top w:val="none" w:sz="0" w:space="0" w:color="auto"/>
                <w:left w:val="none" w:sz="0" w:space="0" w:color="auto"/>
                <w:bottom w:val="none" w:sz="0" w:space="0" w:color="auto"/>
                <w:right w:val="none" w:sz="0" w:space="0" w:color="auto"/>
              </w:divBdr>
            </w:div>
            <w:div w:id="41173621">
              <w:marLeft w:val="0"/>
              <w:marRight w:val="0"/>
              <w:marTop w:val="0"/>
              <w:marBottom w:val="0"/>
              <w:divBdr>
                <w:top w:val="none" w:sz="0" w:space="0" w:color="auto"/>
                <w:left w:val="none" w:sz="0" w:space="0" w:color="auto"/>
                <w:bottom w:val="none" w:sz="0" w:space="0" w:color="auto"/>
                <w:right w:val="none" w:sz="0" w:space="0" w:color="auto"/>
              </w:divBdr>
            </w:div>
          </w:divsChild>
        </w:div>
        <w:div w:id="1021206833">
          <w:marLeft w:val="0"/>
          <w:marRight w:val="0"/>
          <w:marTop w:val="0"/>
          <w:marBottom w:val="0"/>
          <w:divBdr>
            <w:top w:val="none" w:sz="0" w:space="0" w:color="auto"/>
            <w:left w:val="none" w:sz="0" w:space="0" w:color="auto"/>
            <w:bottom w:val="none" w:sz="0" w:space="0" w:color="auto"/>
            <w:right w:val="none" w:sz="0" w:space="0" w:color="auto"/>
          </w:divBdr>
          <w:divsChild>
            <w:div w:id="1814449770">
              <w:marLeft w:val="0"/>
              <w:marRight w:val="0"/>
              <w:marTop w:val="0"/>
              <w:marBottom w:val="0"/>
              <w:divBdr>
                <w:top w:val="none" w:sz="0" w:space="0" w:color="auto"/>
                <w:left w:val="none" w:sz="0" w:space="0" w:color="auto"/>
                <w:bottom w:val="none" w:sz="0" w:space="0" w:color="auto"/>
                <w:right w:val="none" w:sz="0" w:space="0" w:color="auto"/>
              </w:divBdr>
            </w:div>
            <w:div w:id="1702130094">
              <w:marLeft w:val="0"/>
              <w:marRight w:val="0"/>
              <w:marTop w:val="0"/>
              <w:marBottom w:val="0"/>
              <w:divBdr>
                <w:top w:val="none" w:sz="0" w:space="0" w:color="auto"/>
                <w:left w:val="none" w:sz="0" w:space="0" w:color="auto"/>
                <w:bottom w:val="none" w:sz="0" w:space="0" w:color="auto"/>
                <w:right w:val="none" w:sz="0" w:space="0" w:color="auto"/>
              </w:divBdr>
            </w:div>
          </w:divsChild>
        </w:div>
        <w:div w:id="554047482">
          <w:marLeft w:val="0"/>
          <w:marRight w:val="0"/>
          <w:marTop w:val="0"/>
          <w:marBottom w:val="0"/>
          <w:divBdr>
            <w:top w:val="none" w:sz="0" w:space="0" w:color="auto"/>
            <w:left w:val="none" w:sz="0" w:space="0" w:color="auto"/>
            <w:bottom w:val="none" w:sz="0" w:space="0" w:color="auto"/>
            <w:right w:val="none" w:sz="0" w:space="0" w:color="auto"/>
          </w:divBdr>
          <w:divsChild>
            <w:div w:id="688527415">
              <w:marLeft w:val="0"/>
              <w:marRight w:val="0"/>
              <w:marTop w:val="0"/>
              <w:marBottom w:val="0"/>
              <w:divBdr>
                <w:top w:val="none" w:sz="0" w:space="0" w:color="auto"/>
                <w:left w:val="none" w:sz="0" w:space="0" w:color="auto"/>
                <w:bottom w:val="none" w:sz="0" w:space="0" w:color="auto"/>
                <w:right w:val="none" w:sz="0" w:space="0" w:color="auto"/>
              </w:divBdr>
            </w:div>
            <w:div w:id="137698053">
              <w:marLeft w:val="0"/>
              <w:marRight w:val="0"/>
              <w:marTop w:val="0"/>
              <w:marBottom w:val="0"/>
              <w:divBdr>
                <w:top w:val="none" w:sz="0" w:space="0" w:color="auto"/>
                <w:left w:val="none" w:sz="0" w:space="0" w:color="auto"/>
                <w:bottom w:val="none" w:sz="0" w:space="0" w:color="auto"/>
                <w:right w:val="none" w:sz="0" w:space="0" w:color="auto"/>
              </w:divBdr>
            </w:div>
          </w:divsChild>
        </w:div>
        <w:div w:id="1228610310">
          <w:marLeft w:val="0"/>
          <w:marRight w:val="0"/>
          <w:marTop w:val="0"/>
          <w:marBottom w:val="0"/>
          <w:divBdr>
            <w:top w:val="none" w:sz="0" w:space="0" w:color="auto"/>
            <w:left w:val="none" w:sz="0" w:space="0" w:color="auto"/>
            <w:bottom w:val="none" w:sz="0" w:space="0" w:color="auto"/>
            <w:right w:val="none" w:sz="0" w:space="0" w:color="auto"/>
          </w:divBdr>
          <w:divsChild>
            <w:div w:id="1654672750">
              <w:marLeft w:val="0"/>
              <w:marRight w:val="0"/>
              <w:marTop w:val="0"/>
              <w:marBottom w:val="0"/>
              <w:divBdr>
                <w:top w:val="none" w:sz="0" w:space="0" w:color="auto"/>
                <w:left w:val="none" w:sz="0" w:space="0" w:color="auto"/>
                <w:bottom w:val="none" w:sz="0" w:space="0" w:color="auto"/>
                <w:right w:val="none" w:sz="0" w:space="0" w:color="auto"/>
              </w:divBdr>
            </w:div>
            <w:div w:id="212274746">
              <w:marLeft w:val="0"/>
              <w:marRight w:val="0"/>
              <w:marTop w:val="0"/>
              <w:marBottom w:val="0"/>
              <w:divBdr>
                <w:top w:val="none" w:sz="0" w:space="0" w:color="auto"/>
                <w:left w:val="none" w:sz="0" w:space="0" w:color="auto"/>
                <w:bottom w:val="none" w:sz="0" w:space="0" w:color="auto"/>
                <w:right w:val="none" w:sz="0" w:space="0" w:color="auto"/>
              </w:divBdr>
            </w:div>
          </w:divsChild>
        </w:div>
        <w:div w:id="481624738">
          <w:marLeft w:val="0"/>
          <w:marRight w:val="0"/>
          <w:marTop w:val="0"/>
          <w:marBottom w:val="0"/>
          <w:divBdr>
            <w:top w:val="none" w:sz="0" w:space="0" w:color="auto"/>
            <w:left w:val="none" w:sz="0" w:space="0" w:color="auto"/>
            <w:bottom w:val="none" w:sz="0" w:space="0" w:color="auto"/>
            <w:right w:val="none" w:sz="0" w:space="0" w:color="auto"/>
          </w:divBdr>
          <w:divsChild>
            <w:div w:id="1301685907">
              <w:marLeft w:val="0"/>
              <w:marRight w:val="0"/>
              <w:marTop w:val="0"/>
              <w:marBottom w:val="0"/>
              <w:divBdr>
                <w:top w:val="none" w:sz="0" w:space="0" w:color="auto"/>
                <w:left w:val="none" w:sz="0" w:space="0" w:color="auto"/>
                <w:bottom w:val="none" w:sz="0" w:space="0" w:color="auto"/>
                <w:right w:val="none" w:sz="0" w:space="0" w:color="auto"/>
              </w:divBdr>
            </w:div>
            <w:div w:id="1664896650">
              <w:marLeft w:val="0"/>
              <w:marRight w:val="0"/>
              <w:marTop w:val="0"/>
              <w:marBottom w:val="0"/>
              <w:divBdr>
                <w:top w:val="none" w:sz="0" w:space="0" w:color="auto"/>
                <w:left w:val="none" w:sz="0" w:space="0" w:color="auto"/>
                <w:bottom w:val="none" w:sz="0" w:space="0" w:color="auto"/>
                <w:right w:val="none" w:sz="0" w:space="0" w:color="auto"/>
              </w:divBdr>
            </w:div>
          </w:divsChild>
        </w:div>
        <w:div w:id="1661615121">
          <w:marLeft w:val="0"/>
          <w:marRight w:val="0"/>
          <w:marTop w:val="0"/>
          <w:marBottom w:val="0"/>
          <w:divBdr>
            <w:top w:val="none" w:sz="0" w:space="0" w:color="auto"/>
            <w:left w:val="none" w:sz="0" w:space="0" w:color="auto"/>
            <w:bottom w:val="none" w:sz="0" w:space="0" w:color="auto"/>
            <w:right w:val="none" w:sz="0" w:space="0" w:color="auto"/>
          </w:divBdr>
          <w:divsChild>
            <w:div w:id="318115059">
              <w:marLeft w:val="0"/>
              <w:marRight w:val="0"/>
              <w:marTop w:val="0"/>
              <w:marBottom w:val="0"/>
              <w:divBdr>
                <w:top w:val="none" w:sz="0" w:space="0" w:color="auto"/>
                <w:left w:val="none" w:sz="0" w:space="0" w:color="auto"/>
                <w:bottom w:val="none" w:sz="0" w:space="0" w:color="auto"/>
                <w:right w:val="none" w:sz="0" w:space="0" w:color="auto"/>
              </w:divBdr>
            </w:div>
            <w:div w:id="1515336453">
              <w:marLeft w:val="0"/>
              <w:marRight w:val="0"/>
              <w:marTop w:val="0"/>
              <w:marBottom w:val="0"/>
              <w:divBdr>
                <w:top w:val="none" w:sz="0" w:space="0" w:color="auto"/>
                <w:left w:val="none" w:sz="0" w:space="0" w:color="auto"/>
                <w:bottom w:val="none" w:sz="0" w:space="0" w:color="auto"/>
                <w:right w:val="none" w:sz="0" w:space="0" w:color="auto"/>
              </w:divBdr>
            </w:div>
          </w:divsChild>
        </w:div>
        <w:div w:id="289870365">
          <w:marLeft w:val="0"/>
          <w:marRight w:val="0"/>
          <w:marTop w:val="0"/>
          <w:marBottom w:val="0"/>
          <w:divBdr>
            <w:top w:val="none" w:sz="0" w:space="0" w:color="auto"/>
            <w:left w:val="none" w:sz="0" w:space="0" w:color="auto"/>
            <w:bottom w:val="none" w:sz="0" w:space="0" w:color="auto"/>
            <w:right w:val="none" w:sz="0" w:space="0" w:color="auto"/>
          </w:divBdr>
          <w:divsChild>
            <w:div w:id="1873569859">
              <w:marLeft w:val="0"/>
              <w:marRight w:val="0"/>
              <w:marTop w:val="0"/>
              <w:marBottom w:val="0"/>
              <w:divBdr>
                <w:top w:val="none" w:sz="0" w:space="0" w:color="auto"/>
                <w:left w:val="none" w:sz="0" w:space="0" w:color="auto"/>
                <w:bottom w:val="none" w:sz="0" w:space="0" w:color="auto"/>
                <w:right w:val="none" w:sz="0" w:space="0" w:color="auto"/>
              </w:divBdr>
            </w:div>
            <w:div w:id="132716292">
              <w:marLeft w:val="0"/>
              <w:marRight w:val="0"/>
              <w:marTop w:val="0"/>
              <w:marBottom w:val="0"/>
              <w:divBdr>
                <w:top w:val="none" w:sz="0" w:space="0" w:color="auto"/>
                <w:left w:val="none" w:sz="0" w:space="0" w:color="auto"/>
                <w:bottom w:val="none" w:sz="0" w:space="0" w:color="auto"/>
                <w:right w:val="none" w:sz="0" w:space="0" w:color="auto"/>
              </w:divBdr>
            </w:div>
          </w:divsChild>
        </w:div>
        <w:div w:id="2008899512">
          <w:marLeft w:val="0"/>
          <w:marRight w:val="0"/>
          <w:marTop w:val="0"/>
          <w:marBottom w:val="0"/>
          <w:divBdr>
            <w:top w:val="none" w:sz="0" w:space="0" w:color="auto"/>
            <w:left w:val="none" w:sz="0" w:space="0" w:color="auto"/>
            <w:bottom w:val="none" w:sz="0" w:space="0" w:color="auto"/>
            <w:right w:val="none" w:sz="0" w:space="0" w:color="auto"/>
          </w:divBdr>
          <w:divsChild>
            <w:div w:id="1810399184">
              <w:marLeft w:val="0"/>
              <w:marRight w:val="0"/>
              <w:marTop w:val="0"/>
              <w:marBottom w:val="0"/>
              <w:divBdr>
                <w:top w:val="none" w:sz="0" w:space="0" w:color="auto"/>
                <w:left w:val="none" w:sz="0" w:space="0" w:color="auto"/>
                <w:bottom w:val="none" w:sz="0" w:space="0" w:color="auto"/>
                <w:right w:val="none" w:sz="0" w:space="0" w:color="auto"/>
              </w:divBdr>
            </w:div>
            <w:div w:id="2107533869">
              <w:marLeft w:val="0"/>
              <w:marRight w:val="0"/>
              <w:marTop w:val="0"/>
              <w:marBottom w:val="0"/>
              <w:divBdr>
                <w:top w:val="none" w:sz="0" w:space="0" w:color="auto"/>
                <w:left w:val="none" w:sz="0" w:space="0" w:color="auto"/>
                <w:bottom w:val="none" w:sz="0" w:space="0" w:color="auto"/>
                <w:right w:val="none" w:sz="0" w:space="0" w:color="auto"/>
              </w:divBdr>
            </w:div>
          </w:divsChild>
        </w:div>
        <w:div w:id="1315066143">
          <w:marLeft w:val="0"/>
          <w:marRight w:val="0"/>
          <w:marTop w:val="0"/>
          <w:marBottom w:val="0"/>
          <w:divBdr>
            <w:top w:val="none" w:sz="0" w:space="0" w:color="auto"/>
            <w:left w:val="none" w:sz="0" w:space="0" w:color="auto"/>
            <w:bottom w:val="none" w:sz="0" w:space="0" w:color="auto"/>
            <w:right w:val="none" w:sz="0" w:space="0" w:color="auto"/>
          </w:divBdr>
          <w:divsChild>
            <w:div w:id="1169060494">
              <w:marLeft w:val="0"/>
              <w:marRight w:val="0"/>
              <w:marTop w:val="0"/>
              <w:marBottom w:val="0"/>
              <w:divBdr>
                <w:top w:val="none" w:sz="0" w:space="0" w:color="auto"/>
                <w:left w:val="none" w:sz="0" w:space="0" w:color="auto"/>
                <w:bottom w:val="none" w:sz="0" w:space="0" w:color="auto"/>
                <w:right w:val="none" w:sz="0" w:space="0" w:color="auto"/>
              </w:divBdr>
            </w:div>
            <w:div w:id="1468543598">
              <w:marLeft w:val="0"/>
              <w:marRight w:val="0"/>
              <w:marTop w:val="0"/>
              <w:marBottom w:val="0"/>
              <w:divBdr>
                <w:top w:val="none" w:sz="0" w:space="0" w:color="auto"/>
                <w:left w:val="none" w:sz="0" w:space="0" w:color="auto"/>
                <w:bottom w:val="none" w:sz="0" w:space="0" w:color="auto"/>
                <w:right w:val="none" w:sz="0" w:space="0" w:color="auto"/>
              </w:divBdr>
            </w:div>
          </w:divsChild>
        </w:div>
        <w:div w:id="754517789">
          <w:marLeft w:val="0"/>
          <w:marRight w:val="0"/>
          <w:marTop w:val="0"/>
          <w:marBottom w:val="0"/>
          <w:divBdr>
            <w:top w:val="none" w:sz="0" w:space="0" w:color="auto"/>
            <w:left w:val="none" w:sz="0" w:space="0" w:color="auto"/>
            <w:bottom w:val="none" w:sz="0" w:space="0" w:color="auto"/>
            <w:right w:val="none" w:sz="0" w:space="0" w:color="auto"/>
          </w:divBdr>
          <w:divsChild>
            <w:div w:id="905146250">
              <w:marLeft w:val="0"/>
              <w:marRight w:val="0"/>
              <w:marTop w:val="0"/>
              <w:marBottom w:val="0"/>
              <w:divBdr>
                <w:top w:val="none" w:sz="0" w:space="0" w:color="auto"/>
                <w:left w:val="none" w:sz="0" w:space="0" w:color="auto"/>
                <w:bottom w:val="none" w:sz="0" w:space="0" w:color="auto"/>
                <w:right w:val="none" w:sz="0" w:space="0" w:color="auto"/>
              </w:divBdr>
            </w:div>
            <w:div w:id="606738228">
              <w:marLeft w:val="0"/>
              <w:marRight w:val="0"/>
              <w:marTop w:val="0"/>
              <w:marBottom w:val="0"/>
              <w:divBdr>
                <w:top w:val="none" w:sz="0" w:space="0" w:color="auto"/>
                <w:left w:val="none" w:sz="0" w:space="0" w:color="auto"/>
                <w:bottom w:val="none" w:sz="0" w:space="0" w:color="auto"/>
                <w:right w:val="none" w:sz="0" w:space="0" w:color="auto"/>
              </w:divBdr>
            </w:div>
          </w:divsChild>
        </w:div>
        <w:div w:id="1390610391">
          <w:marLeft w:val="0"/>
          <w:marRight w:val="0"/>
          <w:marTop w:val="0"/>
          <w:marBottom w:val="0"/>
          <w:divBdr>
            <w:top w:val="none" w:sz="0" w:space="0" w:color="auto"/>
            <w:left w:val="none" w:sz="0" w:space="0" w:color="auto"/>
            <w:bottom w:val="none" w:sz="0" w:space="0" w:color="auto"/>
            <w:right w:val="none" w:sz="0" w:space="0" w:color="auto"/>
          </w:divBdr>
          <w:divsChild>
            <w:div w:id="1868833951">
              <w:marLeft w:val="0"/>
              <w:marRight w:val="0"/>
              <w:marTop w:val="0"/>
              <w:marBottom w:val="0"/>
              <w:divBdr>
                <w:top w:val="none" w:sz="0" w:space="0" w:color="auto"/>
                <w:left w:val="none" w:sz="0" w:space="0" w:color="auto"/>
                <w:bottom w:val="none" w:sz="0" w:space="0" w:color="auto"/>
                <w:right w:val="none" w:sz="0" w:space="0" w:color="auto"/>
              </w:divBdr>
            </w:div>
            <w:div w:id="40322575">
              <w:marLeft w:val="0"/>
              <w:marRight w:val="0"/>
              <w:marTop w:val="0"/>
              <w:marBottom w:val="0"/>
              <w:divBdr>
                <w:top w:val="none" w:sz="0" w:space="0" w:color="auto"/>
                <w:left w:val="none" w:sz="0" w:space="0" w:color="auto"/>
                <w:bottom w:val="none" w:sz="0" w:space="0" w:color="auto"/>
                <w:right w:val="none" w:sz="0" w:space="0" w:color="auto"/>
              </w:divBdr>
            </w:div>
          </w:divsChild>
        </w:div>
        <w:div w:id="1895844747">
          <w:marLeft w:val="0"/>
          <w:marRight w:val="0"/>
          <w:marTop w:val="0"/>
          <w:marBottom w:val="0"/>
          <w:divBdr>
            <w:top w:val="none" w:sz="0" w:space="0" w:color="auto"/>
            <w:left w:val="none" w:sz="0" w:space="0" w:color="auto"/>
            <w:bottom w:val="none" w:sz="0" w:space="0" w:color="auto"/>
            <w:right w:val="none" w:sz="0" w:space="0" w:color="auto"/>
          </w:divBdr>
          <w:divsChild>
            <w:div w:id="1043553913">
              <w:marLeft w:val="0"/>
              <w:marRight w:val="0"/>
              <w:marTop w:val="0"/>
              <w:marBottom w:val="0"/>
              <w:divBdr>
                <w:top w:val="none" w:sz="0" w:space="0" w:color="auto"/>
                <w:left w:val="none" w:sz="0" w:space="0" w:color="auto"/>
                <w:bottom w:val="none" w:sz="0" w:space="0" w:color="auto"/>
                <w:right w:val="none" w:sz="0" w:space="0" w:color="auto"/>
              </w:divBdr>
            </w:div>
            <w:div w:id="1651710921">
              <w:marLeft w:val="0"/>
              <w:marRight w:val="0"/>
              <w:marTop w:val="0"/>
              <w:marBottom w:val="0"/>
              <w:divBdr>
                <w:top w:val="none" w:sz="0" w:space="0" w:color="auto"/>
                <w:left w:val="none" w:sz="0" w:space="0" w:color="auto"/>
                <w:bottom w:val="none" w:sz="0" w:space="0" w:color="auto"/>
                <w:right w:val="none" w:sz="0" w:space="0" w:color="auto"/>
              </w:divBdr>
            </w:div>
          </w:divsChild>
        </w:div>
        <w:div w:id="1007248658">
          <w:marLeft w:val="0"/>
          <w:marRight w:val="0"/>
          <w:marTop w:val="0"/>
          <w:marBottom w:val="0"/>
          <w:divBdr>
            <w:top w:val="none" w:sz="0" w:space="0" w:color="auto"/>
            <w:left w:val="none" w:sz="0" w:space="0" w:color="auto"/>
            <w:bottom w:val="none" w:sz="0" w:space="0" w:color="auto"/>
            <w:right w:val="none" w:sz="0" w:space="0" w:color="auto"/>
          </w:divBdr>
          <w:divsChild>
            <w:div w:id="925186010">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25913961">
          <w:marLeft w:val="0"/>
          <w:marRight w:val="0"/>
          <w:marTop w:val="0"/>
          <w:marBottom w:val="0"/>
          <w:divBdr>
            <w:top w:val="none" w:sz="0" w:space="0" w:color="auto"/>
            <w:left w:val="none" w:sz="0" w:space="0" w:color="auto"/>
            <w:bottom w:val="none" w:sz="0" w:space="0" w:color="auto"/>
            <w:right w:val="none" w:sz="0" w:space="0" w:color="auto"/>
          </w:divBdr>
          <w:divsChild>
            <w:div w:id="230963371">
              <w:marLeft w:val="0"/>
              <w:marRight w:val="0"/>
              <w:marTop w:val="0"/>
              <w:marBottom w:val="0"/>
              <w:divBdr>
                <w:top w:val="none" w:sz="0" w:space="0" w:color="auto"/>
                <w:left w:val="none" w:sz="0" w:space="0" w:color="auto"/>
                <w:bottom w:val="none" w:sz="0" w:space="0" w:color="auto"/>
                <w:right w:val="none" w:sz="0" w:space="0" w:color="auto"/>
              </w:divBdr>
            </w:div>
            <w:div w:id="564533563">
              <w:marLeft w:val="0"/>
              <w:marRight w:val="0"/>
              <w:marTop w:val="0"/>
              <w:marBottom w:val="0"/>
              <w:divBdr>
                <w:top w:val="none" w:sz="0" w:space="0" w:color="auto"/>
                <w:left w:val="none" w:sz="0" w:space="0" w:color="auto"/>
                <w:bottom w:val="none" w:sz="0" w:space="0" w:color="auto"/>
                <w:right w:val="none" w:sz="0" w:space="0" w:color="auto"/>
              </w:divBdr>
            </w:div>
          </w:divsChild>
        </w:div>
        <w:div w:id="794522183">
          <w:marLeft w:val="0"/>
          <w:marRight w:val="0"/>
          <w:marTop w:val="0"/>
          <w:marBottom w:val="0"/>
          <w:divBdr>
            <w:top w:val="none" w:sz="0" w:space="0" w:color="auto"/>
            <w:left w:val="none" w:sz="0" w:space="0" w:color="auto"/>
            <w:bottom w:val="none" w:sz="0" w:space="0" w:color="auto"/>
            <w:right w:val="none" w:sz="0" w:space="0" w:color="auto"/>
          </w:divBdr>
          <w:divsChild>
            <w:div w:id="1823423450">
              <w:marLeft w:val="0"/>
              <w:marRight w:val="0"/>
              <w:marTop w:val="0"/>
              <w:marBottom w:val="0"/>
              <w:divBdr>
                <w:top w:val="none" w:sz="0" w:space="0" w:color="auto"/>
                <w:left w:val="none" w:sz="0" w:space="0" w:color="auto"/>
                <w:bottom w:val="none" w:sz="0" w:space="0" w:color="auto"/>
                <w:right w:val="none" w:sz="0" w:space="0" w:color="auto"/>
              </w:divBdr>
            </w:div>
            <w:div w:id="553663220">
              <w:marLeft w:val="0"/>
              <w:marRight w:val="0"/>
              <w:marTop w:val="0"/>
              <w:marBottom w:val="0"/>
              <w:divBdr>
                <w:top w:val="none" w:sz="0" w:space="0" w:color="auto"/>
                <w:left w:val="none" w:sz="0" w:space="0" w:color="auto"/>
                <w:bottom w:val="none" w:sz="0" w:space="0" w:color="auto"/>
                <w:right w:val="none" w:sz="0" w:space="0" w:color="auto"/>
              </w:divBdr>
            </w:div>
          </w:divsChild>
        </w:div>
        <w:div w:id="62945832">
          <w:marLeft w:val="0"/>
          <w:marRight w:val="0"/>
          <w:marTop w:val="0"/>
          <w:marBottom w:val="0"/>
          <w:divBdr>
            <w:top w:val="none" w:sz="0" w:space="0" w:color="auto"/>
            <w:left w:val="none" w:sz="0" w:space="0" w:color="auto"/>
            <w:bottom w:val="none" w:sz="0" w:space="0" w:color="auto"/>
            <w:right w:val="none" w:sz="0" w:space="0" w:color="auto"/>
          </w:divBdr>
          <w:divsChild>
            <w:div w:id="700253051">
              <w:marLeft w:val="0"/>
              <w:marRight w:val="0"/>
              <w:marTop w:val="0"/>
              <w:marBottom w:val="0"/>
              <w:divBdr>
                <w:top w:val="none" w:sz="0" w:space="0" w:color="auto"/>
                <w:left w:val="none" w:sz="0" w:space="0" w:color="auto"/>
                <w:bottom w:val="none" w:sz="0" w:space="0" w:color="auto"/>
                <w:right w:val="none" w:sz="0" w:space="0" w:color="auto"/>
              </w:divBdr>
            </w:div>
            <w:div w:id="173419656">
              <w:marLeft w:val="0"/>
              <w:marRight w:val="0"/>
              <w:marTop w:val="0"/>
              <w:marBottom w:val="0"/>
              <w:divBdr>
                <w:top w:val="none" w:sz="0" w:space="0" w:color="auto"/>
                <w:left w:val="none" w:sz="0" w:space="0" w:color="auto"/>
                <w:bottom w:val="none" w:sz="0" w:space="0" w:color="auto"/>
                <w:right w:val="none" w:sz="0" w:space="0" w:color="auto"/>
              </w:divBdr>
            </w:div>
          </w:divsChild>
        </w:div>
        <w:div w:id="946353708">
          <w:marLeft w:val="0"/>
          <w:marRight w:val="0"/>
          <w:marTop w:val="0"/>
          <w:marBottom w:val="0"/>
          <w:divBdr>
            <w:top w:val="none" w:sz="0" w:space="0" w:color="auto"/>
            <w:left w:val="none" w:sz="0" w:space="0" w:color="auto"/>
            <w:bottom w:val="none" w:sz="0" w:space="0" w:color="auto"/>
            <w:right w:val="none" w:sz="0" w:space="0" w:color="auto"/>
          </w:divBdr>
          <w:divsChild>
            <w:div w:id="159007964">
              <w:marLeft w:val="0"/>
              <w:marRight w:val="0"/>
              <w:marTop w:val="0"/>
              <w:marBottom w:val="0"/>
              <w:divBdr>
                <w:top w:val="none" w:sz="0" w:space="0" w:color="auto"/>
                <w:left w:val="none" w:sz="0" w:space="0" w:color="auto"/>
                <w:bottom w:val="none" w:sz="0" w:space="0" w:color="auto"/>
                <w:right w:val="none" w:sz="0" w:space="0" w:color="auto"/>
              </w:divBdr>
            </w:div>
            <w:div w:id="1296250668">
              <w:marLeft w:val="0"/>
              <w:marRight w:val="0"/>
              <w:marTop w:val="0"/>
              <w:marBottom w:val="0"/>
              <w:divBdr>
                <w:top w:val="none" w:sz="0" w:space="0" w:color="auto"/>
                <w:left w:val="none" w:sz="0" w:space="0" w:color="auto"/>
                <w:bottom w:val="none" w:sz="0" w:space="0" w:color="auto"/>
                <w:right w:val="none" w:sz="0" w:space="0" w:color="auto"/>
              </w:divBdr>
            </w:div>
          </w:divsChild>
        </w:div>
        <w:div w:id="1046828791">
          <w:marLeft w:val="0"/>
          <w:marRight w:val="0"/>
          <w:marTop w:val="0"/>
          <w:marBottom w:val="0"/>
          <w:divBdr>
            <w:top w:val="none" w:sz="0" w:space="0" w:color="auto"/>
            <w:left w:val="none" w:sz="0" w:space="0" w:color="auto"/>
            <w:bottom w:val="none" w:sz="0" w:space="0" w:color="auto"/>
            <w:right w:val="none" w:sz="0" w:space="0" w:color="auto"/>
          </w:divBdr>
          <w:divsChild>
            <w:div w:id="993021298">
              <w:marLeft w:val="0"/>
              <w:marRight w:val="0"/>
              <w:marTop w:val="0"/>
              <w:marBottom w:val="0"/>
              <w:divBdr>
                <w:top w:val="none" w:sz="0" w:space="0" w:color="auto"/>
                <w:left w:val="none" w:sz="0" w:space="0" w:color="auto"/>
                <w:bottom w:val="none" w:sz="0" w:space="0" w:color="auto"/>
                <w:right w:val="none" w:sz="0" w:space="0" w:color="auto"/>
              </w:divBdr>
            </w:div>
            <w:div w:id="967081934">
              <w:marLeft w:val="0"/>
              <w:marRight w:val="0"/>
              <w:marTop w:val="0"/>
              <w:marBottom w:val="0"/>
              <w:divBdr>
                <w:top w:val="none" w:sz="0" w:space="0" w:color="auto"/>
                <w:left w:val="none" w:sz="0" w:space="0" w:color="auto"/>
                <w:bottom w:val="none" w:sz="0" w:space="0" w:color="auto"/>
                <w:right w:val="none" w:sz="0" w:space="0" w:color="auto"/>
              </w:divBdr>
            </w:div>
          </w:divsChild>
        </w:div>
        <w:div w:id="1355032690">
          <w:marLeft w:val="0"/>
          <w:marRight w:val="0"/>
          <w:marTop w:val="0"/>
          <w:marBottom w:val="0"/>
          <w:divBdr>
            <w:top w:val="none" w:sz="0" w:space="0" w:color="auto"/>
            <w:left w:val="none" w:sz="0" w:space="0" w:color="auto"/>
            <w:bottom w:val="none" w:sz="0" w:space="0" w:color="auto"/>
            <w:right w:val="none" w:sz="0" w:space="0" w:color="auto"/>
          </w:divBdr>
          <w:divsChild>
            <w:div w:id="1418744919">
              <w:marLeft w:val="0"/>
              <w:marRight w:val="0"/>
              <w:marTop w:val="0"/>
              <w:marBottom w:val="0"/>
              <w:divBdr>
                <w:top w:val="none" w:sz="0" w:space="0" w:color="auto"/>
                <w:left w:val="none" w:sz="0" w:space="0" w:color="auto"/>
                <w:bottom w:val="none" w:sz="0" w:space="0" w:color="auto"/>
                <w:right w:val="none" w:sz="0" w:space="0" w:color="auto"/>
              </w:divBdr>
            </w:div>
            <w:div w:id="520164729">
              <w:marLeft w:val="0"/>
              <w:marRight w:val="0"/>
              <w:marTop w:val="0"/>
              <w:marBottom w:val="0"/>
              <w:divBdr>
                <w:top w:val="none" w:sz="0" w:space="0" w:color="auto"/>
                <w:left w:val="none" w:sz="0" w:space="0" w:color="auto"/>
                <w:bottom w:val="none" w:sz="0" w:space="0" w:color="auto"/>
                <w:right w:val="none" w:sz="0" w:space="0" w:color="auto"/>
              </w:divBdr>
            </w:div>
          </w:divsChild>
        </w:div>
        <w:div w:id="1861234627">
          <w:marLeft w:val="0"/>
          <w:marRight w:val="0"/>
          <w:marTop w:val="0"/>
          <w:marBottom w:val="0"/>
          <w:divBdr>
            <w:top w:val="none" w:sz="0" w:space="0" w:color="auto"/>
            <w:left w:val="none" w:sz="0" w:space="0" w:color="auto"/>
            <w:bottom w:val="none" w:sz="0" w:space="0" w:color="auto"/>
            <w:right w:val="none" w:sz="0" w:space="0" w:color="auto"/>
          </w:divBdr>
          <w:divsChild>
            <w:div w:id="949629615">
              <w:marLeft w:val="0"/>
              <w:marRight w:val="0"/>
              <w:marTop w:val="0"/>
              <w:marBottom w:val="0"/>
              <w:divBdr>
                <w:top w:val="none" w:sz="0" w:space="0" w:color="auto"/>
                <w:left w:val="none" w:sz="0" w:space="0" w:color="auto"/>
                <w:bottom w:val="none" w:sz="0" w:space="0" w:color="auto"/>
                <w:right w:val="none" w:sz="0" w:space="0" w:color="auto"/>
              </w:divBdr>
            </w:div>
            <w:div w:id="1874997371">
              <w:marLeft w:val="0"/>
              <w:marRight w:val="0"/>
              <w:marTop w:val="0"/>
              <w:marBottom w:val="0"/>
              <w:divBdr>
                <w:top w:val="none" w:sz="0" w:space="0" w:color="auto"/>
                <w:left w:val="none" w:sz="0" w:space="0" w:color="auto"/>
                <w:bottom w:val="none" w:sz="0" w:space="0" w:color="auto"/>
                <w:right w:val="none" w:sz="0" w:space="0" w:color="auto"/>
              </w:divBdr>
            </w:div>
          </w:divsChild>
        </w:div>
        <w:div w:id="355161540">
          <w:marLeft w:val="0"/>
          <w:marRight w:val="0"/>
          <w:marTop w:val="0"/>
          <w:marBottom w:val="0"/>
          <w:divBdr>
            <w:top w:val="none" w:sz="0" w:space="0" w:color="auto"/>
            <w:left w:val="none" w:sz="0" w:space="0" w:color="auto"/>
            <w:bottom w:val="none" w:sz="0" w:space="0" w:color="auto"/>
            <w:right w:val="none" w:sz="0" w:space="0" w:color="auto"/>
          </w:divBdr>
          <w:divsChild>
            <w:div w:id="1877884252">
              <w:marLeft w:val="0"/>
              <w:marRight w:val="0"/>
              <w:marTop w:val="0"/>
              <w:marBottom w:val="0"/>
              <w:divBdr>
                <w:top w:val="none" w:sz="0" w:space="0" w:color="auto"/>
                <w:left w:val="none" w:sz="0" w:space="0" w:color="auto"/>
                <w:bottom w:val="none" w:sz="0" w:space="0" w:color="auto"/>
                <w:right w:val="none" w:sz="0" w:space="0" w:color="auto"/>
              </w:divBdr>
            </w:div>
            <w:div w:id="2052918810">
              <w:marLeft w:val="0"/>
              <w:marRight w:val="0"/>
              <w:marTop w:val="0"/>
              <w:marBottom w:val="0"/>
              <w:divBdr>
                <w:top w:val="none" w:sz="0" w:space="0" w:color="auto"/>
                <w:left w:val="none" w:sz="0" w:space="0" w:color="auto"/>
                <w:bottom w:val="none" w:sz="0" w:space="0" w:color="auto"/>
                <w:right w:val="none" w:sz="0" w:space="0" w:color="auto"/>
              </w:divBdr>
            </w:div>
          </w:divsChild>
        </w:div>
        <w:div w:id="389037499">
          <w:marLeft w:val="0"/>
          <w:marRight w:val="0"/>
          <w:marTop w:val="0"/>
          <w:marBottom w:val="0"/>
          <w:divBdr>
            <w:top w:val="none" w:sz="0" w:space="0" w:color="auto"/>
            <w:left w:val="none" w:sz="0" w:space="0" w:color="auto"/>
            <w:bottom w:val="none" w:sz="0" w:space="0" w:color="auto"/>
            <w:right w:val="none" w:sz="0" w:space="0" w:color="auto"/>
          </w:divBdr>
          <w:divsChild>
            <w:div w:id="1625841821">
              <w:marLeft w:val="0"/>
              <w:marRight w:val="0"/>
              <w:marTop w:val="0"/>
              <w:marBottom w:val="0"/>
              <w:divBdr>
                <w:top w:val="none" w:sz="0" w:space="0" w:color="auto"/>
                <w:left w:val="none" w:sz="0" w:space="0" w:color="auto"/>
                <w:bottom w:val="none" w:sz="0" w:space="0" w:color="auto"/>
                <w:right w:val="none" w:sz="0" w:space="0" w:color="auto"/>
              </w:divBdr>
            </w:div>
            <w:div w:id="2086101306">
              <w:marLeft w:val="0"/>
              <w:marRight w:val="0"/>
              <w:marTop w:val="0"/>
              <w:marBottom w:val="0"/>
              <w:divBdr>
                <w:top w:val="none" w:sz="0" w:space="0" w:color="auto"/>
                <w:left w:val="none" w:sz="0" w:space="0" w:color="auto"/>
                <w:bottom w:val="none" w:sz="0" w:space="0" w:color="auto"/>
                <w:right w:val="none" w:sz="0" w:space="0" w:color="auto"/>
              </w:divBdr>
            </w:div>
          </w:divsChild>
        </w:div>
        <w:div w:id="2093502622">
          <w:marLeft w:val="0"/>
          <w:marRight w:val="0"/>
          <w:marTop w:val="0"/>
          <w:marBottom w:val="0"/>
          <w:divBdr>
            <w:top w:val="none" w:sz="0" w:space="0" w:color="auto"/>
            <w:left w:val="none" w:sz="0" w:space="0" w:color="auto"/>
            <w:bottom w:val="none" w:sz="0" w:space="0" w:color="auto"/>
            <w:right w:val="none" w:sz="0" w:space="0" w:color="auto"/>
          </w:divBdr>
          <w:divsChild>
            <w:div w:id="1114446593">
              <w:marLeft w:val="0"/>
              <w:marRight w:val="0"/>
              <w:marTop w:val="0"/>
              <w:marBottom w:val="0"/>
              <w:divBdr>
                <w:top w:val="none" w:sz="0" w:space="0" w:color="auto"/>
                <w:left w:val="none" w:sz="0" w:space="0" w:color="auto"/>
                <w:bottom w:val="none" w:sz="0" w:space="0" w:color="auto"/>
                <w:right w:val="none" w:sz="0" w:space="0" w:color="auto"/>
              </w:divBdr>
            </w:div>
          </w:divsChild>
        </w:div>
        <w:div w:id="493648486">
          <w:marLeft w:val="0"/>
          <w:marRight w:val="0"/>
          <w:marTop w:val="0"/>
          <w:marBottom w:val="0"/>
          <w:divBdr>
            <w:top w:val="none" w:sz="0" w:space="0" w:color="auto"/>
            <w:left w:val="none" w:sz="0" w:space="0" w:color="auto"/>
            <w:bottom w:val="none" w:sz="0" w:space="0" w:color="auto"/>
            <w:right w:val="none" w:sz="0" w:space="0" w:color="auto"/>
          </w:divBdr>
          <w:divsChild>
            <w:div w:id="1654261287">
              <w:marLeft w:val="0"/>
              <w:marRight w:val="0"/>
              <w:marTop w:val="0"/>
              <w:marBottom w:val="0"/>
              <w:divBdr>
                <w:top w:val="none" w:sz="0" w:space="0" w:color="auto"/>
                <w:left w:val="none" w:sz="0" w:space="0" w:color="auto"/>
                <w:bottom w:val="none" w:sz="0" w:space="0" w:color="auto"/>
                <w:right w:val="none" w:sz="0" w:space="0" w:color="auto"/>
              </w:divBdr>
            </w:div>
            <w:div w:id="235284300">
              <w:marLeft w:val="0"/>
              <w:marRight w:val="0"/>
              <w:marTop w:val="0"/>
              <w:marBottom w:val="0"/>
              <w:divBdr>
                <w:top w:val="none" w:sz="0" w:space="0" w:color="auto"/>
                <w:left w:val="none" w:sz="0" w:space="0" w:color="auto"/>
                <w:bottom w:val="none" w:sz="0" w:space="0" w:color="auto"/>
                <w:right w:val="none" w:sz="0" w:space="0" w:color="auto"/>
              </w:divBdr>
            </w:div>
          </w:divsChild>
        </w:div>
        <w:div w:id="174881229">
          <w:marLeft w:val="0"/>
          <w:marRight w:val="0"/>
          <w:marTop w:val="0"/>
          <w:marBottom w:val="0"/>
          <w:divBdr>
            <w:top w:val="none" w:sz="0" w:space="0" w:color="auto"/>
            <w:left w:val="none" w:sz="0" w:space="0" w:color="auto"/>
            <w:bottom w:val="none" w:sz="0" w:space="0" w:color="auto"/>
            <w:right w:val="none" w:sz="0" w:space="0" w:color="auto"/>
          </w:divBdr>
          <w:divsChild>
            <w:div w:id="1162817370">
              <w:marLeft w:val="0"/>
              <w:marRight w:val="0"/>
              <w:marTop w:val="0"/>
              <w:marBottom w:val="0"/>
              <w:divBdr>
                <w:top w:val="none" w:sz="0" w:space="0" w:color="auto"/>
                <w:left w:val="none" w:sz="0" w:space="0" w:color="auto"/>
                <w:bottom w:val="none" w:sz="0" w:space="0" w:color="auto"/>
                <w:right w:val="none" w:sz="0" w:space="0" w:color="auto"/>
              </w:divBdr>
            </w:div>
            <w:div w:id="577327303">
              <w:marLeft w:val="0"/>
              <w:marRight w:val="0"/>
              <w:marTop w:val="0"/>
              <w:marBottom w:val="0"/>
              <w:divBdr>
                <w:top w:val="none" w:sz="0" w:space="0" w:color="auto"/>
                <w:left w:val="none" w:sz="0" w:space="0" w:color="auto"/>
                <w:bottom w:val="none" w:sz="0" w:space="0" w:color="auto"/>
                <w:right w:val="none" w:sz="0" w:space="0" w:color="auto"/>
              </w:divBdr>
            </w:div>
          </w:divsChild>
        </w:div>
        <w:div w:id="410739196">
          <w:marLeft w:val="0"/>
          <w:marRight w:val="0"/>
          <w:marTop w:val="0"/>
          <w:marBottom w:val="0"/>
          <w:divBdr>
            <w:top w:val="none" w:sz="0" w:space="0" w:color="auto"/>
            <w:left w:val="none" w:sz="0" w:space="0" w:color="auto"/>
            <w:bottom w:val="none" w:sz="0" w:space="0" w:color="auto"/>
            <w:right w:val="none" w:sz="0" w:space="0" w:color="auto"/>
          </w:divBdr>
          <w:divsChild>
            <w:div w:id="1215047909">
              <w:marLeft w:val="0"/>
              <w:marRight w:val="0"/>
              <w:marTop w:val="0"/>
              <w:marBottom w:val="0"/>
              <w:divBdr>
                <w:top w:val="none" w:sz="0" w:space="0" w:color="auto"/>
                <w:left w:val="none" w:sz="0" w:space="0" w:color="auto"/>
                <w:bottom w:val="none" w:sz="0" w:space="0" w:color="auto"/>
                <w:right w:val="none" w:sz="0" w:space="0" w:color="auto"/>
              </w:divBdr>
            </w:div>
            <w:div w:id="1568422696">
              <w:marLeft w:val="0"/>
              <w:marRight w:val="0"/>
              <w:marTop w:val="0"/>
              <w:marBottom w:val="0"/>
              <w:divBdr>
                <w:top w:val="none" w:sz="0" w:space="0" w:color="auto"/>
                <w:left w:val="none" w:sz="0" w:space="0" w:color="auto"/>
                <w:bottom w:val="none" w:sz="0" w:space="0" w:color="auto"/>
                <w:right w:val="none" w:sz="0" w:space="0" w:color="auto"/>
              </w:divBdr>
            </w:div>
          </w:divsChild>
        </w:div>
        <w:div w:id="1493528632">
          <w:marLeft w:val="0"/>
          <w:marRight w:val="0"/>
          <w:marTop w:val="0"/>
          <w:marBottom w:val="0"/>
          <w:divBdr>
            <w:top w:val="none" w:sz="0" w:space="0" w:color="auto"/>
            <w:left w:val="none" w:sz="0" w:space="0" w:color="auto"/>
            <w:bottom w:val="none" w:sz="0" w:space="0" w:color="auto"/>
            <w:right w:val="none" w:sz="0" w:space="0" w:color="auto"/>
          </w:divBdr>
          <w:divsChild>
            <w:div w:id="614866497">
              <w:marLeft w:val="0"/>
              <w:marRight w:val="0"/>
              <w:marTop w:val="0"/>
              <w:marBottom w:val="0"/>
              <w:divBdr>
                <w:top w:val="none" w:sz="0" w:space="0" w:color="auto"/>
                <w:left w:val="none" w:sz="0" w:space="0" w:color="auto"/>
                <w:bottom w:val="none" w:sz="0" w:space="0" w:color="auto"/>
                <w:right w:val="none" w:sz="0" w:space="0" w:color="auto"/>
              </w:divBdr>
            </w:div>
            <w:div w:id="688675672">
              <w:marLeft w:val="0"/>
              <w:marRight w:val="0"/>
              <w:marTop w:val="0"/>
              <w:marBottom w:val="0"/>
              <w:divBdr>
                <w:top w:val="none" w:sz="0" w:space="0" w:color="auto"/>
                <w:left w:val="none" w:sz="0" w:space="0" w:color="auto"/>
                <w:bottom w:val="none" w:sz="0" w:space="0" w:color="auto"/>
                <w:right w:val="none" w:sz="0" w:space="0" w:color="auto"/>
              </w:divBdr>
            </w:div>
          </w:divsChild>
        </w:div>
        <w:div w:id="240331863">
          <w:marLeft w:val="0"/>
          <w:marRight w:val="0"/>
          <w:marTop w:val="0"/>
          <w:marBottom w:val="0"/>
          <w:divBdr>
            <w:top w:val="none" w:sz="0" w:space="0" w:color="auto"/>
            <w:left w:val="none" w:sz="0" w:space="0" w:color="auto"/>
            <w:bottom w:val="none" w:sz="0" w:space="0" w:color="auto"/>
            <w:right w:val="none" w:sz="0" w:space="0" w:color="auto"/>
          </w:divBdr>
          <w:divsChild>
            <w:div w:id="1243947005">
              <w:marLeft w:val="0"/>
              <w:marRight w:val="0"/>
              <w:marTop w:val="0"/>
              <w:marBottom w:val="0"/>
              <w:divBdr>
                <w:top w:val="none" w:sz="0" w:space="0" w:color="auto"/>
                <w:left w:val="none" w:sz="0" w:space="0" w:color="auto"/>
                <w:bottom w:val="none" w:sz="0" w:space="0" w:color="auto"/>
                <w:right w:val="none" w:sz="0" w:space="0" w:color="auto"/>
              </w:divBdr>
            </w:div>
            <w:div w:id="1088116142">
              <w:marLeft w:val="0"/>
              <w:marRight w:val="0"/>
              <w:marTop w:val="0"/>
              <w:marBottom w:val="0"/>
              <w:divBdr>
                <w:top w:val="none" w:sz="0" w:space="0" w:color="auto"/>
                <w:left w:val="none" w:sz="0" w:space="0" w:color="auto"/>
                <w:bottom w:val="none" w:sz="0" w:space="0" w:color="auto"/>
                <w:right w:val="none" w:sz="0" w:space="0" w:color="auto"/>
              </w:divBdr>
            </w:div>
          </w:divsChild>
        </w:div>
        <w:div w:id="1379622787">
          <w:marLeft w:val="0"/>
          <w:marRight w:val="0"/>
          <w:marTop w:val="0"/>
          <w:marBottom w:val="0"/>
          <w:divBdr>
            <w:top w:val="none" w:sz="0" w:space="0" w:color="auto"/>
            <w:left w:val="none" w:sz="0" w:space="0" w:color="auto"/>
            <w:bottom w:val="none" w:sz="0" w:space="0" w:color="auto"/>
            <w:right w:val="none" w:sz="0" w:space="0" w:color="auto"/>
          </w:divBdr>
          <w:divsChild>
            <w:div w:id="371347220">
              <w:marLeft w:val="0"/>
              <w:marRight w:val="0"/>
              <w:marTop w:val="0"/>
              <w:marBottom w:val="0"/>
              <w:divBdr>
                <w:top w:val="none" w:sz="0" w:space="0" w:color="auto"/>
                <w:left w:val="none" w:sz="0" w:space="0" w:color="auto"/>
                <w:bottom w:val="none" w:sz="0" w:space="0" w:color="auto"/>
                <w:right w:val="none" w:sz="0" w:space="0" w:color="auto"/>
              </w:divBdr>
            </w:div>
            <w:div w:id="1447772016">
              <w:marLeft w:val="0"/>
              <w:marRight w:val="0"/>
              <w:marTop w:val="0"/>
              <w:marBottom w:val="0"/>
              <w:divBdr>
                <w:top w:val="none" w:sz="0" w:space="0" w:color="auto"/>
                <w:left w:val="none" w:sz="0" w:space="0" w:color="auto"/>
                <w:bottom w:val="none" w:sz="0" w:space="0" w:color="auto"/>
                <w:right w:val="none" w:sz="0" w:space="0" w:color="auto"/>
              </w:divBdr>
            </w:div>
          </w:divsChild>
        </w:div>
        <w:div w:id="1630430657">
          <w:marLeft w:val="0"/>
          <w:marRight w:val="0"/>
          <w:marTop w:val="0"/>
          <w:marBottom w:val="0"/>
          <w:divBdr>
            <w:top w:val="none" w:sz="0" w:space="0" w:color="auto"/>
            <w:left w:val="none" w:sz="0" w:space="0" w:color="auto"/>
            <w:bottom w:val="none" w:sz="0" w:space="0" w:color="auto"/>
            <w:right w:val="none" w:sz="0" w:space="0" w:color="auto"/>
          </w:divBdr>
          <w:divsChild>
            <w:div w:id="928539201">
              <w:marLeft w:val="0"/>
              <w:marRight w:val="0"/>
              <w:marTop w:val="0"/>
              <w:marBottom w:val="0"/>
              <w:divBdr>
                <w:top w:val="none" w:sz="0" w:space="0" w:color="auto"/>
                <w:left w:val="none" w:sz="0" w:space="0" w:color="auto"/>
                <w:bottom w:val="none" w:sz="0" w:space="0" w:color="auto"/>
                <w:right w:val="none" w:sz="0" w:space="0" w:color="auto"/>
              </w:divBdr>
            </w:div>
            <w:div w:id="247078473">
              <w:marLeft w:val="0"/>
              <w:marRight w:val="0"/>
              <w:marTop w:val="0"/>
              <w:marBottom w:val="0"/>
              <w:divBdr>
                <w:top w:val="none" w:sz="0" w:space="0" w:color="auto"/>
                <w:left w:val="none" w:sz="0" w:space="0" w:color="auto"/>
                <w:bottom w:val="none" w:sz="0" w:space="0" w:color="auto"/>
                <w:right w:val="none" w:sz="0" w:space="0" w:color="auto"/>
              </w:divBdr>
            </w:div>
          </w:divsChild>
        </w:div>
        <w:div w:id="850797327">
          <w:marLeft w:val="0"/>
          <w:marRight w:val="0"/>
          <w:marTop w:val="0"/>
          <w:marBottom w:val="0"/>
          <w:divBdr>
            <w:top w:val="none" w:sz="0" w:space="0" w:color="auto"/>
            <w:left w:val="none" w:sz="0" w:space="0" w:color="auto"/>
            <w:bottom w:val="none" w:sz="0" w:space="0" w:color="auto"/>
            <w:right w:val="none" w:sz="0" w:space="0" w:color="auto"/>
          </w:divBdr>
          <w:divsChild>
            <w:div w:id="890731202">
              <w:marLeft w:val="0"/>
              <w:marRight w:val="0"/>
              <w:marTop w:val="0"/>
              <w:marBottom w:val="0"/>
              <w:divBdr>
                <w:top w:val="none" w:sz="0" w:space="0" w:color="auto"/>
                <w:left w:val="none" w:sz="0" w:space="0" w:color="auto"/>
                <w:bottom w:val="none" w:sz="0" w:space="0" w:color="auto"/>
                <w:right w:val="none" w:sz="0" w:space="0" w:color="auto"/>
              </w:divBdr>
            </w:div>
            <w:div w:id="378669181">
              <w:marLeft w:val="0"/>
              <w:marRight w:val="0"/>
              <w:marTop w:val="0"/>
              <w:marBottom w:val="0"/>
              <w:divBdr>
                <w:top w:val="none" w:sz="0" w:space="0" w:color="auto"/>
                <w:left w:val="none" w:sz="0" w:space="0" w:color="auto"/>
                <w:bottom w:val="none" w:sz="0" w:space="0" w:color="auto"/>
                <w:right w:val="none" w:sz="0" w:space="0" w:color="auto"/>
              </w:divBdr>
            </w:div>
          </w:divsChild>
        </w:div>
        <w:div w:id="99688208">
          <w:marLeft w:val="0"/>
          <w:marRight w:val="0"/>
          <w:marTop w:val="0"/>
          <w:marBottom w:val="0"/>
          <w:divBdr>
            <w:top w:val="none" w:sz="0" w:space="0" w:color="auto"/>
            <w:left w:val="none" w:sz="0" w:space="0" w:color="auto"/>
            <w:bottom w:val="none" w:sz="0" w:space="0" w:color="auto"/>
            <w:right w:val="none" w:sz="0" w:space="0" w:color="auto"/>
          </w:divBdr>
          <w:divsChild>
            <w:div w:id="2091540141">
              <w:marLeft w:val="0"/>
              <w:marRight w:val="0"/>
              <w:marTop w:val="0"/>
              <w:marBottom w:val="0"/>
              <w:divBdr>
                <w:top w:val="none" w:sz="0" w:space="0" w:color="auto"/>
                <w:left w:val="none" w:sz="0" w:space="0" w:color="auto"/>
                <w:bottom w:val="none" w:sz="0" w:space="0" w:color="auto"/>
                <w:right w:val="none" w:sz="0" w:space="0" w:color="auto"/>
              </w:divBdr>
            </w:div>
            <w:div w:id="875196757">
              <w:marLeft w:val="0"/>
              <w:marRight w:val="0"/>
              <w:marTop w:val="0"/>
              <w:marBottom w:val="0"/>
              <w:divBdr>
                <w:top w:val="none" w:sz="0" w:space="0" w:color="auto"/>
                <w:left w:val="none" w:sz="0" w:space="0" w:color="auto"/>
                <w:bottom w:val="none" w:sz="0" w:space="0" w:color="auto"/>
                <w:right w:val="none" w:sz="0" w:space="0" w:color="auto"/>
              </w:divBdr>
            </w:div>
          </w:divsChild>
        </w:div>
        <w:div w:id="256184128">
          <w:marLeft w:val="0"/>
          <w:marRight w:val="0"/>
          <w:marTop w:val="0"/>
          <w:marBottom w:val="0"/>
          <w:divBdr>
            <w:top w:val="none" w:sz="0" w:space="0" w:color="auto"/>
            <w:left w:val="none" w:sz="0" w:space="0" w:color="auto"/>
            <w:bottom w:val="none" w:sz="0" w:space="0" w:color="auto"/>
            <w:right w:val="none" w:sz="0" w:space="0" w:color="auto"/>
          </w:divBdr>
          <w:divsChild>
            <w:div w:id="824006438">
              <w:marLeft w:val="0"/>
              <w:marRight w:val="0"/>
              <w:marTop w:val="0"/>
              <w:marBottom w:val="0"/>
              <w:divBdr>
                <w:top w:val="none" w:sz="0" w:space="0" w:color="auto"/>
                <w:left w:val="none" w:sz="0" w:space="0" w:color="auto"/>
                <w:bottom w:val="none" w:sz="0" w:space="0" w:color="auto"/>
                <w:right w:val="none" w:sz="0" w:space="0" w:color="auto"/>
              </w:divBdr>
            </w:div>
            <w:div w:id="1581673553">
              <w:marLeft w:val="0"/>
              <w:marRight w:val="0"/>
              <w:marTop w:val="0"/>
              <w:marBottom w:val="0"/>
              <w:divBdr>
                <w:top w:val="none" w:sz="0" w:space="0" w:color="auto"/>
                <w:left w:val="none" w:sz="0" w:space="0" w:color="auto"/>
                <w:bottom w:val="none" w:sz="0" w:space="0" w:color="auto"/>
                <w:right w:val="none" w:sz="0" w:space="0" w:color="auto"/>
              </w:divBdr>
            </w:div>
          </w:divsChild>
        </w:div>
        <w:div w:id="1424763026">
          <w:marLeft w:val="0"/>
          <w:marRight w:val="0"/>
          <w:marTop w:val="0"/>
          <w:marBottom w:val="0"/>
          <w:divBdr>
            <w:top w:val="none" w:sz="0" w:space="0" w:color="auto"/>
            <w:left w:val="none" w:sz="0" w:space="0" w:color="auto"/>
            <w:bottom w:val="none" w:sz="0" w:space="0" w:color="auto"/>
            <w:right w:val="none" w:sz="0" w:space="0" w:color="auto"/>
          </w:divBdr>
          <w:divsChild>
            <w:div w:id="58986241">
              <w:marLeft w:val="0"/>
              <w:marRight w:val="0"/>
              <w:marTop w:val="0"/>
              <w:marBottom w:val="0"/>
              <w:divBdr>
                <w:top w:val="none" w:sz="0" w:space="0" w:color="auto"/>
                <w:left w:val="none" w:sz="0" w:space="0" w:color="auto"/>
                <w:bottom w:val="none" w:sz="0" w:space="0" w:color="auto"/>
                <w:right w:val="none" w:sz="0" w:space="0" w:color="auto"/>
              </w:divBdr>
            </w:div>
            <w:div w:id="510335317">
              <w:marLeft w:val="0"/>
              <w:marRight w:val="0"/>
              <w:marTop w:val="0"/>
              <w:marBottom w:val="0"/>
              <w:divBdr>
                <w:top w:val="none" w:sz="0" w:space="0" w:color="auto"/>
                <w:left w:val="none" w:sz="0" w:space="0" w:color="auto"/>
                <w:bottom w:val="none" w:sz="0" w:space="0" w:color="auto"/>
                <w:right w:val="none" w:sz="0" w:space="0" w:color="auto"/>
              </w:divBdr>
            </w:div>
          </w:divsChild>
        </w:div>
        <w:div w:id="1558512641">
          <w:marLeft w:val="0"/>
          <w:marRight w:val="0"/>
          <w:marTop w:val="0"/>
          <w:marBottom w:val="0"/>
          <w:divBdr>
            <w:top w:val="none" w:sz="0" w:space="0" w:color="auto"/>
            <w:left w:val="none" w:sz="0" w:space="0" w:color="auto"/>
            <w:bottom w:val="none" w:sz="0" w:space="0" w:color="auto"/>
            <w:right w:val="none" w:sz="0" w:space="0" w:color="auto"/>
          </w:divBdr>
          <w:divsChild>
            <w:div w:id="2045596417">
              <w:marLeft w:val="0"/>
              <w:marRight w:val="0"/>
              <w:marTop w:val="0"/>
              <w:marBottom w:val="0"/>
              <w:divBdr>
                <w:top w:val="none" w:sz="0" w:space="0" w:color="auto"/>
                <w:left w:val="none" w:sz="0" w:space="0" w:color="auto"/>
                <w:bottom w:val="none" w:sz="0" w:space="0" w:color="auto"/>
                <w:right w:val="none" w:sz="0" w:space="0" w:color="auto"/>
              </w:divBdr>
            </w:div>
          </w:divsChild>
        </w:div>
        <w:div w:id="710763344">
          <w:marLeft w:val="0"/>
          <w:marRight w:val="0"/>
          <w:marTop w:val="0"/>
          <w:marBottom w:val="0"/>
          <w:divBdr>
            <w:top w:val="none" w:sz="0" w:space="0" w:color="auto"/>
            <w:left w:val="none" w:sz="0" w:space="0" w:color="auto"/>
            <w:bottom w:val="none" w:sz="0" w:space="0" w:color="auto"/>
            <w:right w:val="none" w:sz="0" w:space="0" w:color="auto"/>
          </w:divBdr>
          <w:divsChild>
            <w:div w:id="319625609">
              <w:marLeft w:val="0"/>
              <w:marRight w:val="0"/>
              <w:marTop w:val="0"/>
              <w:marBottom w:val="0"/>
              <w:divBdr>
                <w:top w:val="none" w:sz="0" w:space="0" w:color="auto"/>
                <w:left w:val="none" w:sz="0" w:space="0" w:color="auto"/>
                <w:bottom w:val="none" w:sz="0" w:space="0" w:color="auto"/>
                <w:right w:val="none" w:sz="0" w:space="0" w:color="auto"/>
              </w:divBdr>
            </w:div>
            <w:div w:id="801189295">
              <w:marLeft w:val="0"/>
              <w:marRight w:val="0"/>
              <w:marTop w:val="0"/>
              <w:marBottom w:val="0"/>
              <w:divBdr>
                <w:top w:val="none" w:sz="0" w:space="0" w:color="auto"/>
                <w:left w:val="none" w:sz="0" w:space="0" w:color="auto"/>
                <w:bottom w:val="none" w:sz="0" w:space="0" w:color="auto"/>
                <w:right w:val="none" w:sz="0" w:space="0" w:color="auto"/>
              </w:divBdr>
            </w:div>
          </w:divsChild>
        </w:div>
        <w:div w:id="1731004200">
          <w:marLeft w:val="0"/>
          <w:marRight w:val="0"/>
          <w:marTop w:val="0"/>
          <w:marBottom w:val="0"/>
          <w:divBdr>
            <w:top w:val="none" w:sz="0" w:space="0" w:color="auto"/>
            <w:left w:val="none" w:sz="0" w:space="0" w:color="auto"/>
            <w:bottom w:val="none" w:sz="0" w:space="0" w:color="auto"/>
            <w:right w:val="none" w:sz="0" w:space="0" w:color="auto"/>
          </w:divBdr>
          <w:divsChild>
            <w:div w:id="61244129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sChild>
        </w:div>
        <w:div w:id="1862622328">
          <w:marLeft w:val="0"/>
          <w:marRight w:val="0"/>
          <w:marTop w:val="0"/>
          <w:marBottom w:val="0"/>
          <w:divBdr>
            <w:top w:val="none" w:sz="0" w:space="0" w:color="auto"/>
            <w:left w:val="none" w:sz="0" w:space="0" w:color="auto"/>
            <w:bottom w:val="none" w:sz="0" w:space="0" w:color="auto"/>
            <w:right w:val="none" w:sz="0" w:space="0" w:color="auto"/>
          </w:divBdr>
          <w:divsChild>
            <w:div w:id="285475437">
              <w:marLeft w:val="0"/>
              <w:marRight w:val="0"/>
              <w:marTop w:val="0"/>
              <w:marBottom w:val="0"/>
              <w:divBdr>
                <w:top w:val="none" w:sz="0" w:space="0" w:color="auto"/>
                <w:left w:val="none" w:sz="0" w:space="0" w:color="auto"/>
                <w:bottom w:val="none" w:sz="0" w:space="0" w:color="auto"/>
                <w:right w:val="none" w:sz="0" w:space="0" w:color="auto"/>
              </w:divBdr>
            </w:div>
            <w:div w:id="324432550">
              <w:marLeft w:val="0"/>
              <w:marRight w:val="0"/>
              <w:marTop w:val="0"/>
              <w:marBottom w:val="0"/>
              <w:divBdr>
                <w:top w:val="none" w:sz="0" w:space="0" w:color="auto"/>
                <w:left w:val="none" w:sz="0" w:space="0" w:color="auto"/>
                <w:bottom w:val="none" w:sz="0" w:space="0" w:color="auto"/>
                <w:right w:val="none" w:sz="0" w:space="0" w:color="auto"/>
              </w:divBdr>
            </w:div>
          </w:divsChild>
        </w:div>
        <w:div w:id="186406814">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
            <w:div w:id="662440981">
              <w:marLeft w:val="0"/>
              <w:marRight w:val="0"/>
              <w:marTop w:val="0"/>
              <w:marBottom w:val="0"/>
              <w:divBdr>
                <w:top w:val="none" w:sz="0" w:space="0" w:color="auto"/>
                <w:left w:val="none" w:sz="0" w:space="0" w:color="auto"/>
                <w:bottom w:val="none" w:sz="0" w:space="0" w:color="auto"/>
                <w:right w:val="none" w:sz="0" w:space="0" w:color="auto"/>
              </w:divBdr>
            </w:div>
          </w:divsChild>
        </w:div>
        <w:div w:id="873539485">
          <w:marLeft w:val="0"/>
          <w:marRight w:val="0"/>
          <w:marTop w:val="0"/>
          <w:marBottom w:val="0"/>
          <w:divBdr>
            <w:top w:val="none" w:sz="0" w:space="0" w:color="auto"/>
            <w:left w:val="none" w:sz="0" w:space="0" w:color="auto"/>
            <w:bottom w:val="none" w:sz="0" w:space="0" w:color="auto"/>
            <w:right w:val="none" w:sz="0" w:space="0" w:color="auto"/>
          </w:divBdr>
          <w:divsChild>
            <w:div w:id="2071998286">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sChild>
        </w:div>
        <w:div w:id="322974336">
          <w:marLeft w:val="0"/>
          <w:marRight w:val="0"/>
          <w:marTop w:val="0"/>
          <w:marBottom w:val="0"/>
          <w:divBdr>
            <w:top w:val="none" w:sz="0" w:space="0" w:color="auto"/>
            <w:left w:val="none" w:sz="0" w:space="0" w:color="auto"/>
            <w:bottom w:val="none" w:sz="0" w:space="0" w:color="auto"/>
            <w:right w:val="none" w:sz="0" w:space="0" w:color="auto"/>
          </w:divBdr>
          <w:divsChild>
            <w:div w:id="1257247239">
              <w:marLeft w:val="0"/>
              <w:marRight w:val="0"/>
              <w:marTop w:val="0"/>
              <w:marBottom w:val="0"/>
              <w:divBdr>
                <w:top w:val="none" w:sz="0" w:space="0" w:color="auto"/>
                <w:left w:val="none" w:sz="0" w:space="0" w:color="auto"/>
                <w:bottom w:val="none" w:sz="0" w:space="0" w:color="auto"/>
                <w:right w:val="none" w:sz="0" w:space="0" w:color="auto"/>
              </w:divBdr>
            </w:div>
            <w:div w:id="555356722">
              <w:marLeft w:val="0"/>
              <w:marRight w:val="0"/>
              <w:marTop w:val="0"/>
              <w:marBottom w:val="0"/>
              <w:divBdr>
                <w:top w:val="none" w:sz="0" w:space="0" w:color="auto"/>
                <w:left w:val="none" w:sz="0" w:space="0" w:color="auto"/>
                <w:bottom w:val="none" w:sz="0" w:space="0" w:color="auto"/>
                <w:right w:val="none" w:sz="0" w:space="0" w:color="auto"/>
              </w:divBdr>
            </w:div>
          </w:divsChild>
        </w:div>
        <w:div w:id="1832527616">
          <w:marLeft w:val="0"/>
          <w:marRight w:val="0"/>
          <w:marTop w:val="0"/>
          <w:marBottom w:val="0"/>
          <w:divBdr>
            <w:top w:val="none" w:sz="0" w:space="0" w:color="auto"/>
            <w:left w:val="none" w:sz="0" w:space="0" w:color="auto"/>
            <w:bottom w:val="none" w:sz="0" w:space="0" w:color="auto"/>
            <w:right w:val="none" w:sz="0" w:space="0" w:color="auto"/>
          </w:divBdr>
          <w:divsChild>
            <w:div w:id="2017070984">
              <w:marLeft w:val="0"/>
              <w:marRight w:val="0"/>
              <w:marTop w:val="0"/>
              <w:marBottom w:val="0"/>
              <w:divBdr>
                <w:top w:val="none" w:sz="0" w:space="0" w:color="auto"/>
                <w:left w:val="none" w:sz="0" w:space="0" w:color="auto"/>
                <w:bottom w:val="none" w:sz="0" w:space="0" w:color="auto"/>
                <w:right w:val="none" w:sz="0" w:space="0" w:color="auto"/>
              </w:divBdr>
            </w:div>
            <w:div w:id="1801267843">
              <w:marLeft w:val="0"/>
              <w:marRight w:val="0"/>
              <w:marTop w:val="0"/>
              <w:marBottom w:val="0"/>
              <w:divBdr>
                <w:top w:val="none" w:sz="0" w:space="0" w:color="auto"/>
                <w:left w:val="none" w:sz="0" w:space="0" w:color="auto"/>
                <w:bottom w:val="none" w:sz="0" w:space="0" w:color="auto"/>
                <w:right w:val="none" w:sz="0" w:space="0" w:color="auto"/>
              </w:divBdr>
            </w:div>
          </w:divsChild>
        </w:div>
        <w:div w:id="87701305">
          <w:marLeft w:val="0"/>
          <w:marRight w:val="0"/>
          <w:marTop w:val="0"/>
          <w:marBottom w:val="0"/>
          <w:divBdr>
            <w:top w:val="none" w:sz="0" w:space="0" w:color="auto"/>
            <w:left w:val="none" w:sz="0" w:space="0" w:color="auto"/>
            <w:bottom w:val="none" w:sz="0" w:space="0" w:color="auto"/>
            <w:right w:val="none" w:sz="0" w:space="0" w:color="auto"/>
          </w:divBdr>
          <w:divsChild>
            <w:div w:id="941061857">
              <w:marLeft w:val="0"/>
              <w:marRight w:val="0"/>
              <w:marTop w:val="0"/>
              <w:marBottom w:val="0"/>
              <w:divBdr>
                <w:top w:val="none" w:sz="0" w:space="0" w:color="auto"/>
                <w:left w:val="none" w:sz="0" w:space="0" w:color="auto"/>
                <w:bottom w:val="none" w:sz="0" w:space="0" w:color="auto"/>
                <w:right w:val="none" w:sz="0" w:space="0" w:color="auto"/>
              </w:divBdr>
            </w:div>
            <w:div w:id="1162159911">
              <w:marLeft w:val="0"/>
              <w:marRight w:val="0"/>
              <w:marTop w:val="0"/>
              <w:marBottom w:val="0"/>
              <w:divBdr>
                <w:top w:val="none" w:sz="0" w:space="0" w:color="auto"/>
                <w:left w:val="none" w:sz="0" w:space="0" w:color="auto"/>
                <w:bottom w:val="none" w:sz="0" w:space="0" w:color="auto"/>
                <w:right w:val="none" w:sz="0" w:space="0" w:color="auto"/>
              </w:divBdr>
            </w:div>
          </w:divsChild>
        </w:div>
        <w:div w:id="1318722779">
          <w:marLeft w:val="0"/>
          <w:marRight w:val="0"/>
          <w:marTop w:val="0"/>
          <w:marBottom w:val="0"/>
          <w:divBdr>
            <w:top w:val="none" w:sz="0" w:space="0" w:color="auto"/>
            <w:left w:val="none" w:sz="0" w:space="0" w:color="auto"/>
            <w:bottom w:val="none" w:sz="0" w:space="0" w:color="auto"/>
            <w:right w:val="none" w:sz="0" w:space="0" w:color="auto"/>
          </w:divBdr>
          <w:divsChild>
            <w:div w:id="698554354">
              <w:marLeft w:val="0"/>
              <w:marRight w:val="0"/>
              <w:marTop w:val="0"/>
              <w:marBottom w:val="0"/>
              <w:divBdr>
                <w:top w:val="none" w:sz="0" w:space="0" w:color="auto"/>
                <w:left w:val="none" w:sz="0" w:space="0" w:color="auto"/>
                <w:bottom w:val="none" w:sz="0" w:space="0" w:color="auto"/>
                <w:right w:val="none" w:sz="0" w:space="0" w:color="auto"/>
              </w:divBdr>
            </w:div>
            <w:div w:id="1056317811">
              <w:marLeft w:val="0"/>
              <w:marRight w:val="0"/>
              <w:marTop w:val="0"/>
              <w:marBottom w:val="0"/>
              <w:divBdr>
                <w:top w:val="none" w:sz="0" w:space="0" w:color="auto"/>
                <w:left w:val="none" w:sz="0" w:space="0" w:color="auto"/>
                <w:bottom w:val="none" w:sz="0" w:space="0" w:color="auto"/>
                <w:right w:val="none" w:sz="0" w:space="0" w:color="auto"/>
              </w:divBdr>
            </w:div>
          </w:divsChild>
        </w:div>
        <w:div w:id="1319453978">
          <w:marLeft w:val="0"/>
          <w:marRight w:val="0"/>
          <w:marTop w:val="0"/>
          <w:marBottom w:val="0"/>
          <w:divBdr>
            <w:top w:val="none" w:sz="0" w:space="0" w:color="auto"/>
            <w:left w:val="none" w:sz="0" w:space="0" w:color="auto"/>
            <w:bottom w:val="none" w:sz="0" w:space="0" w:color="auto"/>
            <w:right w:val="none" w:sz="0" w:space="0" w:color="auto"/>
          </w:divBdr>
          <w:divsChild>
            <w:div w:id="442574280">
              <w:marLeft w:val="0"/>
              <w:marRight w:val="0"/>
              <w:marTop w:val="0"/>
              <w:marBottom w:val="0"/>
              <w:divBdr>
                <w:top w:val="none" w:sz="0" w:space="0" w:color="auto"/>
                <w:left w:val="none" w:sz="0" w:space="0" w:color="auto"/>
                <w:bottom w:val="none" w:sz="0" w:space="0" w:color="auto"/>
                <w:right w:val="none" w:sz="0" w:space="0" w:color="auto"/>
              </w:divBdr>
            </w:div>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945500323">
          <w:marLeft w:val="0"/>
          <w:marRight w:val="0"/>
          <w:marTop w:val="0"/>
          <w:marBottom w:val="0"/>
          <w:divBdr>
            <w:top w:val="none" w:sz="0" w:space="0" w:color="auto"/>
            <w:left w:val="none" w:sz="0" w:space="0" w:color="auto"/>
            <w:bottom w:val="none" w:sz="0" w:space="0" w:color="auto"/>
            <w:right w:val="none" w:sz="0" w:space="0" w:color="auto"/>
          </w:divBdr>
          <w:divsChild>
            <w:div w:id="271522271">
              <w:marLeft w:val="0"/>
              <w:marRight w:val="0"/>
              <w:marTop w:val="0"/>
              <w:marBottom w:val="0"/>
              <w:divBdr>
                <w:top w:val="none" w:sz="0" w:space="0" w:color="auto"/>
                <w:left w:val="none" w:sz="0" w:space="0" w:color="auto"/>
                <w:bottom w:val="none" w:sz="0" w:space="0" w:color="auto"/>
                <w:right w:val="none" w:sz="0" w:space="0" w:color="auto"/>
              </w:divBdr>
            </w:div>
            <w:div w:id="173497105">
              <w:marLeft w:val="0"/>
              <w:marRight w:val="0"/>
              <w:marTop w:val="0"/>
              <w:marBottom w:val="0"/>
              <w:divBdr>
                <w:top w:val="none" w:sz="0" w:space="0" w:color="auto"/>
                <w:left w:val="none" w:sz="0" w:space="0" w:color="auto"/>
                <w:bottom w:val="none" w:sz="0" w:space="0" w:color="auto"/>
                <w:right w:val="none" w:sz="0" w:space="0" w:color="auto"/>
              </w:divBdr>
            </w:div>
          </w:divsChild>
        </w:div>
        <w:div w:id="826479385">
          <w:marLeft w:val="0"/>
          <w:marRight w:val="0"/>
          <w:marTop w:val="0"/>
          <w:marBottom w:val="0"/>
          <w:divBdr>
            <w:top w:val="none" w:sz="0" w:space="0" w:color="auto"/>
            <w:left w:val="none" w:sz="0" w:space="0" w:color="auto"/>
            <w:bottom w:val="none" w:sz="0" w:space="0" w:color="auto"/>
            <w:right w:val="none" w:sz="0" w:space="0" w:color="auto"/>
          </w:divBdr>
          <w:divsChild>
            <w:div w:id="1938446032">
              <w:marLeft w:val="0"/>
              <w:marRight w:val="0"/>
              <w:marTop w:val="0"/>
              <w:marBottom w:val="0"/>
              <w:divBdr>
                <w:top w:val="none" w:sz="0" w:space="0" w:color="auto"/>
                <w:left w:val="none" w:sz="0" w:space="0" w:color="auto"/>
                <w:bottom w:val="none" w:sz="0" w:space="0" w:color="auto"/>
                <w:right w:val="none" w:sz="0" w:space="0" w:color="auto"/>
              </w:divBdr>
            </w:div>
            <w:div w:id="2073307550">
              <w:marLeft w:val="0"/>
              <w:marRight w:val="0"/>
              <w:marTop w:val="0"/>
              <w:marBottom w:val="0"/>
              <w:divBdr>
                <w:top w:val="none" w:sz="0" w:space="0" w:color="auto"/>
                <w:left w:val="none" w:sz="0" w:space="0" w:color="auto"/>
                <w:bottom w:val="none" w:sz="0" w:space="0" w:color="auto"/>
                <w:right w:val="none" w:sz="0" w:space="0" w:color="auto"/>
              </w:divBdr>
            </w:div>
          </w:divsChild>
        </w:div>
        <w:div w:id="269944026">
          <w:marLeft w:val="0"/>
          <w:marRight w:val="0"/>
          <w:marTop w:val="0"/>
          <w:marBottom w:val="0"/>
          <w:divBdr>
            <w:top w:val="none" w:sz="0" w:space="0" w:color="auto"/>
            <w:left w:val="none" w:sz="0" w:space="0" w:color="auto"/>
            <w:bottom w:val="none" w:sz="0" w:space="0" w:color="auto"/>
            <w:right w:val="none" w:sz="0" w:space="0" w:color="auto"/>
          </w:divBdr>
          <w:divsChild>
            <w:div w:id="815923393">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
          </w:divsChild>
        </w:div>
        <w:div w:id="675305614">
          <w:marLeft w:val="0"/>
          <w:marRight w:val="0"/>
          <w:marTop w:val="0"/>
          <w:marBottom w:val="0"/>
          <w:divBdr>
            <w:top w:val="none" w:sz="0" w:space="0" w:color="auto"/>
            <w:left w:val="none" w:sz="0" w:space="0" w:color="auto"/>
            <w:bottom w:val="none" w:sz="0" w:space="0" w:color="auto"/>
            <w:right w:val="none" w:sz="0" w:space="0" w:color="auto"/>
          </w:divBdr>
          <w:divsChild>
            <w:div w:id="915086847">
              <w:marLeft w:val="0"/>
              <w:marRight w:val="0"/>
              <w:marTop w:val="0"/>
              <w:marBottom w:val="0"/>
              <w:divBdr>
                <w:top w:val="none" w:sz="0" w:space="0" w:color="auto"/>
                <w:left w:val="none" w:sz="0" w:space="0" w:color="auto"/>
                <w:bottom w:val="none" w:sz="0" w:space="0" w:color="auto"/>
                <w:right w:val="none" w:sz="0" w:space="0" w:color="auto"/>
              </w:divBdr>
            </w:div>
            <w:div w:id="1194148870">
              <w:marLeft w:val="0"/>
              <w:marRight w:val="0"/>
              <w:marTop w:val="0"/>
              <w:marBottom w:val="0"/>
              <w:divBdr>
                <w:top w:val="none" w:sz="0" w:space="0" w:color="auto"/>
                <w:left w:val="none" w:sz="0" w:space="0" w:color="auto"/>
                <w:bottom w:val="none" w:sz="0" w:space="0" w:color="auto"/>
                <w:right w:val="none" w:sz="0" w:space="0" w:color="auto"/>
              </w:divBdr>
            </w:div>
          </w:divsChild>
        </w:div>
        <w:div w:id="523371754">
          <w:marLeft w:val="0"/>
          <w:marRight w:val="0"/>
          <w:marTop w:val="0"/>
          <w:marBottom w:val="0"/>
          <w:divBdr>
            <w:top w:val="none" w:sz="0" w:space="0" w:color="auto"/>
            <w:left w:val="none" w:sz="0" w:space="0" w:color="auto"/>
            <w:bottom w:val="none" w:sz="0" w:space="0" w:color="auto"/>
            <w:right w:val="none" w:sz="0" w:space="0" w:color="auto"/>
          </w:divBdr>
          <w:divsChild>
            <w:div w:id="1912545530">
              <w:marLeft w:val="0"/>
              <w:marRight w:val="0"/>
              <w:marTop w:val="0"/>
              <w:marBottom w:val="0"/>
              <w:divBdr>
                <w:top w:val="none" w:sz="0" w:space="0" w:color="auto"/>
                <w:left w:val="none" w:sz="0" w:space="0" w:color="auto"/>
                <w:bottom w:val="none" w:sz="0" w:space="0" w:color="auto"/>
                <w:right w:val="none" w:sz="0" w:space="0" w:color="auto"/>
              </w:divBdr>
            </w:div>
            <w:div w:id="710225787">
              <w:marLeft w:val="0"/>
              <w:marRight w:val="0"/>
              <w:marTop w:val="0"/>
              <w:marBottom w:val="0"/>
              <w:divBdr>
                <w:top w:val="none" w:sz="0" w:space="0" w:color="auto"/>
                <w:left w:val="none" w:sz="0" w:space="0" w:color="auto"/>
                <w:bottom w:val="none" w:sz="0" w:space="0" w:color="auto"/>
                <w:right w:val="none" w:sz="0" w:space="0" w:color="auto"/>
              </w:divBdr>
            </w:div>
          </w:divsChild>
        </w:div>
        <w:div w:id="1708797745">
          <w:marLeft w:val="0"/>
          <w:marRight w:val="0"/>
          <w:marTop w:val="0"/>
          <w:marBottom w:val="0"/>
          <w:divBdr>
            <w:top w:val="none" w:sz="0" w:space="0" w:color="auto"/>
            <w:left w:val="none" w:sz="0" w:space="0" w:color="auto"/>
            <w:bottom w:val="none" w:sz="0" w:space="0" w:color="auto"/>
            <w:right w:val="none" w:sz="0" w:space="0" w:color="auto"/>
          </w:divBdr>
          <w:divsChild>
            <w:div w:id="154801593">
              <w:marLeft w:val="0"/>
              <w:marRight w:val="0"/>
              <w:marTop w:val="0"/>
              <w:marBottom w:val="0"/>
              <w:divBdr>
                <w:top w:val="none" w:sz="0" w:space="0" w:color="auto"/>
                <w:left w:val="none" w:sz="0" w:space="0" w:color="auto"/>
                <w:bottom w:val="none" w:sz="0" w:space="0" w:color="auto"/>
                <w:right w:val="none" w:sz="0" w:space="0" w:color="auto"/>
              </w:divBdr>
            </w:div>
          </w:divsChild>
        </w:div>
        <w:div w:id="1072584039">
          <w:marLeft w:val="0"/>
          <w:marRight w:val="0"/>
          <w:marTop w:val="0"/>
          <w:marBottom w:val="0"/>
          <w:divBdr>
            <w:top w:val="none" w:sz="0" w:space="0" w:color="auto"/>
            <w:left w:val="none" w:sz="0" w:space="0" w:color="auto"/>
            <w:bottom w:val="none" w:sz="0" w:space="0" w:color="auto"/>
            <w:right w:val="none" w:sz="0" w:space="0" w:color="auto"/>
          </w:divBdr>
          <w:divsChild>
            <w:div w:id="47607107">
              <w:marLeft w:val="0"/>
              <w:marRight w:val="0"/>
              <w:marTop w:val="0"/>
              <w:marBottom w:val="0"/>
              <w:divBdr>
                <w:top w:val="none" w:sz="0" w:space="0" w:color="auto"/>
                <w:left w:val="none" w:sz="0" w:space="0" w:color="auto"/>
                <w:bottom w:val="none" w:sz="0" w:space="0" w:color="auto"/>
                <w:right w:val="none" w:sz="0" w:space="0" w:color="auto"/>
              </w:divBdr>
            </w:div>
          </w:divsChild>
        </w:div>
        <w:div w:id="553276799">
          <w:marLeft w:val="0"/>
          <w:marRight w:val="0"/>
          <w:marTop w:val="0"/>
          <w:marBottom w:val="0"/>
          <w:divBdr>
            <w:top w:val="none" w:sz="0" w:space="0" w:color="auto"/>
            <w:left w:val="none" w:sz="0" w:space="0" w:color="auto"/>
            <w:bottom w:val="none" w:sz="0" w:space="0" w:color="auto"/>
            <w:right w:val="none" w:sz="0" w:space="0" w:color="auto"/>
          </w:divBdr>
          <w:divsChild>
            <w:div w:id="67967362">
              <w:marLeft w:val="0"/>
              <w:marRight w:val="0"/>
              <w:marTop w:val="0"/>
              <w:marBottom w:val="0"/>
              <w:divBdr>
                <w:top w:val="none" w:sz="0" w:space="0" w:color="auto"/>
                <w:left w:val="none" w:sz="0" w:space="0" w:color="auto"/>
                <w:bottom w:val="none" w:sz="0" w:space="0" w:color="auto"/>
                <w:right w:val="none" w:sz="0" w:space="0" w:color="auto"/>
              </w:divBdr>
            </w:div>
          </w:divsChild>
        </w:div>
        <w:div w:id="1231235087">
          <w:marLeft w:val="0"/>
          <w:marRight w:val="0"/>
          <w:marTop w:val="0"/>
          <w:marBottom w:val="0"/>
          <w:divBdr>
            <w:top w:val="none" w:sz="0" w:space="0" w:color="auto"/>
            <w:left w:val="none" w:sz="0" w:space="0" w:color="auto"/>
            <w:bottom w:val="none" w:sz="0" w:space="0" w:color="auto"/>
            <w:right w:val="none" w:sz="0" w:space="0" w:color="auto"/>
          </w:divBdr>
          <w:divsChild>
            <w:div w:id="124810261">
              <w:marLeft w:val="0"/>
              <w:marRight w:val="0"/>
              <w:marTop w:val="0"/>
              <w:marBottom w:val="0"/>
              <w:divBdr>
                <w:top w:val="none" w:sz="0" w:space="0" w:color="auto"/>
                <w:left w:val="none" w:sz="0" w:space="0" w:color="auto"/>
                <w:bottom w:val="none" w:sz="0" w:space="0" w:color="auto"/>
                <w:right w:val="none" w:sz="0" w:space="0" w:color="auto"/>
              </w:divBdr>
            </w:div>
            <w:div w:id="4525402">
              <w:marLeft w:val="0"/>
              <w:marRight w:val="0"/>
              <w:marTop w:val="0"/>
              <w:marBottom w:val="0"/>
              <w:divBdr>
                <w:top w:val="none" w:sz="0" w:space="0" w:color="auto"/>
                <w:left w:val="none" w:sz="0" w:space="0" w:color="auto"/>
                <w:bottom w:val="none" w:sz="0" w:space="0" w:color="auto"/>
                <w:right w:val="none" w:sz="0" w:space="0" w:color="auto"/>
              </w:divBdr>
            </w:div>
          </w:divsChild>
        </w:div>
        <w:div w:id="232813651">
          <w:marLeft w:val="0"/>
          <w:marRight w:val="0"/>
          <w:marTop w:val="0"/>
          <w:marBottom w:val="0"/>
          <w:divBdr>
            <w:top w:val="none" w:sz="0" w:space="0" w:color="auto"/>
            <w:left w:val="none" w:sz="0" w:space="0" w:color="auto"/>
            <w:bottom w:val="none" w:sz="0" w:space="0" w:color="auto"/>
            <w:right w:val="none" w:sz="0" w:space="0" w:color="auto"/>
          </w:divBdr>
          <w:divsChild>
            <w:div w:id="1535192629">
              <w:marLeft w:val="0"/>
              <w:marRight w:val="0"/>
              <w:marTop w:val="0"/>
              <w:marBottom w:val="0"/>
              <w:divBdr>
                <w:top w:val="none" w:sz="0" w:space="0" w:color="auto"/>
                <w:left w:val="none" w:sz="0" w:space="0" w:color="auto"/>
                <w:bottom w:val="none" w:sz="0" w:space="0" w:color="auto"/>
                <w:right w:val="none" w:sz="0" w:space="0" w:color="auto"/>
              </w:divBdr>
            </w:div>
            <w:div w:id="1107696846">
              <w:marLeft w:val="0"/>
              <w:marRight w:val="0"/>
              <w:marTop w:val="0"/>
              <w:marBottom w:val="0"/>
              <w:divBdr>
                <w:top w:val="none" w:sz="0" w:space="0" w:color="auto"/>
                <w:left w:val="none" w:sz="0" w:space="0" w:color="auto"/>
                <w:bottom w:val="none" w:sz="0" w:space="0" w:color="auto"/>
                <w:right w:val="none" w:sz="0" w:space="0" w:color="auto"/>
              </w:divBdr>
            </w:div>
          </w:divsChild>
        </w:div>
        <w:div w:id="1535925822">
          <w:marLeft w:val="0"/>
          <w:marRight w:val="0"/>
          <w:marTop w:val="0"/>
          <w:marBottom w:val="0"/>
          <w:divBdr>
            <w:top w:val="none" w:sz="0" w:space="0" w:color="auto"/>
            <w:left w:val="none" w:sz="0" w:space="0" w:color="auto"/>
            <w:bottom w:val="none" w:sz="0" w:space="0" w:color="auto"/>
            <w:right w:val="none" w:sz="0" w:space="0" w:color="auto"/>
          </w:divBdr>
          <w:divsChild>
            <w:div w:id="1040134010">
              <w:marLeft w:val="0"/>
              <w:marRight w:val="0"/>
              <w:marTop w:val="0"/>
              <w:marBottom w:val="0"/>
              <w:divBdr>
                <w:top w:val="none" w:sz="0" w:space="0" w:color="auto"/>
                <w:left w:val="none" w:sz="0" w:space="0" w:color="auto"/>
                <w:bottom w:val="none" w:sz="0" w:space="0" w:color="auto"/>
                <w:right w:val="none" w:sz="0" w:space="0" w:color="auto"/>
              </w:divBdr>
            </w:div>
            <w:div w:id="1595824313">
              <w:marLeft w:val="0"/>
              <w:marRight w:val="0"/>
              <w:marTop w:val="0"/>
              <w:marBottom w:val="0"/>
              <w:divBdr>
                <w:top w:val="none" w:sz="0" w:space="0" w:color="auto"/>
                <w:left w:val="none" w:sz="0" w:space="0" w:color="auto"/>
                <w:bottom w:val="none" w:sz="0" w:space="0" w:color="auto"/>
                <w:right w:val="none" w:sz="0" w:space="0" w:color="auto"/>
              </w:divBdr>
            </w:div>
          </w:divsChild>
        </w:div>
        <w:div w:id="1265041659">
          <w:marLeft w:val="0"/>
          <w:marRight w:val="0"/>
          <w:marTop w:val="0"/>
          <w:marBottom w:val="0"/>
          <w:divBdr>
            <w:top w:val="none" w:sz="0" w:space="0" w:color="auto"/>
            <w:left w:val="none" w:sz="0" w:space="0" w:color="auto"/>
            <w:bottom w:val="none" w:sz="0" w:space="0" w:color="auto"/>
            <w:right w:val="none" w:sz="0" w:space="0" w:color="auto"/>
          </w:divBdr>
          <w:divsChild>
            <w:div w:id="105857768">
              <w:marLeft w:val="0"/>
              <w:marRight w:val="0"/>
              <w:marTop w:val="0"/>
              <w:marBottom w:val="0"/>
              <w:divBdr>
                <w:top w:val="none" w:sz="0" w:space="0" w:color="auto"/>
                <w:left w:val="none" w:sz="0" w:space="0" w:color="auto"/>
                <w:bottom w:val="none" w:sz="0" w:space="0" w:color="auto"/>
                <w:right w:val="none" w:sz="0" w:space="0" w:color="auto"/>
              </w:divBdr>
            </w:div>
            <w:div w:id="1368604558">
              <w:marLeft w:val="0"/>
              <w:marRight w:val="0"/>
              <w:marTop w:val="0"/>
              <w:marBottom w:val="0"/>
              <w:divBdr>
                <w:top w:val="none" w:sz="0" w:space="0" w:color="auto"/>
                <w:left w:val="none" w:sz="0" w:space="0" w:color="auto"/>
                <w:bottom w:val="none" w:sz="0" w:space="0" w:color="auto"/>
                <w:right w:val="none" w:sz="0" w:space="0" w:color="auto"/>
              </w:divBdr>
            </w:div>
          </w:divsChild>
        </w:div>
        <w:div w:id="74403283">
          <w:marLeft w:val="0"/>
          <w:marRight w:val="0"/>
          <w:marTop w:val="0"/>
          <w:marBottom w:val="0"/>
          <w:divBdr>
            <w:top w:val="none" w:sz="0" w:space="0" w:color="auto"/>
            <w:left w:val="none" w:sz="0" w:space="0" w:color="auto"/>
            <w:bottom w:val="none" w:sz="0" w:space="0" w:color="auto"/>
            <w:right w:val="none" w:sz="0" w:space="0" w:color="auto"/>
          </w:divBdr>
          <w:divsChild>
            <w:div w:id="410124878">
              <w:marLeft w:val="0"/>
              <w:marRight w:val="0"/>
              <w:marTop w:val="0"/>
              <w:marBottom w:val="0"/>
              <w:divBdr>
                <w:top w:val="none" w:sz="0" w:space="0" w:color="auto"/>
                <w:left w:val="none" w:sz="0" w:space="0" w:color="auto"/>
                <w:bottom w:val="none" w:sz="0" w:space="0" w:color="auto"/>
                <w:right w:val="none" w:sz="0" w:space="0" w:color="auto"/>
              </w:divBdr>
            </w:div>
          </w:divsChild>
        </w:div>
        <w:div w:id="1785421240">
          <w:marLeft w:val="0"/>
          <w:marRight w:val="0"/>
          <w:marTop w:val="0"/>
          <w:marBottom w:val="0"/>
          <w:divBdr>
            <w:top w:val="none" w:sz="0" w:space="0" w:color="auto"/>
            <w:left w:val="none" w:sz="0" w:space="0" w:color="auto"/>
            <w:bottom w:val="none" w:sz="0" w:space="0" w:color="auto"/>
            <w:right w:val="none" w:sz="0" w:space="0" w:color="auto"/>
          </w:divBdr>
          <w:divsChild>
            <w:div w:id="794832218">
              <w:marLeft w:val="0"/>
              <w:marRight w:val="0"/>
              <w:marTop w:val="0"/>
              <w:marBottom w:val="0"/>
              <w:divBdr>
                <w:top w:val="none" w:sz="0" w:space="0" w:color="auto"/>
                <w:left w:val="none" w:sz="0" w:space="0" w:color="auto"/>
                <w:bottom w:val="none" w:sz="0" w:space="0" w:color="auto"/>
                <w:right w:val="none" w:sz="0" w:space="0" w:color="auto"/>
              </w:divBdr>
            </w:div>
          </w:divsChild>
        </w:div>
        <w:div w:id="884951787">
          <w:marLeft w:val="0"/>
          <w:marRight w:val="0"/>
          <w:marTop w:val="0"/>
          <w:marBottom w:val="0"/>
          <w:divBdr>
            <w:top w:val="none" w:sz="0" w:space="0" w:color="auto"/>
            <w:left w:val="none" w:sz="0" w:space="0" w:color="auto"/>
            <w:bottom w:val="none" w:sz="0" w:space="0" w:color="auto"/>
            <w:right w:val="none" w:sz="0" w:space="0" w:color="auto"/>
          </w:divBdr>
          <w:divsChild>
            <w:div w:id="1972124323">
              <w:marLeft w:val="0"/>
              <w:marRight w:val="0"/>
              <w:marTop w:val="0"/>
              <w:marBottom w:val="0"/>
              <w:divBdr>
                <w:top w:val="none" w:sz="0" w:space="0" w:color="auto"/>
                <w:left w:val="none" w:sz="0" w:space="0" w:color="auto"/>
                <w:bottom w:val="none" w:sz="0" w:space="0" w:color="auto"/>
                <w:right w:val="none" w:sz="0" w:space="0" w:color="auto"/>
              </w:divBdr>
            </w:div>
            <w:div w:id="423844415">
              <w:marLeft w:val="0"/>
              <w:marRight w:val="0"/>
              <w:marTop w:val="0"/>
              <w:marBottom w:val="0"/>
              <w:divBdr>
                <w:top w:val="none" w:sz="0" w:space="0" w:color="auto"/>
                <w:left w:val="none" w:sz="0" w:space="0" w:color="auto"/>
                <w:bottom w:val="none" w:sz="0" w:space="0" w:color="auto"/>
                <w:right w:val="none" w:sz="0" w:space="0" w:color="auto"/>
              </w:divBdr>
            </w:div>
          </w:divsChild>
        </w:div>
        <w:div w:id="1206678289">
          <w:marLeft w:val="0"/>
          <w:marRight w:val="0"/>
          <w:marTop w:val="0"/>
          <w:marBottom w:val="0"/>
          <w:divBdr>
            <w:top w:val="none" w:sz="0" w:space="0" w:color="auto"/>
            <w:left w:val="none" w:sz="0" w:space="0" w:color="auto"/>
            <w:bottom w:val="none" w:sz="0" w:space="0" w:color="auto"/>
            <w:right w:val="none" w:sz="0" w:space="0" w:color="auto"/>
          </w:divBdr>
          <w:divsChild>
            <w:div w:id="640500486">
              <w:marLeft w:val="0"/>
              <w:marRight w:val="0"/>
              <w:marTop w:val="0"/>
              <w:marBottom w:val="0"/>
              <w:divBdr>
                <w:top w:val="none" w:sz="0" w:space="0" w:color="auto"/>
                <w:left w:val="none" w:sz="0" w:space="0" w:color="auto"/>
                <w:bottom w:val="none" w:sz="0" w:space="0" w:color="auto"/>
                <w:right w:val="none" w:sz="0" w:space="0" w:color="auto"/>
              </w:divBdr>
            </w:div>
          </w:divsChild>
        </w:div>
        <w:div w:id="441342376">
          <w:marLeft w:val="0"/>
          <w:marRight w:val="0"/>
          <w:marTop w:val="0"/>
          <w:marBottom w:val="0"/>
          <w:divBdr>
            <w:top w:val="none" w:sz="0" w:space="0" w:color="auto"/>
            <w:left w:val="none" w:sz="0" w:space="0" w:color="auto"/>
            <w:bottom w:val="none" w:sz="0" w:space="0" w:color="auto"/>
            <w:right w:val="none" w:sz="0" w:space="0" w:color="auto"/>
          </w:divBdr>
          <w:divsChild>
            <w:div w:id="194778698">
              <w:marLeft w:val="0"/>
              <w:marRight w:val="0"/>
              <w:marTop w:val="0"/>
              <w:marBottom w:val="0"/>
              <w:divBdr>
                <w:top w:val="none" w:sz="0" w:space="0" w:color="auto"/>
                <w:left w:val="none" w:sz="0" w:space="0" w:color="auto"/>
                <w:bottom w:val="none" w:sz="0" w:space="0" w:color="auto"/>
                <w:right w:val="none" w:sz="0" w:space="0" w:color="auto"/>
              </w:divBdr>
            </w:div>
          </w:divsChild>
        </w:div>
        <w:div w:id="1693603065">
          <w:marLeft w:val="0"/>
          <w:marRight w:val="0"/>
          <w:marTop w:val="0"/>
          <w:marBottom w:val="0"/>
          <w:divBdr>
            <w:top w:val="none" w:sz="0" w:space="0" w:color="auto"/>
            <w:left w:val="none" w:sz="0" w:space="0" w:color="auto"/>
            <w:bottom w:val="none" w:sz="0" w:space="0" w:color="auto"/>
            <w:right w:val="none" w:sz="0" w:space="0" w:color="auto"/>
          </w:divBdr>
          <w:divsChild>
            <w:div w:id="682250035">
              <w:marLeft w:val="0"/>
              <w:marRight w:val="0"/>
              <w:marTop w:val="0"/>
              <w:marBottom w:val="0"/>
              <w:divBdr>
                <w:top w:val="none" w:sz="0" w:space="0" w:color="auto"/>
                <w:left w:val="none" w:sz="0" w:space="0" w:color="auto"/>
                <w:bottom w:val="none" w:sz="0" w:space="0" w:color="auto"/>
                <w:right w:val="none" w:sz="0" w:space="0" w:color="auto"/>
              </w:divBdr>
            </w:div>
          </w:divsChild>
        </w:div>
        <w:div w:id="1759057911">
          <w:marLeft w:val="0"/>
          <w:marRight w:val="0"/>
          <w:marTop w:val="0"/>
          <w:marBottom w:val="0"/>
          <w:divBdr>
            <w:top w:val="none" w:sz="0" w:space="0" w:color="auto"/>
            <w:left w:val="none" w:sz="0" w:space="0" w:color="auto"/>
            <w:bottom w:val="none" w:sz="0" w:space="0" w:color="auto"/>
            <w:right w:val="none" w:sz="0" w:space="0" w:color="auto"/>
          </w:divBdr>
          <w:divsChild>
            <w:div w:id="1007220">
              <w:marLeft w:val="0"/>
              <w:marRight w:val="0"/>
              <w:marTop w:val="0"/>
              <w:marBottom w:val="0"/>
              <w:divBdr>
                <w:top w:val="none" w:sz="0" w:space="0" w:color="auto"/>
                <w:left w:val="none" w:sz="0" w:space="0" w:color="auto"/>
                <w:bottom w:val="none" w:sz="0" w:space="0" w:color="auto"/>
                <w:right w:val="none" w:sz="0" w:space="0" w:color="auto"/>
              </w:divBdr>
            </w:div>
            <w:div w:id="440999040">
              <w:marLeft w:val="0"/>
              <w:marRight w:val="0"/>
              <w:marTop w:val="0"/>
              <w:marBottom w:val="0"/>
              <w:divBdr>
                <w:top w:val="none" w:sz="0" w:space="0" w:color="auto"/>
                <w:left w:val="none" w:sz="0" w:space="0" w:color="auto"/>
                <w:bottom w:val="none" w:sz="0" w:space="0" w:color="auto"/>
                <w:right w:val="none" w:sz="0" w:space="0" w:color="auto"/>
              </w:divBdr>
            </w:div>
          </w:divsChild>
        </w:div>
        <w:div w:id="225190284">
          <w:marLeft w:val="0"/>
          <w:marRight w:val="0"/>
          <w:marTop w:val="0"/>
          <w:marBottom w:val="0"/>
          <w:divBdr>
            <w:top w:val="none" w:sz="0" w:space="0" w:color="auto"/>
            <w:left w:val="none" w:sz="0" w:space="0" w:color="auto"/>
            <w:bottom w:val="none" w:sz="0" w:space="0" w:color="auto"/>
            <w:right w:val="none" w:sz="0" w:space="0" w:color="auto"/>
          </w:divBdr>
          <w:divsChild>
            <w:div w:id="1728648747">
              <w:marLeft w:val="0"/>
              <w:marRight w:val="0"/>
              <w:marTop w:val="0"/>
              <w:marBottom w:val="0"/>
              <w:divBdr>
                <w:top w:val="none" w:sz="0" w:space="0" w:color="auto"/>
                <w:left w:val="none" w:sz="0" w:space="0" w:color="auto"/>
                <w:bottom w:val="none" w:sz="0" w:space="0" w:color="auto"/>
                <w:right w:val="none" w:sz="0" w:space="0" w:color="auto"/>
              </w:divBdr>
            </w:div>
          </w:divsChild>
        </w:div>
        <w:div w:id="1366908301">
          <w:marLeft w:val="0"/>
          <w:marRight w:val="0"/>
          <w:marTop w:val="0"/>
          <w:marBottom w:val="0"/>
          <w:divBdr>
            <w:top w:val="none" w:sz="0" w:space="0" w:color="auto"/>
            <w:left w:val="none" w:sz="0" w:space="0" w:color="auto"/>
            <w:bottom w:val="none" w:sz="0" w:space="0" w:color="auto"/>
            <w:right w:val="none" w:sz="0" w:space="0" w:color="auto"/>
          </w:divBdr>
          <w:divsChild>
            <w:div w:id="172916530">
              <w:marLeft w:val="0"/>
              <w:marRight w:val="0"/>
              <w:marTop w:val="0"/>
              <w:marBottom w:val="0"/>
              <w:divBdr>
                <w:top w:val="none" w:sz="0" w:space="0" w:color="auto"/>
                <w:left w:val="none" w:sz="0" w:space="0" w:color="auto"/>
                <w:bottom w:val="none" w:sz="0" w:space="0" w:color="auto"/>
                <w:right w:val="none" w:sz="0" w:space="0" w:color="auto"/>
              </w:divBdr>
            </w:div>
          </w:divsChild>
        </w:div>
        <w:div w:id="66074498">
          <w:marLeft w:val="0"/>
          <w:marRight w:val="0"/>
          <w:marTop w:val="0"/>
          <w:marBottom w:val="0"/>
          <w:divBdr>
            <w:top w:val="none" w:sz="0" w:space="0" w:color="auto"/>
            <w:left w:val="none" w:sz="0" w:space="0" w:color="auto"/>
            <w:bottom w:val="none" w:sz="0" w:space="0" w:color="auto"/>
            <w:right w:val="none" w:sz="0" w:space="0" w:color="auto"/>
          </w:divBdr>
          <w:divsChild>
            <w:div w:id="444278750">
              <w:marLeft w:val="0"/>
              <w:marRight w:val="0"/>
              <w:marTop w:val="0"/>
              <w:marBottom w:val="0"/>
              <w:divBdr>
                <w:top w:val="none" w:sz="0" w:space="0" w:color="auto"/>
                <w:left w:val="none" w:sz="0" w:space="0" w:color="auto"/>
                <w:bottom w:val="none" w:sz="0" w:space="0" w:color="auto"/>
                <w:right w:val="none" w:sz="0" w:space="0" w:color="auto"/>
              </w:divBdr>
            </w:div>
          </w:divsChild>
        </w:div>
        <w:div w:id="1927569436">
          <w:marLeft w:val="0"/>
          <w:marRight w:val="0"/>
          <w:marTop w:val="0"/>
          <w:marBottom w:val="0"/>
          <w:divBdr>
            <w:top w:val="none" w:sz="0" w:space="0" w:color="auto"/>
            <w:left w:val="none" w:sz="0" w:space="0" w:color="auto"/>
            <w:bottom w:val="none" w:sz="0" w:space="0" w:color="auto"/>
            <w:right w:val="none" w:sz="0" w:space="0" w:color="auto"/>
          </w:divBdr>
          <w:divsChild>
            <w:div w:id="318004006">
              <w:marLeft w:val="0"/>
              <w:marRight w:val="0"/>
              <w:marTop w:val="0"/>
              <w:marBottom w:val="0"/>
              <w:divBdr>
                <w:top w:val="none" w:sz="0" w:space="0" w:color="auto"/>
                <w:left w:val="none" w:sz="0" w:space="0" w:color="auto"/>
                <w:bottom w:val="none" w:sz="0" w:space="0" w:color="auto"/>
                <w:right w:val="none" w:sz="0" w:space="0" w:color="auto"/>
              </w:divBdr>
            </w:div>
          </w:divsChild>
        </w:div>
        <w:div w:id="796341711">
          <w:marLeft w:val="0"/>
          <w:marRight w:val="0"/>
          <w:marTop w:val="0"/>
          <w:marBottom w:val="0"/>
          <w:divBdr>
            <w:top w:val="none" w:sz="0" w:space="0" w:color="auto"/>
            <w:left w:val="none" w:sz="0" w:space="0" w:color="auto"/>
            <w:bottom w:val="none" w:sz="0" w:space="0" w:color="auto"/>
            <w:right w:val="none" w:sz="0" w:space="0" w:color="auto"/>
          </w:divBdr>
          <w:divsChild>
            <w:div w:id="838228472">
              <w:marLeft w:val="0"/>
              <w:marRight w:val="0"/>
              <w:marTop w:val="0"/>
              <w:marBottom w:val="0"/>
              <w:divBdr>
                <w:top w:val="none" w:sz="0" w:space="0" w:color="auto"/>
                <w:left w:val="none" w:sz="0" w:space="0" w:color="auto"/>
                <w:bottom w:val="none" w:sz="0" w:space="0" w:color="auto"/>
                <w:right w:val="none" w:sz="0" w:space="0" w:color="auto"/>
              </w:divBdr>
            </w:div>
          </w:divsChild>
        </w:div>
        <w:div w:id="2036156424">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0"/>
              <w:divBdr>
                <w:top w:val="none" w:sz="0" w:space="0" w:color="auto"/>
                <w:left w:val="none" w:sz="0" w:space="0" w:color="auto"/>
                <w:bottom w:val="none" w:sz="0" w:space="0" w:color="auto"/>
                <w:right w:val="none" w:sz="0" w:space="0" w:color="auto"/>
              </w:divBdr>
            </w:div>
          </w:divsChild>
        </w:div>
        <w:div w:id="585455140">
          <w:marLeft w:val="0"/>
          <w:marRight w:val="0"/>
          <w:marTop w:val="0"/>
          <w:marBottom w:val="0"/>
          <w:divBdr>
            <w:top w:val="none" w:sz="0" w:space="0" w:color="auto"/>
            <w:left w:val="none" w:sz="0" w:space="0" w:color="auto"/>
            <w:bottom w:val="none" w:sz="0" w:space="0" w:color="auto"/>
            <w:right w:val="none" w:sz="0" w:space="0" w:color="auto"/>
          </w:divBdr>
          <w:divsChild>
            <w:div w:id="1796562500">
              <w:marLeft w:val="0"/>
              <w:marRight w:val="0"/>
              <w:marTop w:val="0"/>
              <w:marBottom w:val="0"/>
              <w:divBdr>
                <w:top w:val="none" w:sz="0" w:space="0" w:color="auto"/>
                <w:left w:val="none" w:sz="0" w:space="0" w:color="auto"/>
                <w:bottom w:val="none" w:sz="0" w:space="0" w:color="auto"/>
                <w:right w:val="none" w:sz="0" w:space="0" w:color="auto"/>
              </w:divBdr>
            </w:div>
            <w:div w:id="62214938">
              <w:marLeft w:val="0"/>
              <w:marRight w:val="0"/>
              <w:marTop w:val="0"/>
              <w:marBottom w:val="0"/>
              <w:divBdr>
                <w:top w:val="none" w:sz="0" w:space="0" w:color="auto"/>
                <w:left w:val="none" w:sz="0" w:space="0" w:color="auto"/>
                <w:bottom w:val="none" w:sz="0" w:space="0" w:color="auto"/>
                <w:right w:val="none" w:sz="0" w:space="0" w:color="auto"/>
              </w:divBdr>
            </w:div>
          </w:divsChild>
        </w:div>
        <w:div w:id="1077171205">
          <w:marLeft w:val="0"/>
          <w:marRight w:val="0"/>
          <w:marTop w:val="0"/>
          <w:marBottom w:val="0"/>
          <w:divBdr>
            <w:top w:val="none" w:sz="0" w:space="0" w:color="auto"/>
            <w:left w:val="none" w:sz="0" w:space="0" w:color="auto"/>
            <w:bottom w:val="none" w:sz="0" w:space="0" w:color="auto"/>
            <w:right w:val="none" w:sz="0" w:space="0" w:color="auto"/>
          </w:divBdr>
          <w:divsChild>
            <w:div w:id="958688067">
              <w:marLeft w:val="0"/>
              <w:marRight w:val="0"/>
              <w:marTop w:val="0"/>
              <w:marBottom w:val="0"/>
              <w:divBdr>
                <w:top w:val="none" w:sz="0" w:space="0" w:color="auto"/>
                <w:left w:val="none" w:sz="0" w:space="0" w:color="auto"/>
                <w:bottom w:val="none" w:sz="0" w:space="0" w:color="auto"/>
                <w:right w:val="none" w:sz="0" w:space="0" w:color="auto"/>
              </w:divBdr>
            </w:div>
            <w:div w:id="571351968">
              <w:marLeft w:val="0"/>
              <w:marRight w:val="0"/>
              <w:marTop w:val="0"/>
              <w:marBottom w:val="0"/>
              <w:divBdr>
                <w:top w:val="none" w:sz="0" w:space="0" w:color="auto"/>
                <w:left w:val="none" w:sz="0" w:space="0" w:color="auto"/>
                <w:bottom w:val="none" w:sz="0" w:space="0" w:color="auto"/>
                <w:right w:val="none" w:sz="0" w:space="0" w:color="auto"/>
              </w:divBdr>
            </w:div>
          </w:divsChild>
        </w:div>
        <w:div w:id="522978052">
          <w:marLeft w:val="0"/>
          <w:marRight w:val="0"/>
          <w:marTop w:val="0"/>
          <w:marBottom w:val="0"/>
          <w:divBdr>
            <w:top w:val="none" w:sz="0" w:space="0" w:color="auto"/>
            <w:left w:val="none" w:sz="0" w:space="0" w:color="auto"/>
            <w:bottom w:val="none" w:sz="0" w:space="0" w:color="auto"/>
            <w:right w:val="none" w:sz="0" w:space="0" w:color="auto"/>
          </w:divBdr>
          <w:divsChild>
            <w:div w:id="1649745087">
              <w:marLeft w:val="0"/>
              <w:marRight w:val="0"/>
              <w:marTop w:val="0"/>
              <w:marBottom w:val="0"/>
              <w:divBdr>
                <w:top w:val="none" w:sz="0" w:space="0" w:color="auto"/>
                <w:left w:val="none" w:sz="0" w:space="0" w:color="auto"/>
                <w:bottom w:val="none" w:sz="0" w:space="0" w:color="auto"/>
                <w:right w:val="none" w:sz="0" w:space="0" w:color="auto"/>
              </w:divBdr>
            </w:div>
            <w:div w:id="1624386597">
              <w:marLeft w:val="0"/>
              <w:marRight w:val="0"/>
              <w:marTop w:val="0"/>
              <w:marBottom w:val="0"/>
              <w:divBdr>
                <w:top w:val="none" w:sz="0" w:space="0" w:color="auto"/>
                <w:left w:val="none" w:sz="0" w:space="0" w:color="auto"/>
                <w:bottom w:val="none" w:sz="0" w:space="0" w:color="auto"/>
                <w:right w:val="none" w:sz="0" w:space="0" w:color="auto"/>
              </w:divBdr>
            </w:div>
          </w:divsChild>
        </w:div>
        <w:div w:id="1805805819">
          <w:marLeft w:val="0"/>
          <w:marRight w:val="0"/>
          <w:marTop w:val="0"/>
          <w:marBottom w:val="0"/>
          <w:divBdr>
            <w:top w:val="none" w:sz="0" w:space="0" w:color="auto"/>
            <w:left w:val="none" w:sz="0" w:space="0" w:color="auto"/>
            <w:bottom w:val="none" w:sz="0" w:space="0" w:color="auto"/>
            <w:right w:val="none" w:sz="0" w:space="0" w:color="auto"/>
          </w:divBdr>
          <w:divsChild>
            <w:div w:id="1105735339">
              <w:marLeft w:val="0"/>
              <w:marRight w:val="0"/>
              <w:marTop w:val="0"/>
              <w:marBottom w:val="0"/>
              <w:divBdr>
                <w:top w:val="none" w:sz="0" w:space="0" w:color="auto"/>
                <w:left w:val="none" w:sz="0" w:space="0" w:color="auto"/>
                <w:bottom w:val="none" w:sz="0" w:space="0" w:color="auto"/>
                <w:right w:val="none" w:sz="0" w:space="0" w:color="auto"/>
              </w:divBdr>
            </w:div>
            <w:div w:id="1572883547">
              <w:marLeft w:val="0"/>
              <w:marRight w:val="0"/>
              <w:marTop w:val="0"/>
              <w:marBottom w:val="0"/>
              <w:divBdr>
                <w:top w:val="none" w:sz="0" w:space="0" w:color="auto"/>
                <w:left w:val="none" w:sz="0" w:space="0" w:color="auto"/>
                <w:bottom w:val="none" w:sz="0" w:space="0" w:color="auto"/>
                <w:right w:val="none" w:sz="0" w:space="0" w:color="auto"/>
              </w:divBdr>
            </w:div>
          </w:divsChild>
        </w:div>
        <w:div w:id="1288858541">
          <w:marLeft w:val="0"/>
          <w:marRight w:val="0"/>
          <w:marTop w:val="0"/>
          <w:marBottom w:val="0"/>
          <w:divBdr>
            <w:top w:val="none" w:sz="0" w:space="0" w:color="auto"/>
            <w:left w:val="none" w:sz="0" w:space="0" w:color="auto"/>
            <w:bottom w:val="none" w:sz="0" w:space="0" w:color="auto"/>
            <w:right w:val="none" w:sz="0" w:space="0" w:color="auto"/>
          </w:divBdr>
          <w:divsChild>
            <w:div w:id="322314316">
              <w:marLeft w:val="0"/>
              <w:marRight w:val="0"/>
              <w:marTop w:val="0"/>
              <w:marBottom w:val="0"/>
              <w:divBdr>
                <w:top w:val="none" w:sz="0" w:space="0" w:color="auto"/>
                <w:left w:val="none" w:sz="0" w:space="0" w:color="auto"/>
                <w:bottom w:val="none" w:sz="0" w:space="0" w:color="auto"/>
                <w:right w:val="none" w:sz="0" w:space="0" w:color="auto"/>
              </w:divBdr>
            </w:div>
            <w:div w:id="147207931">
              <w:marLeft w:val="0"/>
              <w:marRight w:val="0"/>
              <w:marTop w:val="0"/>
              <w:marBottom w:val="0"/>
              <w:divBdr>
                <w:top w:val="none" w:sz="0" w:space="0" w:color="auto"/>
                <w:left w:val="none" w:sz="0" w:space="0" w:color="auto"/>
                <w:bottom w:val="none" w:sz="0" w:space="0" w:color="auto"/>
                <w:right w:val="none" w:sz="0" w:space="0" w:color="auto"/>
              </w:divBdr>
            </w:div>
          </w:divsChild>
        </w:div>
        <w:div w:id="88047325">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 w:id="1893880528">
              <w:marLeft w:val="0"/>
              <w:marRight w:val="0"/>
              <w:marTop w:val="0"/>
              <w:marBottom w:val="0"/>
              <w:divBdr>
                <w:top w:val="none" w:sz="0" w:space="0" w:color="auto"/>
                <w:left w:val="none" w:sz="0" w:space="0" w:color="auto"/>
                <w:bottom w:val="none" w:sz="0" w:space="0" w:color="auto"/>
                <w:right w:val="none" w:sz="0" w:space="0" w:color="auto"/>
              </w:divBdr>
            </w:div>
          </w:divsChild>
        </w:div>
        <w:div w:id="273905811">
          <w:marLeft w:val="0"/>
          <w:marRight w:val="0"/>
          <w:marTop w:val="0"/>
          <w:marBottom w:val="0"/>
          <w:divBdr>
            <w:top w:val="none" w:sz="0" w:space="0" w:color="auto"/>
            <w:left w:val="none" w:sz="0" w:space="0" w:color="auto"/>
            <w:bottom w:val="none" w:sz="0" w:space="0" w:color="auto"/>
            <w:right w:val="none" w:sz="0" w:space="0" w:color="auto"/>
          </w:divBdr>
          <w:divsChild>
            <w:div w:id="460462711">
              <w:marLeft w:val="0"/>
              <w:marRight w:val="0"/>
              <w:marTop w:val="0"/>
              <w:marBottom w:val="0"/>
              <w:divBdr>
                <w:top w:val="none" w:sz="0" w:space="0" w:color="auto"/>
                <w:left w:val="none" w:sz="0" w:space="0" w:color="auto"/>
                <w:bottom w:val="none" w:sz="0" w:space="0" w:color="auto"/>
                <w:right w:val="none" w:sz="0" w:space="0" w:color="auto"/>
              </w:divBdr>
            </w:div>
            <w:div w:id="1575580744">
              <w:marLeft w:val="0"/>
              <w:marRight w:val="0"/>
              <w:marTop w:val="0"/>
              <w:marBottom w:val="0"/>
              <w:divBdr>
                <w:top w:val="none" w:sz="0" w:space="0" w:color="auto"/>
                <w:left w:val="none" w:sz="0" w:space="0" w:color="auto"/>
                <w:bottom w:val="none" w:sz="0" w:space="0" w:color="auto"/>
                <w:right w:val="none" w:sz="0" w:space="0" w:color="auto"/>
              </w:divBdr>
            </w:div>
          </w:divsChild>
        </w:div>
        <w:div w:id="691304180">
          <w:marLeft w:val="0"/>
          <w:marRight w:val="0"/>
          <w:marTop w:val="0"/>
          <w:marBottom w:val="0"/>
          <w:divBdr>
            <w:top w:val="none" w:sz="0" w:space="0" w:color="auto"/>
            <w:left w:val="none" w:sz="0" w:space="0" w:color="auto"/>
            <w:bottom w:val="none" w:sz="0" w:space="0" w:color="auto"/>
            <w:right w:val="none" w:sz="0" w:space="0" w:color="auto"/>
          </w:divBdr>
          <w:divsChild>
            <w:div w:id="1079447152">
              <w:marLeft w:val="0"/>
              <w:marRight w:val="0"/>
              <w:marTop w:val="0"/>
              <w:marBottom w:val="0"/>
              <w:divBdr>
                <w:top w:val="none" w:sz="0" w:space="0" w:color="auto"/>
                <w:left w:val="none" w:sz="0" w:space="0" w:color="auto"/>
                <w:bottom w:val="none" w:sz="0" w:space="0" w:color="auto"/>
                <w:right w:val="none" w:sz="0" w:space="0" w:color="auto"/>
              </w:divBdr>
            </w:div>
            <w:div w:id="1903178623">
              <w:marLeft w:val="0"/>
              <w:marRight w:val="0"/>
              <w:marTop w:val="0"/>
              <w:marBottom w:val="0"/>
              <w:divBdr>
                <w:top w:val="none" w:sz="0" w:space="0" w:color="auto"/>
                <w:left w:val="none" w:sz="0" w:space="0" w:color="auto"/>
                <w:bottom w:val="none" w:sz="0" w:space="0" w:color="auto"/>
                <w:right w:val="none" w:sz="0" w:space="0" w:color="auto"/>
              </w:divBdr>
            </w:div>
          </w:divsChild>
        </w:div>
        <w:div w:id="197133931">
          <w:marLeft w:val="0"/>
          <w:marRight w:val="0"/>
          <w:marTop w:val="0"/>
          <w:marBottom w:val="0"/>
          <w:divBdr>
            <w:top w:val="none" w:sz="0" w:space="0" w:color="auto"/>
            <w:left w:val="none" w:sz="0" w:space="0" w:color="auto"/>
            <w:bottom w:val="none" w:sz="0" w:space="0" w:color="auto"/>
            <w:right w:val="none" w:sz="0" w:space="0" w:color="auto"/>
          </w:divBdr>
          <w:divsChild>
            <w:div w:id="698942410">
              <w:marLeft w:val="0"/>
              <w:marRight w:val="0"/>
              <w:marTop w:val="0"/>
              <w:marBottom w:val="0"/>
              <w:divBdr>
                <w:top w:val="none" w:sz="0" w:space="0" w:color="auto"/>
                <w:left w:val="none" w:sz="0" w:space="0" w:color="auto"/>
                <w:bottom w:val="none" w:sz="0" w:space="0" w:color="auto"/>
                <w:right w:val="none" w:sz="0" w:space="0" w:color="auto"/>
              </w:divBdr>
            </w:div>
            <w:div w:id="1934509912">
              <w:marLeft w:val="0"/>
              <w:marRight w:val="0"/>
              <w:marTop w:val="0"/>
              <w:marBottom w:val="0"/>
              <w:divBdr>
                <w:top w:val="none" w:sz="0" w:space="0" w:color="auto"/>
                <w:left w:val="none" w:sz="0" w:space="0" w:color="auto"/>
                <w:bottom w:val="none" w:sz="0" w:space="0" w:color="auto"/>
                <w:right w:val="none" w:sz="0" w:space="0" w:color="auto"/>
              </w:divBdr>
            </w:div>
          </w:divsChild>
        </w:div>
        <w:div w:id="1208184331">
          <w:marLeft w:val="0"/>
          <w:marRight w:val="0"/>
          <w:marTop w:val="0"/>
          <w:marBottom w:val="0"/>
          <w:divBdr>
            <w:top w:val="none" w:sz="0" w:space="0" w:color="auto"/>
            <w:left w:val="none" w:sz="0" w:space="0" w:color="auto"/>
            <w:bottom w:val="none" w:sz="0" w:space="0" w:color="auto"/>
            <w:right w:val="none" w:sz="0" w:space="0" w:color="auto"/>
          </w:divBdr>
          <w:divsChild>
            <w:div w:id="902760967">
              <w:marLeft w:val="0"/>
              <w:marRight w:val="0"/>
              <w:marTop w:val="0"/>
              <w:marBottom w:val="0"/>
              <w:divBdr>
                <w:top w:val="none" w:sz="0" w:space="0" w:color="auto"/>
                <w:left w:val="none" w:sz="0" w:space="0" w:color="auto"/>
                <w:bottom w:val="none" w:sz="0" w:space="0" w:color="auto"/>
                <w:right w:val="none" w:sz="0" w:space="0" w:color="auto"/>
              </w:divBdr>
            </w:div>
            <w:div w:id="762654695">
              <w:marLeft w:val="0"/>
              <w:marRight w:val="0"/>
              <w:marTop w:val="0"/>
              <w:marBottom w:val="0"/>
              <w:divBdr>
                <w:top w:val="none" w:sz="0" w:space="0" w:color="auto"/>
                <w:left w:val="none" w:sz="0" w:space="0" w:color="auto"/>
                <w:bottom w:val="none" w:sz="0" w:space="0" w:color="auto"/>
                <w:right w:val="none" w:sz="0" w:space="0" w:color="auto"/>
              </w:divBdr>
            </w:div>
          </w:divsChild>
        </w:div>
        <w:div w:id="622998664">
          <w:marLeft w:val="0"/>
          <w:marRight w:val="0"/>
          <w:marTop w:val="0"/>
          <w:marBottom w:val="0"/>
          <w:divBdr>
            <w:top w:val="none" w:sz="0" w:space="0" w:color="auto"/>
            <w:left w:val="none" w:sz="0" w:space="0" w:color="auto"/>
            <w:bottom w:val="none" w:sz="0" w:space="0" w:color="auto"/>
            <w:right w:val="none" w:sz="0" w:space="0" w:color="auto"/>
          </w:divBdr>
          <w:divsChild>
            <w:div w:id="1265259436">
              <w:marLeft w:val="0"/>
              <w:marRight w:val="0"/>
              <w:marTop w:val="0"/>
              <w:marBottom w:val="0"/>
              <w:divBdr>
                <w:top w:val="none" w:sz="0" w:space="0" w:color="auto"/>
                <w:left w:val="none" w:sz="0" w:space="0" w:color="auto"/>
                <w:bottom w:val="none" w:sz="0" w:space="0" w:color="auto"/>
                <w:right w:val="none" w:sz="0" w:space="0" w:color="auto"/>
              </w:divBdr>
            </w:div>
            <w:div w:id="132716410">
              <w:marLeft w:val="0"/>
              <w:marRight w:val="0"/>
              <w:marTop w:val="0"/>
              <w:marBottom w:val="0"/>
              <w:divBdr>
                <w:top w:val="none" w:sz="0" w:space="0" w:color="auto"/>
                <w:left w:val="none" w:sz="0" w:space="0" w:color="auto"/>
                <w:bottom w:val="none" w:sz="0" w:space="0" w:color="auto"/>
                <w:right w:val="none" w:sz="0" w:space="0" w:color="auto"/>
              </w:divBdr>
            </w:div>
          </w:divsChild>
        </w:div>
        <w:div w:id="289019050">
          <w:marLeft w:val="0"/>
          <w:marRight w:val="0"/>
          <w:marTop w:val="0"/>
          <w:marBottom w:val="0"/>
          <w:divBdr>
            <w:top w:val="none" w:sz="0" w:space="0" w:color="auto"/>
            <w:left w:val="none" w:sz="0" w:space="0" w:color="auto"/>
            <w:bottom w:val="none" w:sz="0" w:space="0" w:color="auto"/>
            <w:right w:val="none" w:sz="0" w:space="0" w:color="auto"/>
          </w:divBdr>
          <w:divsChild>
            <w:div w:id="1726296428">
              <w:marLeft w:val="0"/>
              <w:marRight w:val="0"/>
              <w:marTop w:val="0"/>
              <w:marBottom w:val="0"/>
              <w:divBdr>
                <w:top w:val="none" w:sz="0" w:space="0" w:color="auto"/>
                <w:left w:val="none" w:sz="0" w:space="0" w:color="auto"/>
                <w:bottom w:val="none" w:sz="0" w:space="0" w:color="auto"/>
                <w:right w:val="none" w:sz="0" w:space="0" w:color="auto"/>
              </w:divBdr>
            </w:div>
            <w:div w:id="432478467">
              <w:marLeft w:val="0"/>
              <w:marRight w:val="0"/>
              <w:marTop w:val="0"/>
              <w:marBottom w:val="0"/>
              <w:divBdr>
                <w:top w:val="none" w:sz="0" w:space="0" w:color="auto"/>
                <w:left w:val="none" w:sz="0" w:space="0" w:color="auto"/>
                <w:bottom w:val="none" w:sz="0" w:space="0" w:color="auto"/>
                <w:right w:val="none" w:sz="0" w:space="0" w:color="auto"/>
              </w:divBdr>
            </w:div>
          </w:divsChild>
        </w:div>
        <w:div w:id="712313387">
          <w:marLeft w:val="0"/>
          <w:marRight w:val="0"/>
          <w:marTop w:val="0"/>
          <w:marBottom w:val="0"/>
          <w:divBdr>
            <w:top w:val="none" w:sz="0" w:space="0" w:color="auto"/>
            <w:left w:val="none" w:sz="0" w:space="0" w:color="auto"/>
            <w:bottom w:val="none" w:sz="0" w:space="0" w:color="auto"/>
            <w:right w:val="none" w:sz="0" w:space="0" w:color="auto"/>
          </w:divBdr>
          <w:divsChild>
            <w:div w:id="1273171096">
              <w:marLeft w:val="0"/>
              <w:marRight w:val="0"/>
              <w:marTop w:val="0"/>
              <w:marBottom w:val="0"/>
              <w:divBdr>
                <w:top w:val="none" w:sz="0" w:space="0" w:color="auto"/>
                <w:left w:val="none" w:sz="0" w:space="0" w:color="auto"/>
                <w:bottom w:val="none" w:sz="0" w:space="0" w:color="auto"/>
                <w:right w:val="none" w:sz="0" w:space="0" w:color="auto"/>
              </w:divBdr>
            </w:div>
            <w:div w:id="888494631">
              <w:marLeft w:val="0"/>
              <w:marRight w:val="0"/>
              <w:marTop w:val="0"/>
              <w:marBottom w:val="0"/>
              <w:divBdr>
                <w:top w:val="none" w:sz="0" w:space="0" w:color="auto"/>
                <w:left w:val="none" w:sz="0" w:space="0" w:color="auto"/>
                <w:bottom w:val="none" w:sz="0" w:space="0" w:color="auto"/>
                <w:right w:val="none" w:sz="0" w:space="0" w:color="auto"/>
              </w:divBdr>
            </w:div>
          </w:divsChild>
        </w:div>
        <w:div w:id="1584677874">
          <w:marLeft w:val="0"/>
          <w:marRight w:val="0"/>
          <w:marTop w:val="0"/>
          <w:marBottom w:val="0"/>
          <w:divBdr>
            <w:top w:val="none" w:sz="0" w:space="0" w:color="auto"/>
            <w:left w:val="none" w:sz="0" w:space="0" w:color="auto"/>
            <w:bottom w:val="none" w:sz="0" w:space="0" w:color="auto"/>
            <w:right w:val="none" w:sz="0" w:space="0" w:color="auto"/>
          </w:divBdr>
          <w:divsChild>
            <w:div w:id="481122080">
              <w:marLeft w:val="0"/>
              <w:marRight w:val="0"/>
              <w:marTop w:val="0"/>
              <w:marBottom w:val="0"/>
              <w:divBdr>
                <w:top w:val="none" w:sz="0" w:space="0" w:color="auto"/>
                <w:left w:val="none" w:sz="0" w:space="0" w:color="auto"/>
                <w:bottom w:val="none" w:sz="0" w:space="0" w:color="auto"/>
                <w:right w:val="none" w:sz="0" w:space="0" w:color="auto"/>
              </w:divBdr>
            </w:div>
            <w:div w:id="390692391">
              <w:marLeft w:val="0"/>
              <w:marRight w:val="0"/>
              <w:marTop w:val="0"/>
              <w:marBottom w:val="0"/>
              <w:divBdr>
                <w:top w:val="none" w:sz="0" w:space="0" w:color="auto"/>
                <w:left w:val="none" w:sz="0" w:space="0" w:color="auto"/>
                <w:bottom w:val="none" w:sz="0" w:space="0" w:color="auto"/>
                <w:right w:val="none" w:sz="0" w:space="0" w:color="auto"/>
              </w:divBdr>
            </w:div>
          </w:divsChild>
        </w:div>
        <w:div w:id="340090629">
          <w:marLeft w:val="0"/>
          <w:marRight w:val="0"/>
          <w:marTop w:val="0"/>
          <w:marBottom w:val="0"/>
          <w:divBdr>
            <w:top w:val="none" w:sz="0" w:space="0" w:color="auto"/>
            <w:left w:val="none" w:sz="0" w:space="0" w:color="auto"/>
            <w:bottom w:val="none" w:sz="0" w:space="0" w:color="auto"/>
            <w:right w:val="none" w:sz="0" w:space="0" w:color="auto"/>
          </w:divBdr>
          <w:divsChild>
            <w:div w:id="1115712744">
              <w:marLeft w:val="0"/>
              <w:marRight w:val="0"/>
              <w:marTop w:val="0"/>
              <w:marBottom w:val="0"/>
              <w:divBdr>
                <w:top w:val="none" w:sz="0" w:space="0" w:color="auto"/>
                <w:left w:val="none" w:sz="0" w:space="0" w:color="auto"/>
                <w:bottom w:val="none" w:sz="0" w:space="0" w:color="auto"/>
                <w:right w:val="none" w:sz="0" w:space="0" w:color="auto"/>
              </w:divBdr>
            </w:div>
            <w:div w:id="560404936">
              <w:marLeft w:val="0"/>
              <w:marRight w:val="0"/>
              <w:marTop w:val="0"/>
              <w:marBottom w:val="0"/>
              <w:divBdr>
                <w:top w:val="none" w:sz="0" w:space="0" w:color="auto"/>
                <w:left w:val="none" w:sz="0" w:space="0" w:color="auto"/>
                <w:bottom w:val="none" w:sz="0" w:space="0" w:color="auto"/>
                <w:right w:val="none" w:sz="0" w:space="0" w:color="auto"/>
              </w:divBdr>
            </w:div>
          </w:divsChild>
        </w:div>
        <w:div w:id="891698712">
          <w:marLeft w:val="0"/>
          <w:marRight w:val="0"/>
          <w:marTop w:val="0"/>
          <w:marBottom w:val="0"/>
          <w:divBdr>
            <w:top w:val="none" w:sz="0" w:space="0" w:color="auto"/>
            <w:left w:val="none" w:sz="0" w:space="0" w:color="auto"/>
            <w:bottom w:val="none" w:sz="0" w:space="0" w:color="auto"/>
            <w:right w:val="none" w:sz="0" w:space="0" w:color="auto"/>
          </w:divBdr>
          <w:divsChild>
            <w:div w:id="1449423911">
              <w:marLeft w:val="0"/>
              <w:marRight w:val="0"/>
              <w:marTop w:val="0"/>
              <w:marBottom w:val="0"/>
              <w:divBdr>
                <w:top w:val="none" w:sz="0" w:space="0" w:color="auto"/>
                <w:left w:val="none" w:sz="0" w:space="0" w:color="auto"/>
                <w:bottom w:val="none" w:sz="0" w:space="0" w:color="auto"/>
                <w:right w:val="none" w:sz="0" w:space="0" w:color="auto"/>
              </w:divBdr>
            </w:div>
            <w:div w:id="491483776">
              <w:marLeft w:val="0"/>
              <w:marRight w:val="0"/>
              <w:marTop w:val="0"/>
              <w:marBottom w:val="0"/>
              <w:divBdr>
                <w:top w:val="none" w:sz="0" w:space="0" w:color="auto"/>
                <w:left w:val="none" w:sz="0" w:space="0" w:color="auto"/>
                <w:bottom w:val="none" w:sz="0" w:space="0" w:color="auto"/>
                <w:right w:val="none" w:sz="0" w:space="0" w:color="auto"/>
              </w:divBdr>
            </w:div>
          </w:divsChild>
        </w:div>
        <w:div w:id="299503893">
          <w:marLeft w:val="0"/>
          <w:marRight w:val="0"/>
          <w:marTop w:val="0"/>
          <w:marBottom w:val="0"/>
          <w:divBdr>
            <w:top w:val="none" w:sz="0" w:space="0" w:color="auto"/>
            <w:left w:val="none" w:sz="0" w:space="0" w:color="auto"/>
            <w:bottom w:val="none" w:sz="0" w:space="0" w:color="auto"/>
            <w:right w:val="none" w:sz="0" w:space="0" w:color="auto"/>
          </w:divBdr>
          <w:divsChild>
            <w:div w:id="1056776324">
              <w:marLeft w:val="0"/>
              <w:marRight w:val="0"/>
              <w:marTop w:val="0"/>
              <w:marBottom w:val="0"/>
              <w:divBdr>
                <w:top w:val="none" w:sz="0" w:space="0" w:color="auto"/>
                <w:left w:val="none" w:sz="0" w:space="0" w:color="auto"/>
                <w:bottom w:val="none" w:sz="0" w:space="0" w:color="auto"/>
                <w:right w:val="none" w:sz="0" w:space="0" w:color="auto"/>
              </w:divBdr>
            </w:div>
            <w:div w:id="2093812150">
              <w:marLeft w:val="0"/>
              <w:marRight w:val="0"/>
              <w:marTop w:val="0"/>
              <w:marBottom w:val="0"/>
              <w:divBdr>
                <w:top w:val="none" w:sz="0" w:space="0" w:color="auto"/>
                <w:left w:val="none" w:sz="0" w:space="0" w:color="auto"/>
                <w:bottom w:val="none" w:sz="0" w:space="0" w:color="auto"/>
                <w:right w:val="none" w:sz="0" w:space="0" w:color="auto"/>
              </w:divBdr>
            </w:div>
          </w:divsChild>
        </w:div>
        <w:div w:id="702749254">
          <w:marLeft w:val="0"/>
          <w:marRight w:val="0"/>
          <w:marTop w:val="0"/>
          <w:marBottom w:val="0"/>
          <w:divBdr>
            <w:top w:val="none" w:sz="0" w:space="0" w:color="auto"/>
            <w:left w:val="none" w:sz="0" w:space="0" w:color="auto"/>
            <w:bottom w:val="none" w:sz="0" w:space="0" w:color="auto"/>
            <w:right w:val="none" w:sz="0" w:space="0" w:color="auto"/>
          </w:divBdr>
          <w:divsChild>
            <w:div w:id="1629120938">
              <w:marLeft w:val="0"/>
              <w:marRight w:val="0"/>
              <w:marTop w:val="0"/>
              <w:marBottom w:val="0"/>
              <w:divBdr>
                <w:top w:val="none" w:sz="0" w:space="0" w:color="auto"/>
                <w:left w:val="none" w:sz="0" w:space="0" w:color="auto"/>
                <w:bottom w:val="none" w:sz="0" w:space="0" w:color="auto"/>
                <w:right w:val="none" w:sz="0" w:space="0" w:color="auto"/>
              </w:divBdr>
            </w:div>
            <w:div w:id="1343505284">
              <w:marLeft w:val="0"/>
              <w:marRight w:val="0"/>
              <w:marTop w:val="0"/>
              <w:marBottom w:val="0"/>
              <w:divBdr>
                <w:top w:val="none" w:sz="0" w:space="0" w:color="auto"/>
                <w:left w:val="none" w:sz="0" w:space="0" w:color="auto"/>
                <w:bottom w:val="none" w:sz="0" w:space="0" w:color="auto"/>
                <w:right w:val="none" w:sz="0" w:space="0" w:color="auto"/>
              </w:divBdr>
            </w:div>
          </w:divsChild>
        </w:div>
        <w:div w:id="2004239289">
          <w:marLeft w:val="0"/>
          <w:marRight w:val="0"/>
          <w:marTop w:val="0"/>
          <w:marBottom w:val="0"/>
          <w:divBdr>
            <w:top w:val="none" w:sz="0" w:space="0" w:color="auto"/>
            <w:left w:val="none" w:sz="0" w:space="0" w:color="auto"/>
            <w:bottom w:val="none" w:sz="0" w:space="0" w:color="auto"/>
            <w:right w:val="none" w:sz="0" w:space="0" w:color="auto"/>
          </w:divBdr>
          <w:divsChild>
            <w:div w:id="73283377">
              <w:marLeft w:val="0"/>
              <w:marRight w:val="0"/>
              <w:marTop w:val="0"/>
              <w:marBottom w:val="0"/>
              <w:divBdr>
                <w:top w:val="none" w:sz="0" w:space="0" w:color="auto"/>
                <w:left w:val="none" w:sz="0" w:space="0" w:color="auto"/>
                <w:bottom w:val="none" w:sz="0" w:space="0" w:color="auto"/>
                <w:right w:val="none" w:sz="0" w:space="0" w:color="auto"/>
              </w:divBdr>
            </w:div>
            <w:div w:id="1512187456">
              <w:marLeft w:val="0"/>
              <w:marRight w:val="0"/>
              <w:marTop w:val="0"/>
              <w:marBottom w:val="0"/>
              <w:divBdr>
                <w:top w:val="none" w:sz="0" w:space="0" w:color="auto"/>
                <w:left w:val="none" w:sz="0" w:space="0" w:color="auto"/>
                <w:bottom w:val="none" w:sz="0" w:space="0" w:color="auto"/>
                <w:right w:val="none" w:sz="0" w:space="0" w:color="auto"/>
              </w:divBdr>
            </w:div>
          </w:divsChild>
        </w:div>
        <w:div w:id="1724481081">
          <w:marLeft w:val="0"/>
          <w:marRight w:val="0"/>
          <w:marTop w:val="0"/>
          <w:marBottom w:val="0"/>
          <w:divBdr>
            <w:top w:val="none" w:sz="0" w:space="0" w:color="auto"/>
            <w:left w:val="none" w:sz="0" w:space="0" w:color="auto"/>
            <w:bottom w:val="none" w:sz="0" w:space="0" w:color="auto"/>
            <w:right w:val="none" w:sz="0" w:space="0" w:color="auto"/>
          </w:divBdr>
          <w:divsChild>
            <w:div w:id="542064371">
              <w:marLeft w:val="0"/>
              <w:marRight w:val="0"/>
              <w:marTop w:val="0"/>
              <w:marBottom w:val="0"/>
              <w:divBdr>
                <w:top w:val="none" w:sz="0" w:space="0" w:color="auto"/>
                <w:left w:val="none" w:sz="0" w:space="0" w:color="auto"/>
                <w:bottom w:val="none" w:sz="0" w:space="0" w:color="auto"/>
                <w:right w:val="none" w:sz="0" w:space="0" w:color="auto"/>
              </w:divBdr>
            </w:div>
            <w:div w:id="218513598">
              <w:marLeft w:val="0"/>
              <w:marRight w:val="0"/>
              <w:marTop w:val="0"/>
              <w:marBottom w:val="0"/>
              <w:divBdr>
                <w:top w:val="none" w:sz="0" w:space="0" w:color="auto"/>
                <w:left w:val="none" w:sz="0" w:space="0" w:color="auto"/>
                <w:bottom w:val="none" w:sz="0" w:space="0" w:color="auto"/>
                <w:right w:val="none" w:sz="0" w:space="0" w:color="auto"/>
              </w:divBdr>
            </w:div>
          </w:divsChild>
        </w:div>
        <w:div w:id="322243404">
          <w:marLeft w:val="0"/>
          <w:marRight w:val="0"/>
          <w:marTop w:val="0"/>
          <w:marBottom w:val="0"/>
          <w:divBdr>
            <w:top w:val="none" w:sz="0" w:space="0" w:color="auto"/>
            <w:left w:val="none" w:sz="0" w:space="0" w:color="auto"/>
            <w:bottom w:val="none" w:sz="0" w:space="0" w:color="auto"/>
            <w:right w:val="none" w:sz="0" w:space="0" w:color="auto"/>
          </w:divBdr>
          <w:divsChild>
            <w:div w:id="84424457">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sChild>
        </w:div>
        <w:div w:id="577134534">
          <w:marLeft w:val="0"/>
          <w:marRight w:val="0"/>
          <w:marTop w:val="0"/>
          <w:marBottom w:val="0"/>
          <w:divBdr>
            <w:top w:val="none" w:sz="0" w:space="0" w:color="auto"/>
            <w:left w:val="none" w:sz="0" w:space="0" w:color="auto"/>
            <w:bottom w:val="none" w:sz="0" w:space="0" w:color="auto"/>
            <w:right w:val="none" w:sz="0" w:space="0" w:color="auto"/>
          </w:divBdr>
          <w:divsChild>
            <w:div w:id="1979148416">
              <w:marLeft w:val="0"/>
              <w:marRight w:val="0"/>
              <w:marTop w:val="0"/>
              <w:marBottom w:val="0"/>
              <w:divBdr>
                <w:top w:val="none" w:sz="0" w:space="0" w:color="auto"/>
                <w:left w:val="none" w:sz="0" w:space="0" w:color="auto"/>
                <w:bottom w:val="none" w:sz="0" w:space="0" w:color="auto"/>
                <w:right w:val="none" w:sz="0" w:space="0" w:color="auto"/>
              </w:divBdr>
            </w:div>
            <w:div w:id="408312302">
              <w:marLeft w:val="0"/>
              <w:marRight w:val="0"/>
              <w:marTop w:val="0"/>
              <w:marBottom w:val="0"/>
              <w:divBdr>
                <w:top w:val="none" w:sz="0" w:space="0" w:color="auto"/>
                <w:left w:val="none" w:sz="0" w:space="0" w:color="auto"/>
                <w:bottom w:val="none" w:sz="0" w:space="0" w:color="auto"/>
                <w:right w:val="none" w:sz="0" w:space="0" w:color="auto"/>
              </w:divBdr>
            </w:div>
          </w:divsChild>
        </w:div>
        <w:div w:id="2106144008">
          <w:marLeft w:val="0"/>
          <w:marRight w:val="0"/>
          <w:marTop w:val="0"/>
          <w:marBottom w:val="0"/>
          <w:divBdr>
            <w:top w:val="none" w:sz="0" w:space="0" w:color="auto"/>
            <w:left w:val="none" w:sz="0" w:space="0" w:color="auto"/>
            <w:bottom w:val="none" w:sz="0" w:space="0" w:color="auto"/>
            <w:right w:val="none" w:sz="0" w:space="0" w:color="auto"/>
          </w:divBdr>
          <w:divsChild>
            <w:div w:id="1442919153">
              <w:marLeft w:val="0"/>
              <w:marRight w:val="0"/>
              <w:marTop w:val="0"/>
              <w:marBottom w:val="0"/>
              <w:divBdr>
                <w:top w:val="none" w:sz="0" w:space="0" w:color="auto"/>
                <w:left w:val="none" w:sz="0" w:space="0" w:color="auto"/>
                <w:bottom w:val="none" w:sz="0" w:space="0" w:color="auto"/>
                <w:right w:val="none" w:sz="0" w:space="0" w:color="auto"/>
              </w:divBdr>
            </w:div>
            <w:div w:id="1288050526">
              <w:marLeft w:val="0"/>
              <w:marRight w:val="0"/>
              <w:marTop w:val="0"/>
              <w:marBottom w:val="0"/>
              <w:divBdr>
                <w:top w:val="none" w:sz="0" w:space="0" w:color="auto"/>
                <w:left w:val="none" w:sz="0" w:space="0" w:color="auto"/>
                <w:bottom w:val="none" w:sz="0" w:space="0" w:color="auto"/>
                <w:right w:val="none" w:sz="0" w:space="0" w:color="auto"/>
              </w:divBdr>
            </w:div>
          </w:divsChild>
        </w:div>
        <w:div w:id="72316159">
          <w:marLeft w:val="0"/>
          <w:marRight w:val="0"/>
          <w:marTop w:val="0"/>
          <w:marBottom w:val="0"/>
          <w:divBdr>
            <w:top w:val="none" w:sz="0" w:space="0" w:color="auto"/>
            <w:left w:val="none" w:sz="0" w:space="0" w:color="auto"/>
            <w:bottom w:val="none" w:sz="0" w:space="0" w:color="auto"/>
            <w:right w:val="none" w:sz="0" w:space="0" w:color="auto"/>
          </w:divBdr>
          <w:divsChild>
            <w:div w:id="505245411">
              <w:marLeft w:val="0"/>
              <w:marRight w:val="0"/>
              <w:marTop w:val="0"/>
              <w:marBottom w:val="0"/>
              <w:divBdr>
                <w:top w:val="none" w:sz="0" w:space="0" w:color="auto"/>
                <w:left w:val="none" w:sz="0" w:space="0" w:color="auto"/>
                <w:bottom w:val="none" w:sz="0" w:space="0" w:color="auto"/>
                <w:right w:val="none" w:sz="0" w:space="0" w:color="auto"/>
              </w:divBdr>
            </w:div>
            <w:div w:id="871039093">
              <w:marLeft w:val="0"/>
              <w:marRight w:val="0"/>
              <w:marTop w:val="0"/>
              <w:marBottom w:val="0"/>
              <w:divBdr>
                <w:top w:val="none" w:sz="0" w:space="0" w:color="auto"/>
                <w:left w:val="none" w:sz="0" w:space="0" w:color="auto"/>
                <w:bottom w:val="none" w:sz="0" w:space="0" w:color="auto"/>
                <w:right w:val="none" w:sz="0" w:space="0" w:color="auto"/>
              </w:divBdr>
            </w:div>
          </w:divsChild>
        </w:div>
        <w:div w:id="298347092">
          <w:marLeft w:val="0"/>
          <w:marRight w:val="0"/>
          <w:marTop w:val="0"/>
          <w:marBottom w:val="0"/>
          <w:divBdr>
            <w:top w:val="none" w:sz="0" w:space="0" w:color="auto"/>
            <w:left w:val="none" w:sz="0" w:space="0" w:color="auto"/>
            <w:bottom w:val="none" w:sz="0" w:space="0" w:color="auto"/>
            <w:right w:val="none" w:sz="0" w:space="0" w:color="auto"/>
          </w:divBdr>
          <w:divsChild>
            <w:div w:id="1999184518">
              <w:marLeft w:val="0"/>
              <w:marRight w:val="0"/>
              <w:marTop w:val="0"/>
              <w:marBottom w:val="0"/>
              <w:divBdr>
                <w:top w:val="none" w:sz="0" w:space="0" w:color="auto"/>
                <w:left w:val="none" w:sz="0" w:space="0" w:color="auto"/>
                <w:bottom w:val="none" w:sz="0" w:space="0" w:color="auto"/>
                <w:right w:val="none" w:sz="0" w:space="0" w:color="auto"/>
              </w:divBdr>
            </w:div>
            <w:div w:id="92366846">
              <w:marLeft w:val="0"/>
              <w:marRight w:val="0"/>
              <w:marTop w:val="0"/>
              <w:marBottom w:val="0"/>
              <w:divBdr>
                <w:top w:val="none" w:sz="0" w:space="0" w:color="auto"/>
                <w:left w:val="none" w:sz="0" w:space="0" w:color="auto"/>
                <w:bottom w:val="none" w:sz="0" w:space="0" w:color="auto"/>
                <w:right w:val="none" w:sz="0" w:space="0" w:color="auto"/>
              </w:divBdr>
            </w:div>
          </w:divsChild>
        </w:div>
        <w:div w:id="313799114">
          <w:marLeft w:val="0"/>
          <w:marRight w:val="0"/>
          <w:marTop w:val="0"/>
          <w:marBottom w:val="0"/>
          <w:divBdr>
            <w:top w:val="none" w:sz="0" w:space="0" w:color="auto"/>
            <w:left w:val="none" w:sz="0" w:space="0" w:color="auto"/>
            <w:bottom w:val="none" w:sz="0" w:space="0" w:color="auto"/>
            <w:right w:val="none" w:sz="0" w:space="0" w:color="auto"/>
          </w:divBdr>
          <w:divsChild>
            <w:div w:id="1072855453">
              <w:marLeft w:val="0"/>
              <w:marRight w:val="0"/>
              <w:marTop w:val="0"/>
              <w:marBottom w:val="0"/>
              <w:divBdr>
                <w:top w:val="none" w:sz="0" w:space="0" w:color="auto"/>
                <w:left w:val="none" w:sz="0" w:space="0" w:color="auto"/>
                <w:bottom w:val="none" w:sz="0" w:space="0" w:color="auto"/>
                <w:right w:val="none" w:sz="0" w:space="0" w:color="auto"/>
              </w:divBdr>
            </w:div>
            <w:div w:id="664017125">
              <w:marLeft w:val="0"/>
              <w:marRight w:val="0"/>
              <w:marTop w:val="0"/>
              <w:marBottom w:val="0"/>
              <w:divBdr>
                <w:top w:val="none" w:sz="0" w:space="0" w:color="auto"/>
                <w:left w:val="none" w:sz="0" w:space="0" w:color="auto"/>
                <w:bottom w:val="none" w:sz="0" w:space="0" w:color="auto"/>
                <w:right w:val="none" w:sz="0" w:space="0" w:color="auto"/>
              </w:divBdr>
            </w:div>
          </w:divsChild>
        </w:div>
        <w:div w:id="621612658">
          <w:marLeft w:val="0"/>
          <w:marRight w:val="0"/>
          <w:marTop w:val="0"/>
          <w:marBottom w:val="0"/>
          <w:divBdr>
            <w:top w:val="none" w:sz="0" w:space="0" w:color="auto"/>
            <w:left w:val="none" w:sz="0" w:space="0" w:color="auto"/>
            <w:bottom w:val="none" w:sz="0" w:space="0" w:color="auto"/>
            <w:right w:val="none" w:sz="0" w:space="0" w:color="auto"/>
          </w:divBdr>
          <w:divsChild>
            <w:div w:id="978655003">
              <w:marLeft w:val="0"/>
              <w:marRight w:val="0"/>
              <w:marTop w:val="0"/>
              <w:marBottom w:val="0"/>
              <w:divBdr>
                <w:top w:val="none" w:sz="0" w:space="0" w:color="auto"/>
                <w:left w:val="none" w:sz="0" w:space="0" w:color="auto"/>
                <w:bottom w:val="none" w:sz="0" w:space="0" w:color="auto"/>
                <w:right w:val="none" w:sz="0" w:space="0" w:color="auto"/>
              </w:divBdr>
            </w:div>
            <w:div w:id="11149205">
              <w:marLeft w:val="0"/>
              <w:marRight w:val="0"/>
              <w:marTop w:val="0"/>
              <w:marBottom w:val="0"/>
              <w:divBdr>
                <w:top w:val="none" w:sz="0" w:space="0" w:color="auto"/>
                <w:left w:val="none" w:sz="0" w:space="0" w:color="auto"/>
                <w:bottom w:val="none" w:sz="0" w:space="0" w:color="auto"/>
                <w:right w:val="none" w:sz="0" w:space="0" w:color="auto"/>
              </w:divBdr>
            </w:div>
          </w:divsChild>
        </w:div>
        <w:div w:id="1526018076">
          <w:marLeft w:val="0"/>
          <w:marRight w:val="0"/>
          <w:marTop w:val="0"/>
          <w:marBottom w:val="0"/>
          <w:divBdr>
            <w:top w:val="none" w:sz="0" w:space="0" w:color="auto"/>
            <w:left w:val="none" w:sz="0" w:space="0" w:color="auto"/>
            <w:bottom w:val="none" w:sz="0" w:space="0" w:color="auto"/>
            <w:right w:val="none" w:sz="0" w:space="0" w:color="auto"/>
          </w:divBdr>
          <w:divsChild>
            <w:div w:id="633874751">
              <w:marLeft w:val="0"/>
              <w:marRight w:val="0"/>
              <w:marTop w:val="0"/>
              <w:marBottom w:val="0"/>
              <w:divBdr>
                <w:top w:val="none" w:sz="0" w:space="0" w:color="auto"/>
                <w:left w:val="none" w:sz="0" w:space="0" w:color="auto"/>
                <w:bottom w:val="none" w:sz="0" w:space="0" w:color="auto"/>
                <w:right w:val="none" w:sz="0" w:space="0" w:color="auto"/>
              </w:divBdr>
            </w:div>
            <w:div w:id="2093702373">
              <w:marLeft w:val="0"/>
              <w:marRight w:val="0"/>
              <w:marTop w:val="0"/>
              <w:marBottom w:val="0"/>
              <w:divBdr>
                <w:top w:val="none" w:sz="0" w:space="0" w:color="auto"/>
                <w:left w:val="none" w:sz="0" w:space="0" w:color="auto"/>
                <w:bottom w:val="none" w:sz="0" w:space="0" w:color="auto"/>
                <w:right w:val="none" w:sz="0" w:space="0" w:color="auto"/>
              </w:divBdr>
            </w:div>
          </w:divsChild>
        </w:div>
        <w:div w:id="168299855">
          <w:marLeft w:val="0"/>
          <w:marRight w:val="0"/>
          <w:marTop w:val="0"/>
          <w:marBottom w:val="0"/>
          <w:divBdr>
            <w:top w:val="none" w:sz="0" w:space="0" w:color="auto"/>
            <w:left w:val="none" w:sz="0" w:space="0" w:color="auto"/>
            <w:bottom w:val="none" w:sz="0" w:space="0" w:color="auto"/>
            <w:right w:val="none" w:sz="0" w:space="0" w:color="auto"/>
          </w:divBdr>
          <w:divsChild>
            <w:div w:id="907493344">
              <w:marLeft w:val="0"/>
              <w:marRight w:val="0"/>
              <w:marTop w:val="0"/>
              <w:marBottom w:val="0"/>
              <w:divBdr>
                <w:top w:val="none" w:sz="0" w:space="0" w:color="auto"/>
                <w:left w:val="none" w:sz="0" w:space="0" w:color="auto"/>
                <w:bottom w:val="none" w:sz="0" w:space="0" w:color="auto"/>
                <w:right w:val="none" w:sz="0" w:space="0" w:color="auto"/>
              </w:divBdr>
            </w:div>
          </w:divsChild>
        </w:div>
        <w:div w:id="92939556">
          <w:marLeft w:val="0"/>
          <w:marRight w:val="0"/>
          <w:marTop w:val="0"/>
          <w:marBottom w:val="0"/>
          <w:divBdr>
            <w:top w:val="none" w:sz="0" w:space="0" w:color="auto"/>
            <w:left w:val="none" w:sz="0" w:space="0" w:color="auto"/>
            <w:bottom w:val="none" w:sz="0" w:space="0" w:color="auto"/>
            <w:right w:val="none" w:sz="0" w:space="0" w:color="auto"/>
          </w:divBdr>
          <w:divsChild>
            <w:div w:id="164981671">
              <w:marLeft w:val="0"/>
              <w:marRight w:val="0"/>
              <w:marTop w:val="0"/>
              <w:marBottom w:val="0"/>
              <w:divBdr>
                <w:top w:val="none" w:sz="0" w:space="0" w:color="auto"/>
                <w:left w:val="none" w:sz="0" w:space="0" w:color="auto"/>
                <w:bottom w:val="none" w:sz="0" w:space="0" w:color="auto"/>
                <w:right w:val="none" w:sz="0" w:space="0" w:color="auto"/>
              </w:divBdr>
            </w:div>
          </w:divsChild>
        </w:div>
        <w:div w:id="1407680469">
          <w:marLeft w:val="0"/>
          <w:marRight w:val="0"/>
          <w:marTop w:val="0"/>
          <w:marBottom w:val="0"/>
          <w:divBdr>
            <w:top w:val="none" w:sz="0" w:space="0" w:color="auto"/>
            <w:left w:val="none" w:sz="0" w:space="0" w:color="auto"/>
            <w:bottom w:val="none" w:sz="0" w:space="0" w:color="auto"/>
            <w:right w:val="none" w:sz="0" w:space="0" w:color="auto"/>
          </w:divBdr>
          <w:divsChild>
            <w:div w:id="1892766971">
              <w:marLeft w:val="0"/>
              <w:marRight w:val="0"/>
              <w:marTop w:val="0"/>
              <w:marBottom w:val="0"/>
              <w:divBdr>
                <w:top w:val="none" w:sz="0" w:space="0" w:color="auto"/>
                <w:left w:val="none" w:sz="0" w:space="0" w:color="auto"/>
                <w:bottom w:val="none" w:sz="0" w:space="0" w:color="auto"/>
                <w:right w:val="none" w:sz="0" w:space="0" w:color="auto"/>
              </w:divBdr>
            </w:div>
            <w:div w:id="1041322272">
              <w:marLeft w:val="0"/>
              <w:marRight w:val="0"/>
              <w:marTop w:val="0"/>
              <w:marBottom w:val="0"/>
              <w:divBdr>
                <w:top w:val="none" w:sz="0" w:space="0" w:color="auto"/>
                <w:left w:val="none" w:sz="0" w:space="0" w:color="auto"/>
                <w:bottom w:val="none" w:sz="0" w:space="0" w:color="auto"/>
                <w:right w:val="none" w:sz="0" w:space="0" w:color="auto"/>
              </w:divBdr>
            </w:div>
          </w:divsChild>
        </w:div>
        <w:div w:id="1551844454">
          <w:marLeft w:val="0"/>
          <w:marRight w:val="0"/>
          <w:marTop w:val="0"/>
          <w:marBottom w:val="0"/>
          <w:divBdr>
            <w:top w:val="none" w:sz="0" w:space="0" w:color="auto"/>
            <w:left w:val="none" w:sz="0" w:space="0" w:color="auto"/>
            <w:bottom w:val="none" w:sz="0" w:space="0" w:color="auto"/>
            <w:right w:val="none" w:sz="0" w:space="0" w:color="auto"/>
          </w:divBdr>
          <w:divsChild>
            <w:div w:id="901987030">
              <w:marLeft w:val="0"/>
              <w:marRight w:val="0"/>
              <w:marTop w:val="0"/>
              <w:marBottom w:val="0"/>
              <w:divBdr>
                <w:top w:val="none" w:sz="0" w:space="0" w:color="auto"/>
                <w:left w:val="none" w:sz="0" w:space="0" w:color="auto"/>
                <w:bottom w:val="none" w:sz="0" w:space="0" w:color="auto"/>
                <w:right w:val="none" w:sz="0" w:space="0" w:color="auto"/>
              </w:divBdr>
            </w:div>
            <w:div w:id="1014069409">
              <w:marLeft w:val="0"/>
              <w:marRight w:val="0"/>
              <w:marTop w:val="0"/>
              <w:marBottom w:val="0"/>
              <w:divBdr>
                <w:top w:val="none" w:sz="0" w:space="0" w:color="auto"/>
                <w:left w:val="none" w:sz="0" w:space="0" w:color="auto"/>
                <w:bottom w:val="none" w:sz="0" w:space="0" w:color="auto"/>
                <w:right w:val="none" w:sz="0" w:space="0" w:color="auto"/>
              </w:divBdr>
            </w:div>
          </w:divsChild>
        </w:div>
        <w:div w:id="280693697">
          <w:marLeft w:val="0"/>
          <w:marRight w:val="0"/>
          <w:marTop w:val="0"/>
          <w:marBottom w:val="0"/>
          <w:divBdr>
            <w:top w:val="none" w:sz="0" w:space="0" w:color="auto"/>
            <w:left w:val="none" w:sz="0" w:space="0" w:color="auto"/>
            <w:bottom w:val="none" w:sz="0" w:space="0" w:color="auto"/>
            <w:right w:val="none" w:sz="0" w:space="0" w:color="auto"/>
          </w:divBdr>
          <w:divsChild>
            <w:div w:id="653216425">
              <w:marLeft w:val="0"/>
              <w:marRight w:val="0"/>
              <w:marTop w:val="0"/>
              <w:marBottom w:val="0"/>
              <w:divBdr>
                <w:top w:val="none" w:sz="0" w:space="0" w:color="auto"/>
                <w:left w:val="none" w:sz="0" w:space="0" w:color="auto"/>
                <w:bottom w:val="none" w:sz="0" w:space="0" w:color="auto"/>
                <w:right w:val="none" w:sz="0" w:space="0" w:color="auto"/>
              </w:divBdr>
            </w:div>
            <w:div w:id="1095059071">
              <w:marLeft w:val="0"/>
              <w:marRight w:val="0"/>
              <w:marTop w:val="0"/>
              <w:marBottom w:val="0"/>
              <w:divBdr>
                <w:top w:val="none" w:sz="0" w:space="0" w:color="auto"/>
                <w:left w:val="none" w:sz="0" w:space="0" w:color="auto"/>
                <w:bottom w:val="none" w:sz="0" w:space="0" w:color="auto"/>
                <w:right w:val="none" w:sz="0" w:space="0" w:color="auto"/>
              </w:divBdr>
            </w:div>
          </w:divsChild>
        </w:div>
        <w:div w:id="1997605931">
          <w:marLeft w:val="0"/>
          <w:marRight w:val="0"/>
          <w:marTop w:val="0"/>
          <w:marBottom w:val="0"/>
          <w:divBdr>
            <w:top w:val="none" w:sz="0" w:space="0" w:color="auto"/>
            <w:left w:val="none" w:sz="0" w:space="0" w:color="auto"/>
            <w:bottom w:val="none" w:sz="0" w:space="0" w:color="auto"/>
            <w:right w:val="none" w:sz="0" w:space="0" w:color="auto"/>
          </w:divBdr>
          <w:divsChild>
            <w:div w:id="1912962891">
              <w:marLeft w:val="0"/>
              <w:marRight w:val="0"/>
              <w:marTop w:val="0"/>
              <w:marBottom w:val="0"/>
              <w:divBdr>
                <w:top w:val="none" w:sz="0" w:space="0" w:color="auto"/>
                <w:left w:val="none" w:sz="0" w:space="0" w:color="auto"/>
                <w:bottom w:val="none" w:sz="0" w:space="0" w:color="auto"/>
                <w:right w:val="none" w:sz="0" w:space="0" w:color="auto"/>
              </w:divBdr>
            </w:div>
            <w:div w:id="446893340">
              <w:marLeft w:val="0"/>
              <w:marRight w:val="0"/>
              <w:marTop w:val="0"/>
              <w:marBottom w:val="0"/>
              <w:divBdr>
                <w:top w:val="none" w:sz="0" w:space="0" w:color="auto"/>
                <w:left w:val="none" w:sz="0" w:space="0" w:color="auto"/>
                <w:bottom w:val="none" w:sz="0" w:space="0" w:color="auto"/>
                <w:right w:val="none" w:sz="0" w:space="0" w:color="auto"/>
              </w:divBdr>
            </w:div>
          </w:divsChild>
        </w:div>
        <w:div w:id="1398673039">
          <w:marLeft w:val="0"/>
          <w:marRight w:val="0"/>
          <w:marTop w:val="0"/>
          <w:marBottom w:val="0"/>
          <w:divBdr>
            <w:top w:val="none" w:sz="0" w:space="0" w:color="auto"/>
            <w:left w:val="none" w:sz="0" w:space="0" w:color="auto"/>
            <w:bottom w:val="none" w:sz="0" w:space="0" w:color="auto"/>
            <w:right w:val="none" w:sz="0" w:space="0" w:color="auto"/>
          </w:divBdr>
          <w:divsChild>
            <w:div w:id="1249458751">
              <w:marLeft w:val="0"/>
              <w:marRight w:val="0"/>
              <w:marTop w:val="0"/>
              <w:marBottom w:val="0"/>
              <w:divBdr>
                <w:top w:val="none" w:sz="0" w:space="0" w:color="auto"/>
                <w:left w:val="none" w:sz="0" w:space="0" w:color="auto"/>
                <w:bottom w:val="none" w:sz="0" w:space="0" w:color="auto"/>
                <w:right w:val="none" w:sz="0" w:space="0" w:color="auto"/>
              </w:divBdr>
            </w:div>
            <w:div w:id="699935135">
              <w:marLeft w:val="0"/>
              <w:marRight w:val="0"/>
              <w:marTop w:val="0"/>
              <w:marBottom w:val="0"/>
              <w:divBdr>
                <w:top w:val="none" w:sz="0" w:space="0" w:color="auto"/>
                <w:left w:val="none" w:sz="0" w:space="0" w:color="auto"/>
                <w:bottom w:val="none" w:sz="0" w:space="0" w:color="auto"/>
                <w:right w:val="none" w:sz="0" w:space="0" w:color="auto"/>
              </w:divBdr>
            </w:div>
          </w:divsChild>
        </w:div>
        <w:div w:id="1634090628">
          <w:marLeft w:val="0"/>
          <w:marRight w:val="0"/>
          <w:marTop w:val="0"/>
          <w:marBottom w:val="0"/>
          <w:divBdr>
            <w:top w:val="none" w:sz="0" w:space="0" w:color="auto"/>
            <w:left w:val="none" w:sz="0" w:space="0" w:color="auto"/>
            <w:bottom w:val="none" w:sz="0" w:space="0" w:color="auto"/>
            <w:right w:val="none" w:sz="0" w:space="0" w:color="auto"/>
          </w:divBdr>
          <w:divsChild>
            <w:div w:id="314573149">
              <w:marLeft w:val="0"/>
              <w:marRight w:val="0"/>
              <w:marTop w:val="0"/>
              <w:marBottom w:val="0"/>
              <w:divBdr>
                <w:top w:val="none" w:sz="0" w:space="0" w:color="auto"/>
                <w:left w:val="none" w:sz="0" w:space="0" w:color="auto"/>
                <w:bottom w:val="none" w:sz="0" w:space="0" w:color="auto"/>
                <w:right w:val="none" w:sz="0" w:space="0" w:color="auto"/>
              </w:divBdr>
            </w:div>
            <w:div w:id="1625581347">
              <w:marLeft w:val="0"/>
              <w:marRight w:val="0"/>
              <w:marTop w:val="0"/>
              <w:marBottom w:val="0"/>
              <w:divBdr>
                <w:top w:val="none" w:sz="0" w:space="0" w:color="auto"/>
                <w:left w:val="none" w:sz="0" w:space="0" w:color="auto"/>
                <w:bottom w:val="none" w:sz="0" w:space="0" w:color="auto"/>
                <w:right w:val="none" w:sz="0" w:space="0" w:color="auto"/>
              </w:divBdr>
            </w:div>
          </w:divsChild>
        </w:div>
        <w:div w:id="334694053">
          <w:marLeft w:val="0"/>
          <w:marRight w:val="0"/>
          <w:marTop w:val="0"/>
          <w:marBottom w:val="0"/>
          <w:divBdr>
            <w:top w:val="none" w:sz="0" w:space="0" w:color="auto"/>
            <w:left w:val="none" w:sz="0" w:space="0" w:color="auto"/>
            <w:bottom w:val="none" w:sz="0" w:space="0" w:color="auto"/>
            <w:right w:val="none" w:sz="0" w:space="0" w:color="auto"/>
          </w:divBdr>
          <w:divsChild>
            <w:div w:id="1516458760">
              <w:marLeft w:val="0"/>
              <w:marRight w:val="0"/>
              <w:marTop w:val="0"/>
              <w:marBottom w:val="0"/>
              <w:divBdr>
                <w:top w:val="none" w:sz="0" w:space="0" w:color="auto"/>
                <w:left w:val="none" w:sz="0" w:space="0" w:color="auto"/>
                <w:bottom w:val="none" w:sz="0" w:space="0" w:color="auto"/>
                <w:right w:val="none" w:sz="0" w:space="0" w:color="auto"/>
              </w:divBdr>
            </w:div>
            <w:div w:id="1802645584">
              <w:marLeft w:val="0"/>
              <w:marRight w:val="0"/>
              <w:marTop w:val="0"/>
              <w:marBottom w:val="0"/>
              <w:divBdr>
                <w:top w:val="none" w:sz="0" w:space="0" w:color="auto"/>
                <w:left w:val="none" w:sz="0" w:space="0" w:color="auto"/>
                <w:bottom w:val="none" w:sz="0" w:space="0" w:color="auto"/>
                <w:right w:val="none" w:sz="0" w:space="0" w:color="auto"/>
              </w:divBdr>
            </w:div>
          </w:divsChild>
        </w:div>
        <w:div w:id="374934603">
          <w:marLeft w:val="0"/>
          <w:marRight w:val="0"/>
          <w:marTop w:val="0"/>
          <w:marBottom w:val="0"/>
          <w:divBdr>
            <w:top w:val="none" w:sz="0" w:space="0" w:color="auto"/>
            <w:left w:val="none" w:sz="0" w:space="0" w:color="auto"/>
            <w:bottom w:val="none" w:sz="0" w:space="0" w:color="auto"/>
            <w:right w:val="none" w:sz="0" w:space="0" w:color="auto"/>
          </w:divBdr>
          <w:divsChild>
            <w:div w:id="1980769150">
              <w:marLeft w:val="0"/>
              <w:marRight w:val="0"/>
              <w:marTop w:val="0"/>
              <w:marBottom w:val="0"/>
              <w:divBdr>
                <w:top w:val="none" w:sz="0" w:space="0" w:color="auto"/>
                <w:left w:val="none" w:sz="0" w:space="0" w:color="auto"/>
                <w:bottom w:val="none" w:sz="0" w:space="0" w:color="auto"/>
                <w:right w:val="none" w:sz="0" w:space="0" w:color="auto"/>
              </w:divBdr>
            </w:div>
            <w:div w:id="431635391">
              <w:marLeft w:val="0"/>
              <w:marRight w:val="0"/>
              <w:marTop w:val="0"/>
              <w:marBottom w:val="0"/>
              <w:divBdr>
                <w:top w:val="none" w:sz="0" w:space="0" w:color="auto"/>
                <w:left w:val="none" w:sz="0" w:space="0" w:color="auto"/>
                <w:bottom w:val="none" w:sz="0" w:space="0" w:color="auto"/>
                <w:right w:val="none" w:sz="0" w:space="0" w:color="auto"/>
              </w:divBdr>
            </w:div>
          </w:divsChild>
        </w:div>
        <w:div w:id="1911692726">
          <w:marLeft w:val="0"/>
          <w:marRight w:val="0"/>
          <w:marTop w:val="0"/>
          <w:marBottom w:val="0"/>
          <w:divBdr>
            <w:top w:val="none" w:sz="0" w:space="0" w:color="auto"/>
            <w:left w:val="none" w:sz="0" w:space="0" w:color="auto"/>
            <w:bottom w:val="none" w:sz="0" w:space="0" w:color="auto"/>
            <w:right w:val="none" w:sz="0" w:space="0" w:color="auto"/>
          </w:divBdr>
          <w:divsChild>
            <w:div w:id="556405642">
              <w:marLeft w:val="0"/>
              <w:marRight w:val="0"/>
              <w:marTop w:val="0"/>
              <w:marBottom w:val="0"/>
              <w:divBdr>
                <w:top w:val="none" w:sz="0" w:space="0" w:color="auto"/>
                <w:left w:val="none" w:sz="0" w:space="0" w:color="auto"/>
                <w:bottom w:val="none" w:sz="0" w:space="0" w:color="auto"/>
                <w:right w:val="none" w:sz="0" w:space="0" w:color="auto"/>
              </w:divBdr>
            </w:div>
            <w:div w:id="401679722">
              <w:marLeft w:val="0"/>
              <w:marRight w:val="0"/>
              <w:marTop w:val="0"/>
              <w:marBottom w:val="0"/>
              <w:divBdr>
                <w:top w:val="none" w:sz="0" w:space="0" w:color="auto"/>
                <w:left w:val="none" w:sz="0" w:space="0" w:color="auto"/>
                <w:bottom w:val="none" w:sz="0" w:space="0" w:color="auto"/>
                <w:right w:val="none" w:sz="0" w:space="0" w:color="auto"/>
              </w:divBdr>
            </w:div>
          </w:divsChild>
        </w:div>
        <w:div w:id="1168905379">
          <w:marLeft w:val="0"/>
          <w:marRight w:val="0"/>
          <w:marTop w:val="0"/>
          <w:marBottom w:val="0"/>
          <w:divBdr>
            <w:top w:val="none" w:sz="0" w:space="0" w:color="auto"/>
            <w:left w:val="none" w:sz="0" w:space="0" w:color="auto"/>
            <w:bottom w:val="none" w:sz="0" w:space="0" w:color="auto"/>
            <w:right w:val="none" w:sz="0" w:space="0" w:color="auto"/>
          </w:divBdr>
          <w:divsChild>
            <w:div w:id="1418747869">
              <w:marLeft w:val="0"/>
              <w:marRight w:val="0"/>
              <w:marTop w:val="0"/>
              <w:marBottom w:val="0"/>
              <w:divBdr>
                <w:top w:val="none" w:sz="0" w:space="0" w:color="auto"/>
                <w:left w:val="none" w:sz="0" w:space="0" w:color="auto"/>
                <w:bottom w:val="none" w:sz="0" w:space="0" w:color="auto"/>
                <w:right w:val="none" w:sz="0" w:space="0" w:color="auto"/>
              </w:divBdr>
            </w:div>
            <w:div w:id="1070730022">
              <w:marLeft w:val="0"/>
              <w:marRight w:val="0"/>
              <w:marTop w:val="0"/>
              <w:marBottom w:val="0"/>
              <w:divBdr>
                <w:top w:val="none" w:sz="0" w:space="0" w:color="auto"/>
                <w:left w:val="none" w:sz="0" w:space="0" w:color="auto"/>
                <w:bottom w:val="none" w:sz="0" w:space="0" w:color="auto"/>
                <w:right w:val="none" w:sz="0" w:space="0" w:color="auto"/>
              </w:divBdr>
            </w:div>
          </w:divsChild>
        </w:div>
        <w:div w:id="504593905">
          <w:marLeft w:val="0"/>
          <w:marRight w:val="0"/>
          <w:marTop w:val="0"/>
          <w:marBottom w:val="0"/>
          <w:divBdr>
            <w:top w:val="none" w:sz="0" w:space="0" w:color="auto"/>
            <w:left w:val="none" w:sz="0" w:space="0" w:color="auto"/>
            <w:bottom w:val="none" w:sz="0" w:space="0" w:color="auto"/>
            <w:right w:val="none" w:sz="0" w:space="0" w:color="auto"/>
          </w:divBdr>
          <w:divsChild>
            <w:div w:id="1169562654">
              <w:marLeft w:val="0"/>
              <w:marRight w:val="0"/>
              <w:marTop w:val="0"/>
              <w:marBottom w:val="0"/>
              <w:divBdr>
                <w:top w:val="none" w:sz="0" w:space="0" w:color="auto"/>
                <w:left w:val="none" w:sz="0" w:space="0" w:color="auto"/>
                <w:bottom w:val="none" w:sz="0" w:space="0" w:color="auto"/>
                <w:right w:val="none" w:sz="0" w:space="0" w:color="auto"/>
              </w:divBdr>
            </w:div>
            <w:div w:id="1299452039">
              <w:marLeft w:val="0"/>
              <w:marRight w:val="0"/>
              <w:marTop w:val="0"/>
              <w:marBottom w:val="0"/>
              <w:divBdr>
                <w:top w:val="none" w:sz="0" w:space="0" w:color="auto"/>
                <w:left w:val="none" w:sz="0" w:space="0" w:color="auto"/>
                <w:bottom w:val="none" w:sz="0" w:space="0" w:color="auto"/>
                <w:right w:val="none" w:sz="0" w:space="0" w:color="auto"/>
              </w:divBdr>
            </w:div>
          </w:divsChild>
        </w:div>
        <w:div w:id="660741078">
          <w:marLeft w:val="0"/>
          <w:marRight w:val="0"/>
          <w:marTop w:val="0"/>
          <w:marBottom w:val="0"/>
          <w:divBdr>
            <w:top w:val="none" w:sz="0" w:space="0" w:color="auto"/>
            <w:left w:val="none" w:sz="0" w:space="0" w:color="auto"/>
            <w:bottom w:val="none" w:sz="0" w:space="0" w:color="auto"/>
            <w:right w:val="none" w:sz="0" w:space="0" w:color="auto"/>
          </w:divBdr>
          <w:divsChild>
            <w:div w:id="700208063">
              <w:marLeft w:val="0"/>
              <w:marRight w:val="0"/>
              <w:marTop w:val="0"/>
              <w:marBottom w:val="0"/>
              <w:divBdr>
                <w:top w:val="none" w:sz="0" w:space="0" w:color="auto"/>
                <w:left w:val="none" w:sz="0" w:space="0" w:color="auto"/>
                <w:bottom w:val="none" w:sz="0" w:space="0" w:color="auto"/>
                <w:right w:val="none" w:sz="0" w:space="0" w:color="auto"/>
              </w:divBdr>
            </w:div>
            <w:div w:id="1517772100">
              <w:marLeft w:val="0"/>
              <w:marRight w:val="0"/>
              <w:marTop w:val="0"/>
              <w:marBottom w:val="0"/>
              <w:divBdr>
                <w:top w:val="none" w:sz="0" w:space="0" w:color="auto"/>
                <w:left w:val="none" w:sz="0" w:space="0" w:color="auto"/>
                <w:bottom w:val="none" w:sz="0" w:space="0" w:color="auto"/>
                <w:right w:val="none" w:sz="0" w:space="0" w:color="auto"/>
              </w:divBdr>
            </w:div>
          </w:divsChild>
        </w:div>
        <w:div w:id="1014769454">
          <w:marLeft w:val="0"/>
          <w:marRight w:val="0"/>
          <w:marTop w:val="0"/>
          <w:marBottom w:val="0"/>
          <w:divBdr>
            <w:top w:val="none" w:sz="0" w:space="0" w:color="auto"/>
            <w:left w:val="none" w:sz="0" w:space="0" w:color="auto"/>
            <w:bottom w:val="none" w:sz="0" w:space="0" w:color="auto"/>
            <w:right w:val="none" w:sz="0" w:space="0" w:color="auto"/>
          </w:divBdr>
          <w:divsChild>
            <w:div w:id="2075737407">
              <w:marLeft w:val="0"/>
              <w:marRight w:val="0"/>
              <w:marTop w:val="0"/>
              <w:marBottom w:val="0"/>
              <w:divBdr>
                <w:top w:val="none" w:sz="0" w:space="0" w:color="auto"/>
                <w:left w:val="none" w:sz="0" w:space="0" w:color="auto"/>
                <w:bottom w:val="none" w:sz="0" w:space="0" w:color="auto"/>
                <w:right w:val="none" w:sz="0" w:space="0" w:color="auto"/>
              </w:divBdr>
            </w:div>
          </w:divsChild>
        </w:div>
        <w:div w:id="1123117160">
          <w:marLeft w:val="0"/>
          <w:marRight w:val="0"/>
          <w:marTop w:val="0"/>
          <w:marBottom w:val="0"/>
          <w:divBdr>
            <w:top w:val="none" w:sz="0" w:space="0" w:color="auto"/>
            <w:left w:val="none" w:sz="0" w:space="0" w:color="auto"/>
            <w:bottom w:val="none" w:sz="0" w:space="0" w:color="auto"/>
            <w:right w:val="none" w:sz="0" w:space="0" w:color="auto"/>
          </w:divBdr>
          <w:divsChild>
            <w:div w:id="589772492">
              <w:marLeft w:val="0"/>
              <w:marRight w:val="0"/>
              <w:marTop w:val="0"/>
              <w:marBottom w:val="0"/>
              <w:divBdr>
                <w:top w:val="none" w:sz="0" w:space="0" w:color="auto"/>
                <w:left w:val="none" w:sz="0" w:space="0" w:color="auto"/>
                <w:bottom w:val="none" w:sz="0" w:space="0" w:color="auto"/>
                <w:right w:val="none" w:sz="0" w:space="0" w:color="auto"/>
              </w:divBdr>
            </w:div>
          </w:divsChild>
        </w:div>
        <w:div w:id="2087530820">
          <w:marLeft w:val="0"/>
          <w:marRight w:val="0"/>
          <w:marTop w:val="0"/>
          <w:marBottom w:val="0"/>
          <w:divBdr>
            <w:top w:val="none" w:sz="0" w:space="0" w:color="auto"/>
            <w:left w:val="none" w:sz="0" w:space="0" w:color="auto"/>
            <w:bottom w:val="none" w:sz="0" w:space="0" w:color="auto"/>
            <w:right w:val="none" w:sz="0" w:space="0" w:color="auto"/>
          </w:divBdr>
          <w:divsChild>
            <w:div w:id="1986161494">
              <w:marLeft w:val="0"/>
              <w:marRight w:val="0"/>
              <w:marTop w:val="0"/>
              <w:marBottom w:val="0"/>
              <w:divBdr>
                <w:top w:val="none" w:sz="0" w:space="0" w:color="auto"/>
                <w:left w:val="none" w:sz="0" w:space="0" w:color="auto"/>
                <w:bottom w:val="none" w:sz="0" w:space="0" w:color="auto"/>
                <w:right w:val="none" w:sz="0" w:space="0" w:color="auto"/>
              </w:divBdr>
            </w:div>
          </w:divsChild>
        </w:div>
        <w:div w:id="985472576">
          <w:marLeft w:val="0"/>
          <w:marRight w:val="0"/>
          <w:marTop w:val="0"/>
          <w:marBottom w:val="0"/>
          <w:divBdr>
            <w:top w:val="none" w:sz="0" w:space="0" w:color="auto"/>
            <w:left w:val="none" w:sz="0" w:space="0" w:color="auto"/>
            <w:bottom w:val="none" w:sz="0" w:space="0" w:color="auto"/>
            <w:right w:val="none" w:sz="0" w:space="0" w:color="auto"/>
          </w:divBdr>
          <w:divsChild>
            <w:div w:id="134220572">
              <w:marLeft w:val="0"/>
              <w:marRight w:val="0"/>
              <w:marTop w:val="0"/>
              <w:marBottom w:val="0"/>
              <w:divBdr>
                <w:top w:val="none" w:sz="0" w:space="0" w:color="auto"/>
                <w:left w:val="none" w:sz="0" w:space="0" w:color="auto"/>
                <w:bottom w:val="none" w:sz="0" w:space="0" w:color="auto"/>
                <w:right w:val="none" w:sz="0" w:space="0" w:color="auto"/>
              </w:divBdr>
            </w:div>
          </w:divsChild>
        </w:div>
        <w:div w:id="1714114587">
          <w:marLeft w:val="0"/>
          <w:marRight w:val="0"/>
          <w:marTop w:val="0"/>
          <w:marBottom w:val="0"/>
          <w:divBdr>
            <w:top w:val="none" w:sz="0" w:space="0" w:color="auto"/>
            <w:left w:val="none" w:sz="0" w:space="0" w:color="auto"/>
            <w:bottom w:val="none" w:sz="0" w:space="0" w:color="auto"/>
            <w:right w:val="none" w:sz="0" w:space="0" w:color="auto"/>
          </w:divBdr>
          <w:divsChild>
            <w:div w:id="435948000">
              <w:marLeft w:val="0"/>
              <w:marRight w:val="0"/>
              <w:marTop w:val="0"/>
              <w:marBottom w:val="0"/>
              <w:divBdr>
                <w:top w:val="none" w:sz="0" w:space="0" w:color="auto"/>
                <w:left w:val="none" w:sz="0" w:space="0" w:color="auto"/>
                <w:bottom w:val="none" w:sz="0" w:space="0" w:color="auto"/>
                <w:right w:val="none" w:sz="0" w:space="0" w:color="auto"/>
              </w:divBdr>
            </w:div>
          </w:divsChild>
        </w:div>
        <w:div w:id="864926">
          <w:marLeft w:val="0"/>
          <w:marRight w:val="0"/>
          <w:marTop w:val="0"/>
          <w:marBottom w:val="0"/>
          <w:divBdr>
            <w:top w:val="none" w:sz="0" w:space="0" w:color="auto"/>
            <w:left w:val="none" w:sz="0" w:space="0" w:color="auto"/>
            <w:bottom w:val="none" w:sz="0" w:space="0" w:color="auto"/>
            <w:right w:val="none" w:sz="0" w:space="0" w:color="auto"/>
          </w:divBdr>
          <w:divsChild>
            <w:div w:id="1098864626">
              <w:marLeft w:val="0"/>
              <w:marRight w:val="0"/>
              <w:marTop w:val="0"/>
              <w:marBottom w:val="0"/>
              <w:divBdr>
                <w:top w:val="none" w:sz="0" w:space="0" w:color="auto"/>
                <w:left w:val="none" w:sz="0" w:space="0" w:color="auto"/>
                <w:bottom w:val="none" w:sz="0" w:space="0" w:color="auto"/>
                <w:right w:val="none" w:sz="0" w:space="0" w:color="auto"/>
              </w:divBdr>
            </w:div>
          </w:divsChild>
        </w:div>
        <w:div w:id="65764104">
          <w:marLeft w:val="0"/>
          <w:marRight w:val="0"/>
          <w:marTop w:val="0"/>
          <w:marBottom w:val="0"/>
          <w:divBdr>
            <w:top w:val="none" w:sz="0" w:space="0" w:color="auto"/>
            <w:left w:val="none" w:sz="0" w:space="0" w:color="auto"/>
            <w:bottom w:val="none" w:sz="0" w:space="0" w:color="auto"/>
            <w:right w:val="none" w:sz="0" w:space="0" w:color="auto"/>
          </w:divBdr>
          <w:divsChild>
            <w:div w:id="1987321130">
              <w:marLeft w:val="0"/>
              <w:marRight w:val="0"/>
              <w:marTop w:val="0"/>
              <w:marBottom w:val="0"/>
              <w:divBdr>
                <w:top w:val="none" w:sz="0" w:space="0" w:color="auto"/>
                <w:left w:val="none" w:sz="0" w:space="0" w:color="auto"/>
                <w:bottom w:val="none" w:sz="0" w:space="0" w:color="auto"/>
                <w:right w:val="none" w:sz="0" w:space="0" w:color="auto"/>
              </w:divBdr>
            </w:div>
            <w:div w:id="1579629746">
              <w:marLeft w:val="0"/>
              <w:marRight w:val="0"/>
              <w:marTop w:val="0"/>
              <w:marBottom w:val="0"/>
              <w:divBdr>
                <w:top w:val="none" w:sz="0" w:space="0" w:color="auto"/>
                <w:left w:val="none" w:sz="0" w:space="0" w:color="auto"/>
                <w:bottom w:val="none" w:sz="0" w:space="0" w:color="auto"/>
                <w:right w:val="none" w:sz="0" w:space="0" w:color="auto"/>
              </w:divBdr>
            </w:div>
          </w:divsChild>
        </w:div>
        <w:div w:id="77991066">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
            <w:div w:id="523591496">
              <w:marLeft w:val="0"/>
              <w:marRight w:val="0"/>
              <w:marTop w:val="0"/>
              <w:marBottom w:val="0"/>
              <w:divBdr>
                <w:top w:val="none" w:sz="0" w:space="0" w:color="auto"/>
                <w:left w:val="none" w:sz="0" w:space="0" w:color="auto"/>
                <w:bottom w:val="none" w:sz="0" w:space="0" w:color="auto"/>
                <w:right w:val="none" w:sz="0" w:space="0" w:color="auto"/>
              </w:divBdr>
            </w:div>
          </w:divsChild>
        </w:div>
        <w:div w:id="1493834033">
          <w:marLeft w:val="0"/>
          <w:marRight w:val="0"/>
          <w:marTop w:val="0"/>
          <w:marBottom w:val="0"/>
          <w:divBdr>
            <w:top w:val="none" w:sz="0" w:space="0" w:color="auto"/>
            <w:left w:val="none" w:sz="0" w:space="0" w:color="auto"/>
            <w:bottom w:val="none" w:sz="0" w:space="0" w:color="auto"/>
            <w:right w:val="none" w:sz="0" w:space="0" w:color="auto"/>
          </w:divBdr>
          <w:divsChild>
            <w:div w:id="2138982951">
              <w:marLeft w:val="0"/>
              <w:marRight w:val="0"/>
              <w:marTop w:val="0"/>
              <w:marBottom w:val="0"/>
              <w:divBdr>
                <w:top w:val="none" w:sz="0" w:space="0" w:color="auto"/>
                <w:left w:val="none" w:sz="0" w:space="0" w:color="auto"/>
                <w:bottom w:val="none" w:sz="0" w:space="0" w:color="auto"/>
                <w:right w:val="none" w:sz="0" w:space="0" w:color="auto"/>
              </w:divBdr>
            </w:div>
            <w:div w:id="1358699371">
              <w:marLeft w:val="0"/>
              <w:marRight w:val="0"/>
              <w:marTop w:val="0"/>
              <w:marBottom w:val="0"/>
              <w:divBdr>
                <w:top w:val="none" w:sz="0" w:space="0" w:color="auto"/>
                <w:left w:val="none" w:sz="0" w:space="0" w:color="auto"/>
                <w:bottom w:val="none" w:sz="0" w:space="0" w:color="auto"/>
                <w:right w:val="none" w:sz="0" w:space="0" w:color="auto"/>
              </w:divBdr>
            </w:div>
          </w:divsChild>
        </w:div>
        <w:div w:id="1579830669">
          <w:marLeft w:val="0"/>
          <w:marRight w:val="0"/>
          <w:marTop w:val="0"/>
          <w:marBottom w:val="0"/>
          <w:divBdr>
            <w:top w:val="none" w:sz="0" w:space="0" w:color="auto"/>
            <w:left w:val="none" w:sz="0" w:space="0" w:color="auto"/>
            <w:bottom w:val="none" w:sz="0" w:space="0" w:color="auto"/>
            <w:right w:val="none" w:sz="0" w:space="0" w:color="auto"/>
          </w:divBdr>
          <w:divsChild>
            <w:div w:id="207986559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sChild>
        </w:div>
        <w:div w:id="1901013816">
          <w:marLeft w:val="0"/>
          <w:marRight w:val="0"/>
          <w:marTop w:val="0"/>
          <w:marBottom w:val="0"/>
          <w:divBdr>
            <w:top w:val="none" w:sz="0" w:space="0" w:color="auto"/>
            <w:left w:val="none" w:sz="0" w:space="0" w:color="auto"/>
            <w:bottom w:val="none" w:sz="0" w:space="0" w:color="auto"/>
            <w:right w:val="none" w:sz="0" w:space="0" w:color="auto"/>
          </w:divBdr>
          <w:divsChild>
            <w:div w:id="1111627997">
              <w:marLeft w:val="0"/>
              <w:marRight w:val="0"/>
              <w:marTop w:val="0"/>
              <w:marBottom w:val="0"/>
              <w:divBdr>
                <w:top w:val="none" w:sz="0" w:space="0" w:color="auto"/>
                <w:left w:val="none" w:sz="0" w:space="0" w:color="auto"/>
                <w:bottom w:val="none" w:sz="0" w:space="0" w:color="auto"/>
                <w:right w:val="none" w:sz="0" w:space="0" w:color="auto"/>
              </w:divBdr>
            </w:div>
            <w:div w:id="1561742908">
              <w:marLeft w:val="0"/>
              <w:marRight w:val="0"/>
              <w:marTop w:val="0"/>
              <w:marBottom w:val="0"/>
              <w:divBdr>
                <w:top w:val="none" w:sz="0" w:space="0" w:color="auto"/>
                <w:left w:val="none" w:sz="0" w:space="0" w:color="auto"/>
                <w:bottom w:val="none" w:sz="0" w:space="0" w:color="auto"/>
                <w:right w:val="none" w:sz="0" w:space="0" w:color="auto"/>
              </w:divBdr>
            </w:div>
          </w:divsChild>
        </w:div>
        <w:div w:id="707726555">
          <w:marLeft w:val="0"/>
          <w:marRight w:val="0"/>
          <w:marTop w:val="0"/>
          <w:marBottom w:val="0"/>
          <w:divBdr>
            <w:top w:val="none" w:sz="0" w:space="0" w:color="auto"/>
            <w:left w:val="none" w:sz="0" w:space="0" w:color="auto"/>
            <w:bottom w:val="none" w:sz="0" w:space="0" w:color="auto"/>
            <w:right w:val="none" w:sz="0" w:space="0" w:color="auto"/>
          </w:divBdr>
          <w:divsChild>
            <w:div w:id="661204089">
              <w:marLeft w:val="0"/>
              <w:marRight w:val="0"/>
              <w:marTop w:val="0"/>
              <w:marBottom w:val="0"/>
              <w:divBdr>
                <w:top w:val="none" w:sz="0" w:space="0" w:color="auto"/>
                <w:left w:val="none" w:sz="0" w:space="0" w:color="auto"/>
                <w:bottom w:val="none" w:sz="0" w:space="0" w:color="auto"/>
                <w:right w:val="none" w:sz="0" w:space="0" w:color="auto"/>
              </w:divBdr>
            </w:div>
          </w:divsChild>
        </w:div>
        <w:div w:id="1279413292">
          <w:marLeft w:val="0"/>
          <w:marRight w:val="0"/>
          <w:marTop w:val="0"/>
          <w:marBottom w:val="0"/>
          <w:divBdr>
            <w:top w:val="none" w:sz="0" w:space="0" w:color="auto"/>
            <w:left w:val="none" w:sz="0" w:space="0" w:color="auto"/>
            <w:bottom w:val="none" w:sz="0" w:space="0" w:color="auto"/>
            <w:right w:val="none" w:sz="0" w:space="0" w:color="auto"/>
          </w:divBdr>
          <w:divsChild>
            <w:div w:id="807940612">
              <w:marLeft w:val="0"/>
              <w:marRight w:val="0"/>
              <w:marTop w:val="0"/>
              <w:marBottom w:val="0"/>
              <w:divBdr>
                <w:top w:val="none" w:sz="0" w:space="0" w:color="auto"/>
                <w:left w:val="none" w:sz="0" w:space="0" w:color="auto"/>
                <w:bottom w:val="none" w:sz="0" w:space="0" w:color="auto"/>
                <w:right w:val="none" w:sz="0" w:space="0" w:color="auto"/>
              </w:divBdr>
            </w:div>
          </w:divsChild>
        </w:div>
        <w:div w:id="678853809">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402558747">
          <w:marLeft w:val="0"/>
          <w:marRight w:val="0"/>
          <w:marTop w:val="0"/>
          <w:marBottom w:val="0"/>
          <w:divBdr>
            <w:top w:val="none" w:sz="0" w:space="0" w:color="auto"/>
            <w:left w:val="none" w:sz="0" w:space="0" w:color="auto"/>
            <w:bottom w:val="none" w:sz="0" w:space="0" w:color="auto"/>
            <w:right w:val="none" w:sz="0" w:space="0" w:color="auto"/>
          </w:divBdr>
          <w:divsChild>
            <w:div w:id="832794127">
              <w:marLeft w:val="0"/>
              <w:marRight w:val="0"/>
              <w:marTop w:val="0"/>
              <w:marBottom w:val="0"/>
              <w:divBdr>
                <w:top w:val="none" w:sz="0" w:space="0" w:color="auto"/>
                <w:left w:val="none" w:sz="0" w:space="0" w:color="auto"/>
                <w:bottom w:val="none" w:sz="0" w:space="0" w:color="auto"/>
                <w:right w:val="none" w:sz="0" w:space="0" w:color="auto"/>
              </w:divBdr>
            </w:div>
          </w:divsChild>
        </w:div>
        <w:div w:id="422996288">
          <w:marLeft w:val="0"/>
          <w:marRight w:val="0"/>
          <w:marTop w:val="0"/>
          <w:marBottom w:val="0"/>
          <w:divBdr>
            <w:top w:val="none" w:sz="0" w:space="0" w:color="auto"/>
            <w:left w:val="none" w:sz="0" w:space="0" w:color="auto"/>
            <w:bottom w:val="none" w:sz="0" w:space="0" w:color="auto"/>
            <w:right w:val="none" w:sz="0" w:space="0" w:color="auto"/>
          </w:divBdr>
          <w:divsChild>
            <w:div w:id="32388013">
              <w:marLeft w:val="0"/>
              <w:marRight w:val="0"/>
              <w:marTop w:val="0"/>
              <w:marBottom w:val="0"/>
              <w:divBdr>
                <w:top w:val="none" w:sz="0" w:space="0" w:color="auto"/>
                <w:left w:val="none" w:sz="0" w:space="0" w:color="auto"/>
                <w:bottom w:val="none" w:sz="0" w:space="0" w:color="auto"/>
                <w:right w:val="none" w:sz="0" w:space="0" w:color="auto"/>
              </w:divBdr>
            </w:div>
          </w:divsChild>
        </w:div>
        <w:div w:id="616108343">
          <w:marLeft w:val="0"/>
          <w:marRight w:val="0"/>
          <w:marTop w:val="0"/>
          <w:marBottom w:val="0"/>
          <w:divBdr>
            <w:top w:val="none" w:sz="0" w:space="0" w:color="auto"/>
            <w:left w:val="none" w:sz="0" w:space="0" w:color="auto"/>
            <w:bottom w:val="none" w:sz="0" w:space="0" w:color="auto"/>
            <w:right w:val="none" w:sz="0" w:space="0" w:color="auto"/>
          </w:divBdr>
          <w:divsChild>
            <w:div w:id="1425496788">
              <w:marLeft w:val="0"/>
              <w:marRight w:val="0"/>
              <w:marTop w:val="0"/>
              <w:marBottom w:val="0"/>
              <w:divBdr>
                <w:top w:val="none" w:sz="0" w:space="0" w:color="auto"/>
                <w:left w:val="none" w:sz="0" w:space="0" w:color="auto"/>
                <w:bottom w:val="none" w:sz="0" w:space="0" w:color="auto"/>
                <w:right w:val="none" w:sz="0" w:space="0" w:color="auto"/>
              </w:divBdr>
            </w:div>
          </w:divsChild>
        </w:div>
        <w:div w:id="692609508">
          <w:marLeft w:val="0"/>
          <w:marRight w:val="0"/>
          <w:marTop w:val="0"/>
          <w:marBottom w:val="0"/>
          <w:divBdr>
            <w:top w:val="none" w:sz="0" w:space="0" w:color="auto"/>
            <w:left w:val="none" w:sz="0" w:space="0" w:color="auto"/>
            <w:bottom w:val="none" w:sz="0" w:space="0" w:color="auto"/>
            <w:right w:val="none" w:sz="0" w:space="0" w:color="auto"/>
          </w:divBdr>
          <w:divsChild>
            <w:div w:id="1873181637">
              <w:marLeft w:val="0"/>
              <w:marRight w:val="0"/>
              <w:marTop w:val="0"/>
              <w:marBottom w:val="0"/>
              <w:divBdr>
                <w:top w:val="none" w:sz="0" w:space="0" w:color="auto"/>
                <w:left w:val="none" w:sz="0" w:space="0" w:color="auto"/>
                <w:bottom w:val="none" w:sz="0" w:space="0" w:color="auto"/>
                <w:right w:val="none" w:sz="0" w:space="0" w:color="auto"/>
              </w:divBdr>
            </w:div>
            <w:div w:id="1511290456">
              <w:marLeft w:val="0"/>
              <w:marRight w:val="0"/>
              <w:marTop w:val="0"/>
              <w:marBottom w:val="0"/>
              <w:divBdr>
                <w:top w:val="none" w:sz="0" w:space="0" w:color="auto"/>
                <w:left w:val="none" w:sz="0" w:space="0" w:color="auto"/>
                <w:bottom w:val="none" w:sz="0" w:space="0" w:color="auto"/>
                <w:right w:val="none" w:sz="0" w:space="0" w:color="auto"/>
              </w:divBdr>
            </w:div>
          </w:divsChild>
        </w:div>
        <w:div w:id="1744912745">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
            <w:div w:id="598178360">
              <w:marLeft w:val="0"/>
              <w:marRight w:val="0"/>
              <w:marTop w:val="0"/>
              <w:marBottom w:val="0"/>
              <w:divBdr>
                <w:top w:val="none" w:sz="0" w:space="0" w:color="auto"/>
                <w:left w:val="none" w:sz="0" w:space="0" w:color="auto"/>
                <w:bottom w:val="none" w:sz="0" w:space="0" w:color="auto"/>
                <w:right w:val="none" w:sz="0" w:space="0" w:color="auto"/>
              </w:divBdr>
            </w:div>
          </w:divsChild>
        </w:div>
        <w:div w:id="1973708703">
          <w:marLeft w:val="0"/>
          <w:marRight w:val="0"/>
          <w:marTop w:val="0"/>
          <w:marBottom w:val="0"/>
          <w:divBdr>
            <w:top w:val="none" w:sz="0" w:space="0" w:color="auto"/>
            <w:left w:val="none" w:sz="0" w:space="0" w:color="auto"/>
            <w:bottom w:val="none" w:sz="0" w:space="0" w:color="auto"/>
            <w:right w:val="none" w:sz="0" w:space="0" w:color="auto"/>
          </w:divBdr>
          <w:divsChild>
            <w:div w:id="1729456004">
              <w:marLeft w:val="0"/>
              <w:marRight w:val="0"/>
              <w:marTop w:val="0"/>
              <w:marBottom w:val="0"/>
              <w:divBdr>
                <w:top w:val="none" w:sz="0" w:space="0" w:color="auto"/>
                <w:left w:val="none" w:sz="0" w:space="0" w:color="auto"/>
                <w:bottom w:val="none" w:sz="0" w:space="0" w:color="auto"/>
                <w:right w:val="none" w:sz="0" w:space="0" w:color="auto"/>
              </w:divBdr>
            </w:div>
            <w:div w:id="1445147301">
              <w:marLeft w:val="0"/>
              <w:marRight w:val="0"/>
              <w:marTop w:val="0"/>
              <w:marBottom w:val="0"/>
              <w:divBdr>
                <w:top w:val="none" w:sz="0" w:space="0" w:color="auto"/>
                <w:left w:val="none" w:sz="0" w:space="0" w:color="auto"/>
                <w:bottom w:val="none" w:sz="0" w:space="0" w:color="auto"/>
                <w:right w:val="none" w:sz="0" w:space="0" w:color="auto"/>
              </w:divBdr>
            </w:div>
          </w:divsChild>
        </w:div>
        <w:div w:id="809135474">
          <w:marLeft w:val="0"/>
          <w:marRight w:val="0"/>
          <w:marTop w:val="0"/>
          <w:marBottom w:val="0"/>
          <w:divBdr>
            <w:top w:val="none" w:sz="0" w:space="0" w:color="auto"/>
            <w:left w:val="none" w:sz="0" w:space="0" w:color="auto"/>
            <w:bottom w:val="none" w:sz="0" w:space="0" w:color="auto"/>
            <w:right w:val="none" w:sz="0" w:space="0" w:color="auto"/>
          </w:divBdr>
          <w:divsChild>
            <w:div w:id="1990360877">
              <w:marLeft w:val="0"/>
              <w:marRight w:val="0"/>
              <w:marTop w:val="0"/>
              <w:marBottom w:val="0"/>
              <w:divBdr>
                <w:top w:val="none" w:sz="0" w:space="0" w:color="auto"/>
                <w:left w:val="none" w:sz="0" w:space="0" w:color="auto"/>
                <w:bottom w:val="none" w:sz="0" w:space="0" w:color="auto"/>
                <w:right w:val="none" w:sz="0" w:space="0" w:color="auto"/>
              </w:divBdr>
            </w:div>
            <w:div w:id="340280740">
              <w:marLeft w:val="0"/>
              <w:marRight w:val="0"/>
              <w:marTop w:val="0"/>
              <w:marBottom w:val="0"/>
              <w:divBdr>
                <w:top w:val="none" w:sz="0" w:space="0" w:color="auto"/>
                <w:left w:val="none" w:sz="0" w:space="0" w:color="auto"/>
                <w:bottom w:val="none" w:sz="0" w:space="0" w:color="auto"/>
                <w:right w:val="none" w:sz="0" w:space="0" w:color="auto"/>
              </w:divBdr>
            </w:div>
          </w:divsChild>
        </w:div>
        <w:div w:id="570895350">
          <w:marLeft w:val="0"/>
          <w:marRight w:val="0"/>
          <w:marTop w:val="0"/>
          <w:marBottom w:val="0"/>
          <w:divBdr>
            <w:top w:val="none" w:sz="0" w:space="0" w:color="auto"/>
            <w:left w:val="none" w:sz="0" w:space="0" w:color="auto"/>
            <w:bottom w:val="none" w:sz="0" w:space="0" w:color="auto"/>
            <w:right w:val="none" w:sz="0" w:space="0" w:color="auto"/>
          </w:divBdr>
          <w:divsChild>
            <w:div w:id="1308558552">
              <w:marLeft w:val="0"/>
              <w:marRight w:val="0"/>
              <w:marTop w:val="0"/>
              <w:marBottom w:val="0"/>
              <w:divBdr>
                <w:top w:val="none" w:sz="0" w:space="0" w:color="auto"/>
                <w:left w:val="none" w:sz="0" w:space="0" w:color="auto"/>
                <w:bottom w:val="none" w:sz="0" w:space="0" w:color="auto"/>
                <w:right w:val="none" w:sz="0" w:space="0" w:color="auto"/>
              </w:divBdr>
            </w:div>
            <w:div w:id="1655141535">
              <w:marLeft w:val="0"/>
              <w:marRight w:val="0"/>
              <w:marTop w:val="0"/>
              <w:marBottom w:val="0"/>
              <w:divBdr>
                <w:top w:val="none" w:sz="0" w:space="0" w:color="auto"/>
                <w:left w:val="none" w:sz="0" w:space="0" w:color="auto"/>
                <w:bottom w:val="none" w:sz="0" w:space="0" w:color="auto"/>
                <w:right w:val="none" w:sz="0" w:space="0" w:color="auto"/>
              </w:divBdr>
            </w:div>
          </w:divsChild>
        </w:div>
        <w:div w:id="2103913499">
          <w:marLeft w:val="0"/>
          <w:marRight w:val="0"/>
          <w:marTop w:val="0"/>
          <w:marBottom w:val="0"/>
          <w:divBdr>
            <w:top w:val="none" w:sz="0" w:space="0" w:color="auto"/>
            <w:left w:val="none" w:sz="0" w:space="0" w:color="auto"/>
            <w:bottom w:val="none" w:sz="0" w:space="0" w:color="auto"/>
            <w:right w:val="none" w:sz="0" w:space="0" w:color="auto"/>
          </w:divBdr>
          <w:divsChild>
            <w:div w:id="605230907">
              <w:marLeft w:val="0"/>
              <w:marRight w:val="0"/>
              <w:marTop w:val="0"/>
              <w:marBottom w:val="0"/>
              <w:divBdr>
                <w:top w:val="none" w:sz="0" w:space="0" w:color="auto"/>
                <w:left w:val="none" w:sz="0" w:space="0" w:color="auto"/>
                <w:bottom w:val="none" w:sz="0" w:space="0" w:color="auto"/>
                <w:right w:val="none" w:sz="0" w:space="0" w:color="auto"/>
              </w:divBdr>
            </w:div>
            <w:div w:id="1187789234">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sChild>
            <w:div w:id="529874396">
              <w:marLeft w:val="0"/>
              <w:marRight w:val="0"/>
              <w:marTop w:val="0"/>
              <w:marBottom w:val="0"/>
              <w:divBdr>
                <w:top w:val="none" w:sz="0" w:space="0" w:color="auto"/>
                <w:left w:val="none" w:sz="0" w:space="0" w:color="auto"/>
                <w:bottom w:val="none" w:sz="0" w:space="0" w:color="auto"/>
                <w:right w:val="none" w:sz="0" w:space="0" w:color="auto"/>
              </w:divBdr>
            </w:div>
            <w:div w:id="1294094942">
              <w:marLeft w:val="0"/>
              <w:marRight w:val="0"/>
              <w:marTop w:val="0"/>
              <w:marBottom w:val="0"/>
              <w:divBdr>
                <w:top w:val="none" w:sz="0" w:space="0" w:color="auto"/>
                <w:left w:val="none" w:sz="0" w:space="0" w:color="auto"/>
                <w:bottom w:val="none" w:sz="0" w:space="0" w:color="auto"/>
                <w:right w:val="none" w:sz="0" w:space="0" w:color="auto"/>
              </w:divBdr>
            </w:div>
          </w:divsChild>
        </w:div>
        <w:div w:id="719860687">
          <w:marLeft w:val="0"/>
          <w:marRight w:val="0"/>
          <w:marTop w:val="0"/>
          <w:marBottom w:val="0"/>
          <w:divBdr>
            <w:top w:val="none" w:sz="0" w:space="0" w:color="auto"/>
            <w:left w:val="none" w:sz="0" w:space="0" w:color="auto"/>
            <w:bottom w:val="none" w:sz="0" w:space="0" w:color="auto"/>
            <w:right w:val="none" w:sz="0" w:space="0" w:color="auto"/>
          </w:divBdr>
          <w:divsChild>
            <w:div w:id="743841119">
              <w:marLeft w:val="0"/>
              <w:marRight w:val="0"/>
              <w:marTop w:val="0"/>
              <w:marBottom w:val="0"/>
              <w:divBdr>
                <w:top w:val="none" w:sz="0" w:space="0" w:color="auto"/>
                <w:left w:val="none" w:sz="0" w:space="0" w:color="auto"/>
                <w:bottom w:val="none" w:sz="0" w:space="0" w:color="auto"/>
                <w:right w:val="none" w:sz="0" w:space="0" w:color="auto"/>
              </w:divBdr>
            </w:div>
            <w:div w:id="1334142280">
              <w:marLeft w:val="0"/>
              <w:marRight w:val="0"/>
              <w:marTop w:val="0"/>
              <w:marBottom w:val="0"/>
              <w:divBdr>
                <w:top w:val="none" w:sz="0" w:space="0" w:color="auto"/>
                <w:left w:val="none" w:sz="0" w:space="0" w:color="auto"/>
                <w:bottom w:val="none" w:sz="0" w:space="0" w:color="auto"/>
                <w:right w:val="none" w:sz="0" w:space="0" w:color="auto"/>
              </w:divBdr>
            </w:div>
          </w:divsChild>
        </w:div>
        <w:div w:id="98722550">
          <w:marLeft w:val="0"/>
          <w:marRight w:val="0"/>
          <w:marTop w:val="0"/>
          <w:marBottom w:val="0"/>
          <w:divBdr>
            <w:top w:val="none" w:sz="0" w:space="0" w:color="auto"/>
            <w:left w:val="none" w:sz="0" w:space="0" w:color="auto"/>
            <w:bottom w:val="none" w:sz="0" w:space="0" w:color="auto"/>
            <w:right w:val="none" w:sz="0" w:space="0" w:color="auto"/>
          </w:divBdr>
          <w:divsChild>
            <w:div w:id="486287118">
              <w:marLeft w:val="0"/>
              <w:marRight w:val="0"/>
              <w:marTop w:val="0"/>
              <w:marBottom w:val="0"/>
              <w:divBdr>
                <w:top w:val="none" w:sz="0" w:space="0" w:color="auto"/>
                <w:left w:val="none" w:sz="0" w:space="0" w:color="auto"/>
                <w:bottom w:val="none" w:sz="0" w:space="0" w:color="auto"/>
                <w:right w:val="none" w:sz="0" w:space="0" w:color="auto"/>
              </w:divBdr>
            </w:div>
            <w:div w:id="1594971392">
              <w:marLeft w:val="0"/>
              <w:marRight w:val="0"/>
              <w:marTop w:val="0"/>
              <w:marBottom w:val="0"/>
              <w:divBdr>
                <w:top w:val="none" w:sz="0" w:space="0" w:color="auto"/>
                <w:left w:val="none" w:sz="0" w:space="0" w:color="auto"/>
                <w:bottom w:val="none" w:sz="0" w:space="0" w:color="auto"/>
                <w:right w:val="none" w:sz="0" w:space="0" w:color="auto"/>
              </w:divBdr>
            </w:div>
          </w:divsChild>
        </w:div>
        <w:div w:id="1106384348">
          <w:marLeft w:val="0"/>
          <w:marRight w:val="0"/>
          <w:marTop w:val="0"/>
          <w:marBottom w:val="0"/>
          <w:divBdr>
            <w:top w:val="none" w:sz="0" w:space="0" w:color="auto"/>
            <w:left w:val="none" w:sz="0" w:space="0" w:color="auto"/>
            <w:bottom w:val="none" w:sz="0" w:space="0" w:color="auto"/>
            <w:right w:val="none" w:sz="0" w:space="0" w:color="auto"/>
          </w:divBdr>
          <w:divsChild>
            <w:div w:id="576984756">
              <w:marLeft w:val="0"/>
              <w:marRight w:val="0"/>
              <w:marTop w:val="0"/>
              <w:marBottom w:val="0"/>
              <w:divBdr>
                <w:top w:val="none" w:sz="0" w:space="0" w:color="auto"/>
                <w:left w:val="none" w:sz="0" w:space="0" w:color="auto"/>
                <w:bottom w:val="none" w:sz="0" w:space="0" w:color="auto"/>
                <w:right w:val="none" w:sz="0" w:space="0" w:color="auto"/>
              </w:divBdr>
            </w:div>
            <w:div w:id="2031297090">
              <w:marLeft w:val="0"/>
              <w:marRight w:val="0"/>
              <w:marTop w:val="0"/>
              <w:marBottom w:val="0"/>
              <w:divBdr>
                <w:top w:val="none" w:sz="0" w:space="0" w:color="auto"/>
                <w:left w:val="none" w:sz="0" w:space="0" w:color="auto"/>
                <w:bottom w:val="none" w:sz="0" w:space="0" w:color="auto"/>
                <w:right w:val="none" w:sz="0" w:space="0" w:color="auto"/>
              </w:divBdr>
            </w:div>
          </w:divsChild>
        </w:div>
        <w:div w:id="778135642">
          <w:marLeft w:val="0"/>
          <w:marRight w:val="0"/>
          <w:marTop w:val="0"/>
          <w:marBottom w:val="0"/>
          <w:divBdr>
            <w:top w:val="none" w:sz="0" w:space="0" w:color="auto"/>
            <w:left w:val="none" w:sz="0" w:space="0" w:color="auto"/>
            <w:bottom w:val="none" w:sz="0" w:space="0" w:color="auto"/>
            <w:right w:val="none" w:sz="0" w:space="0" w:color="auto"/>
          </w:divBdr>
        </w:div>
        <w:div w:id="3633484">
          <w:marLeft w:val="0"/>
          <w:marRight w:val="0"/>
          <w:marTop w:val="0"/>
          <w:marBottom w:val="0"/>
          <w:divBdr>
            <w:top w:val="none" w:sz="0" w:space="0" w:color="auto"/>
            <w:left w:val="none" w:sz="0" w:space="0" w:color="auto"/>
            <w:bottom w:val="none" w:sz="0" w:space="0" w:color="auto"/>
            <w:right w:val="none" w:sz="0" w:space="0" w:color="auto"/>
          </w:divBdr>
          <w:divsChild>
            <w:div w:id="1513299419">
              <w:marLeft w:val="0"/>
              <w:marRight w:val="0"/>
              <w:marTop w:val="0"/>
              <w:marBottom w:val="0"/>
              <w:divBdr>
                <w:top w:val="none" w:sz="0" w:space="0" w:color="auto"/>
                <w:left w:val="none" w:sz="0" w:space="0" w:color="auto"/>
                <w:bottom w:val="none" w:sz="0" w:space="0" w:color="auto"/>
                <w:right w:val="none" w:sz="0" w:space="0" w:color="auto"/>
              </w:divBdr>
            </w:div>
            <w:div w:id="1673332393">
              <w:marLeft w:val="0"/>
              <w:marRight w:val="0"/>
              <w:marTop w:val="0"/>
              <w:marBottom w:val="0"/>
              <w:divBdr>
                <w:top w:val="none" w:sz="0" w:space="0" w:color="auto"/>
                <w:left w:val="none" w:sz="0" w:space="0" w:color="auto"/>
                <w:bottom w:val="none" w:sz="0" w:space="0" w:color="auto"/>
                <w:right w:val="none" w:sz="0" w:space="0" w:color="auto"/>
              </w:divBdr>
            </w:div>
          </w:divsChild>
        </w:div>
        <w:div w:id="598870968">
          <w:marLeft w:val="0"/>
          <w:marRight w:val="0"/>
          <w:marTop w:val="0"/>
          <w:marBottom w:val="0"/>
          <w:divBdr>
            <w:top w:val="none" w:sz="0" w:space="0" w:color="auto"/>
            <w:left w:val="none" w:sz="0" w:space="0" w:color="auto"/>
            <w:bottom w:val="none" w:sz="0" w:space="0" w:color="auto"/>
            <w:right w:val="none" w:sz="0" w:space="0" w:color="auto"/>
          </w:divBdr>
          <w:divsChild>
            <w:div w:id="703554504">
              <w:marLeft w:val="0"/>
              <w:marRight w:val="0"/>
              <w:marTop w:val="0"/>
              <w:marBottom w:val="0"/>
              <w:divBdr>
                <w:top w:val="none" w:sz="0" w:space="0" w:color="auto"/>
                <w:left w:val="none" w:sz="0" w:space="0" w:color="auto"/>
                <w:bottom w:val="none" w:sz="0" w:space="0" w:color="auto"/>
                <w:right w:val="none" w:sz="0" w:space="0" w:color="auto"/>
              </w:divBdr>
            </w:div>
            <w:div w:id="568998987">
              <w:marLeft w:val="0"/>
              <w:marRight w:val="0"/>
              <w:marTop w:val="0"/>
              <w:marBottom w:val="0"/>
              <w:divBdr>
                <w:top w:val="none" w:sz="0" w:space="0" w:color="auto"/>
                <w:left w:val="none" w:sz="0" w:space="0" w:color="auto"/>
                <w:bottom w:val="none" w:sz="0" w:space="0" w:color="auto"/>
                <w:right w:val="none" w:sz="0" w:space="0" w:color="auto"/>
              </w:divBdr>
            </w:div>
          </w:divsChild>
        </w:div>
        <w:div w:id="879050801">
          <w:marLeft w:val="0"/>
          <w:marRight w:val="0"/>
          <w:marTop w:val="0"/>
          <w:marBottom w:val="0"/>
          <w:divBdr>
            <w:top w:val="none" w:sz="0" w:space="0" w:color="auto"/>
            <w:left w:val="none" w:sz="0" w:space="0" w:color="auto"/>
            <w:bottom w:val="none" w:sz="0" w:space="0" w:color="auto"/>
            <w:right w:val="none" w:sz="0" w:space="0" w:color="auto"/>
          </w:divBdr>
          <w:divsChild>
            <w:div w:id="724915587">
              <w:marLeft w:val="0"/>
              <w:marRight w:val="0"/>
              <w:marTop w:val="0"/>
              <w:marBottom w:val="0"/>
              <w:divBdr>
                <w:top w:val="none" w:sz="0" w:space="0" w:color="auto"/>
                <w:left w:val="none" w:sz="0" w:space="0" w:color="auto"/>
                <w:bottom w:val="none" w:sz="0" w:space="0" w:color="auto"/>
                <w:right w:val="none" w:sz="0" w:space="0" w:color="auto"/>
              </w:divBdr>
            </w:div>
            <w:div w:id="638149413">
              <w:marLeft w:val="0"/>
              <w:marRight w:val="0"/>
              <w:marTop w:val="0"/>
              <w:marBottom w:val="0"/>
              <w:divBdr>
                <w:top w:val="none" w:sz="0" w:space="0" w:color="auto"/>
                <w:left w:val="none" w:sz="0" w:space="0" w:color="auto"/>
                <w:bottom w:val="none" w:sz="0" w:space="0" w:color="auto"/>
                <w:right w:val="none" w:sz="0" w:space="0" w:color="auto"/>
              </w:divBdr>
            </w:div>
          </w:divsChild>
        </w:div>
        <w:div w:id="953175804">
          <w:marLeft w:val="0"/>
          <w:marRight w:val="0"/>
          <w:marTop w:val="0"/>
          <w:marBottom w:val="0"/>
          <w:divBdr>
            <w:top w:val="none" w:sz="0" w:space="0" w:color="auto"/>
            <w:left w:val="none" w:sz="0" w:space="0" w:color="auto"/>
            <w:bottom w:val="none" w:sz="0" w:space="0" w:color="auto"/>
            <w:right w:val="none" w:sz="0" w:space="0" w:color="auto"/>
          </w:divBdr>
          <w:divsChild>
            <w:div w:id="922223004">
              <w:marLeft w:val="0"/>
              <w:marRight w:val="0"/>
              <w:marTop w:val="0"/>
              <w:marBottom w:val="0"/>
              <w:divBdr>
                <w:top w:val="none" w:sz="0" w:space="0" w:color="auto"/>
                <w:left w:val="none" w:sz="0" w:space="0" w:color="auto"/>
                <w:bottom w:val="none" w:sz="0" w:space="0" w:color="auto"/>
                <w:right w:val="none" w:sz="0" w:space="0" w:color="auto"/>
              </w:divBdr>
            </w:div>
          </w:divsChild>
        </w:div>
        <w:div w:id="1834026254">
          <w:marLeft w:val="0"/>
          <w:marRight w:val="0"/>
          <w:marTop w:val="0"/>
          <w:marBottom w:val="0"/>
          <w:divBdr>
            <w:top w:val="none" w:sz="0" w:space="0" w:color="auto"/>
            <w:left w:val="none" w:sz="0" w:space="0" w:color="auto"/>
            <w:bottom w:val="none" w:sz="0" w:space="0" w:color="auto"/>
            <w:right w:val="none" w:sz="0" w:space="0" w:color="auto"/>
          </w:divBdr>
          <w:divsChild>
            <w:div w:id="861433193">
              <w:marLeft w:val="0"/>
              <w:marRight w:val="0"/>
              <w:marTop w:val="0"/>
              <w:marBottom w:val="0"/>
              <w:divBdr>
                <w:top w:val="none" w:sz="0" w:space="0" w:color="auto"/>
                <w:left w:val="none" w:sz="0" w:space="0" w:color="auto"/>
                <w:bottom w:val="none" w:sz="0" w:space="0" w:color="auto"/>
                <w:right w:val="none" w:sz="0" w:space="0" w:color="auto"/>
              </w:divBdr>
            </w:div>
          </w:divsChild>
        </w:div>
        <w:div w:id="57753449">
          <w:marLeft w:val="0"/>
          <w:marRight w:val="0"/>
          <w:marTop w:val="0"/>
          <w:marBottom w:val="0"/>
          <w:divBdr>
            <w:top w:val="none" w:sz="0" w:space="0" w:color="auto"/>
            <w:left w:val="none" w:sz="0" w:space="0" w:color="auto"/>
            <w:bottom w:val="none" w:sz="0" w:space="0" w:color="auto"/>
            <w:right w:val="none" w:sz="0" w:space="0" w:color="auto"/>
          </w:divBdr>
          <w:divsChild>
            <w:div w:id="3214500">
              <w:marLeft w:val="0"/>
              <w:marRight w:val="0"/>
              <w:marTop w:val="0"/>
              <w:marBottom w:val="0"/>
              <w:divBdr>
                <w:top w:val="none" w:sz="0" w:space="0" w:color="auto"/>
                <w:left w:val="none" w:sz="0" w:space="0" w:color="auto"/>
                <w:bottom w:val="none" w:sz="0" w:space="0" w:color="auto"/>
                <w:right w:val="none" w:sz="0" w:space="0" w:color="auto"/>
              </w:divBdr>
            </w:div>
          </w:divsChild>
        </w:div>
        <w:div w:id="1992324493">
          <w:marLeft w:val="0"/>
          <w:marRight w:val="0"/>
          <w:marTop w:val="0"/>
          <w:marBottom w:val="0"/>
          <w:divBdr>
            <w:top w:val="none" w:sz="0" w:space="0" w:color="auto"/>
            <w:left w:val="none" w:sz="0" w:space="0" w:color="auto"/>
            <w:bottom w:val="none" w:sz="0" w:space="0" w:color="auto"/>
            <w:right w:val="none" w:sz="0" w:space="0" w:color="auto"/>
          </w:divBdr>
          <w:divsChild>
            <w:div w:id="1064371670">
              <w:marLeft w:val="0"/>
              <w:marRight w:val="0"/>
              <w:marTop w:val="0"/>
              <w:marBottom w:val="0"/>
              <w:divBdr>
                <w:top w:val="none" w:sz="0" w:space="0" w:color="auto"/>
                <w:left w:val="none" w:sz="0" w:space="0" w:color="auto"/>
                <w:bottom w:val="none" w:sz="0" w:space="0" w:color="auto"/>
                <w:right w:val="none" w:sz="0" w:space="0" w:color="auto"/>
              </w:divBdr>
            </w:div>
          </w:divsChild>
        </w:div>
        <w:div w:id="427234862">
          <w:marLeft w:val="0"/>
          <w:marRight w:val="0"/>
          <w:marTop w:val="0"/>
          <w:marBottom w:val="0"/>
          <w:divBdr>
            <w:top w:val="none" w:sz="0" w:space="0" w:color="auto"/>
            <w:left w:val="none" w:sz="0" w:space="0" w:color="auto"/>
            <w:bottom w:val="none" w:sz="0" w:space="0" w:color="auto"/>
            <w:right w:val="none" w:sz="0" w:space="0" w:color="auto"/>
          </w:divBdr>
          <w:divsChild>
            <w:div w:id="1185093751">
              <w:marLeft w:val="0"/>
              <w:marRight w:val="0"/>
              <w:marTop w:val="0"/>
              <w:marBottom w:val="0"/>
              <w:divBdr>
                <w:top w:val="none" w:sz="0" w:space="0" w:color="auto"/>
                <w:left w:val="none" w:sz="0" w:space="0" w:color="auto"/>
                <w:bottom w:val="none" w:sz="0" w:space="0" w:color="auto"/>
                <w:right w:val="none" w:sz="0" w:space="0" w:color="auto"/>
              </w:divBdr>
            </w:div>
          </w:divsChild>
        </w:div>
        <w:div w:id="2146383881">
          <w:marLeft w:val="0"/>
          <w:marRight w:val="0"/>
          <w:marTop w:val="0"/>
          <w:marBottom w:val="0"/>
          <w:divBdr>
            <w:top w:val="none" w:sz="0" w:space="0" w:color="auto"/>
            <w:left w:val="none" w:sz="0" w:space="0" w:color="auto"/>
            <w:bottom w:val="none" w:sz="0" w:space="0" w:color="auto"/>
            <w:right w:val="none" w:sz="0" w:space="0" w:color="auto"/>
          </w:divBdr>
          <w:divsChild>
            <w:div w:id="1741706713">
              <w:marLeft w:val="0"/>
              <w:marRight w:val="0"/>
              <w:marTop w:val="0"/>
              <w:marBottom w:val="0"/>
              <w:divBdr>
                <w:top w:val="none" w:sz="0" w:space="0" w:color="auto"/>
                <w:left w:val="none" w:sz="0" w:space="0" w:color="auto"/>
                <w:bottom w:val="none" w:sz="0" w:space="0" w:color="auto"/>
                <w:right w:val="none" w:sz="0" w:space="0" w:color="auto"/>
              </w:divBdr>
            </w:div>
          </w:divsChild>
        </w:div>
        <w:div w:id="1484465316">
          <w:marLeft w:val="0"/>
          <w:marRight w:val="0"/>
          <w:marTop w:val="0"/>
          <w:marBottom w:val="0"/>
          <w:divBdr>
            <w:top w:val="none" w:sz="0" w:space="0" w:color="auto"/>
            <w:left w:val="none" w:sz="0" w:space="0" w:color="auto"/>
            <w:bottom w:val="none" w:sz="0" w:space="0" w:color="auto"/>
            <w:right w:val="none" w:sz="0" w:space="0" w:color="auto"/>
          </w:divBdr>
          <w:divsChild>
            <w:div w:id="992683213">
              <w:marLeft w:val="0"/>
              <w:marRight w:val="0"/>
              <w:marTop w:val="0"/>
              <w:marBottom w:val="0"/>
              <w:divBdr>
                <w:top w:val="none" w:sz="0" w:space="0" w:color="auto"/>
                <w:left w:val="none" w:sz="0" w:space="0" w:color="auto"/>
                <w:bottom w:val="none" w:sz="0" w:space="0" w:color="auto"/>
                <w:right w:val="none" w:sz="0" w:space="0" w:color="auto"/>
              </w:divBdr>
            </w:div>
          </w:divsChild>
        </w:div>
        <w:div w:id="1379622729">
          <w:marLeft w:val="0"/>
          <w:marRight w:val="0"/>
          <w:marTop w:val="0"/>
          <w:marBottom w:val="0"/>
          <w:divBdr>
            <w:top w:val="none" w:sz="0" w:space="0" w:color="auto"/>
            <w:left w:val="none" w:sz="0" w:space="0" w:color="auto"/>
            <w:bottom w:val="none" w:sz="0" w:space="0" w:color="auto"/>
            <w:right w:val="none" w:sz="0" w:space="0" w:color="auto"/>
          </w:divBdr>
          <w:divsChild>
            <w:div w:id="860631823">
              <w:marLeft w:val="0"/>
              <w:marRight w:val="0"/>
              <w:marTop w:val="0"/>
              <w:marBottom w:val="0"/>
              <w:divBdr>
                <w:top w:val="none" w:sz="0" w:space="0" w:color="auto"/>
                <w:left w:val="none" w:sz="0" w:space="0" w:color="auto"/>
                <w:bottom w:val="none" w:sz="0" w:space="0" w:color="auto"/>
                <w:right w:val="none" w:sz="0" w:space="0" w:color="auto"/>
              </w:divBdr>
            </w:div>
          </w:divsChild>
        </w:div>
        <w:div w:id="2023049794">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
          </w:divsChild>
        </w:div>
        <w:div w:id="366956824">
          <w:marLeft w:val="0"/>
          <w:marRight w:val="0"/>
          <w:marTop w:val="0"/>
          <w:marBottom w:val="0"/>
          <w:divBdr>
            <w:top w:val="none" w:sz="0" w:space="0" w:color="auto"/>
            <w:left w:val="none" w:sz="0" w:space="0" w:color="auto"/>
            <w:bottom w:val="none" w:sz="0" w:space="0" w:color="auto"/>
            <w:right w:val="none" w:sz="0" w:space="0" w:color="auto"/>
          </w:divBdr>
          <w:divsChild>
            <w:div w:id="1827166995">
              <w:marLeft w:val="0"/>
              <w:marRight w:val="0"/>
              <w:marTop w:val="0"/>
              <w:marBottom w:val="0"/>
              <w:divBdr>
                <w:top w:val="none" w:sz="0" w:space="0" w:color="auto"/>
                <w:left w:val="none" w:sz="0" w:space="0" w:color="auto"/>
                <w:bottom w:val="none" w:sz="0" w:space="0" w:color="auto"/>
                <w:right w:val="none" w:sz="0" w:space="0" w:color="auto"/>
              </w:divBdr>
            </w:div>
          </w:divsChild>
        </w:div>
        <w:div w:id="1123812267">
          <w:marLeft w:val="0"/>
          <w:marRight w:val="0"/>
          <w:marTop w:val="0"/>
          <w:marBottom w:val="0"/>
          <w:divBdr>
            <w:top w:val="none" w:sz="0" w:space="0" w:color="auto"/>
            <w:left w:val="none" w:sz="0" w:space="0" w:color="auto"/>
            <w:bottom w:val="none" w:sz="0" w:space="0" w:color="auto"/>
            <w:right w:val="none" w:sz="0" w:space="0" w:color="auto"/>
          </w:divBdr>
          <w:divsChild>
            <w:div w:id="373777206">
              <w:marLeft w:val="0"/>
              <w:marRight w:val="0"/>
              <w:marTop w:val="0"/>
              <w:marBottom w:val="0"/>
              <w:divBdr>
                <w:top w:val="none" w:sz="0" w:space="0" w:color="auto"/>
                <w:left w:val="none" w:sz="0" w:space="0" w:color="auto"/>
                <w:bottom w:val="none" w:sz="0" w:space="0" w:color="auto"/>
                <w:right w:val="none" w:sz="0" w:space="0" w:color="auto"/>
              </w:divBdr>
            </w:div>
          </w:divsChild>
        </w:div>
        <w:div w:id="963774898">
          <w:marLeft w:val="0"/>
          <w:marRight w:val="0"/>
          <w:marTop w:val="0"/>
          <w:marBottom w:val="0"/>
          <w:divBdr>
            <w:top w:val="none" w:sz="0" w:space="0" w:color="auto"/>
            <w:left w:val="none" w:sz="0" w:space="0" w:color="auto"/>
            <w:bottom w:val="none" w:sz="0" w:space="0" w:color="auto"/>
            <w:right w:val="none" w:sz="0" w:space="0" w:color="auto"/>
          </w:divBdr>
          <w:divsChild>
            <w:div w:id="1378236912">
              <w:marLeft w:val="0"/>
              <w:marRight w:val="0"/>
              <w:marTop w:val="0"/>
              <w:marBottom w:val="0"/>
              <w:divBdr>
                <w:top w:val="none" w:sz="0" w:space="0" w:color="auto"/>
                <w:left w:val="none" w:sz="0" w:space="0" w:color="auto"/>
                <w:bottom w:val="none" w:sz="0" w:space="0" w:color="auto"/>
                <w:right w:val="none" w:sz="0" w:space="0" w:color="auto"/>
              </w:divBdr>
            </w:div>
          </w:divsChild>
        </w:div>
        <w:div w:id="1722825604">
          <w:marLeft w:val="0"/>
          <w:marRight w:val="0"/>
          <w:marTop w:val="0"/>
          <w:marBottom w:val="0"/>
          <w:divBdr>
            <w:top w:val="none" w:sz="0" w:space="0" w:color="auto"/>
            <w:left w:val="none" w:sz="0" w:space="0" w:color="auto"/>
            <w:bottom w:val="none" w:sz="0" w:space="0" w:color="auto"/>
            <w:right w:val="none" w:sz="0" w:space="0" w:color="auto"/>
          </w:divBdr>
          <w:divsChild>
            <w:div w:id="2021157324">
              <w:marLeft w:val="0"/>
              <w:marRight w:val="0"/>
              <w:marTop w:val="0"/>
              <w:marBottom w:val="0"/>
              <w:divBdr>
                <w:top w:val="none" w:sz="0" w:space="0" w:color="auto"/>
                <w:left w:val="none" w:sz="0" w:space="0" w:color="auto"/>
                <w:bottom w:val="none" w:sz="0" w:space="0" w:color="auto"/>
                <w:right w:val="none" w:sz="0" w:space="0" w:color="auto"/>
              </w:divBdr>
            </w:div>
          </w:divsChild>
        </w:div>
        <w:div w:id="337659741">
          <w:marLeft w:val="0"/>
          <w:marRight w:val="0"/>
          <w:marTop w:val="0"/>
          <w:marBottom w:val="0"/>
          <w:divBdr>
            <w:top w:val="none" w:sz="0" w:space="0" w:color="auto"/>
            <w:left w:val="none" w:sz="0" w:space="0" w:color="auto"/>
            <w:bottom w:val="none" w:sz="0" w:space="0" w:color="auto"/>
            <w:right w:val="none" w:sz="0" w:space="0" w:color="auto"/>
          </w:divBdr>
          <w:divsChild>
            <w:div w:id="1204714598">
              <w:marLeft w:val="0"/>
              <w:marRight w:val="0"/>
              <w:marTop w:val="0"/>
              <w:marBottom w:val="0"/>
              <w:divBdr>
                <w:top w:val="none" w:sz="0" w:space="0" w:color="auto"/>
                <w:left w:val="none" w:sz="0" w:space="0" w:color="auto"/>
                <w:bottom w:val="none" w:sz="0" w:space="0" w:color="auto"/>
                <w:right w:val="none" w:sz="0" w:space="0" w:color="auto"/>
              </w:divBdr>
            </w:div>
          </w:divsChild>
        </w:div>
        <w:div w:id="1305963066">
          <w:marLeft w:val="0"/>
          <w:marRight w:val="0"/>
          <w:marTop w:val="0"/>
          <w:marBottom w:val="0"/>
          <w:divBdr>
            <w:top w:val="none" w:sz="0" w:space="0" w:color="auto"/>
            <w:left w:val="none" w:sz="0" w:space="0" w:color="auto"/>
            <w:bottom w:val="none" w:sz="0" w:space="0" w:color="auto"/>
            <w:right w:val="none" w:sz="0" w:space="0" w:color="auto"/>
          </w:divBdr>
          <w:divsChild>
            <w:div w:id="1388340723">
              <w:marLeft w:val="0"/>
              <w:marRight w:val="0"/>
              <w:marTop w:val="0"/>
              <w:marBottom w:val="0"/>
              <w:divBdr>
                <w:top w:val="none" w:sz="0" w:space="0" w:color="auto"/>
                <w:left w:val="none" w:sz="0" w:space="0" w:color="auto"/>
                <w:bottom w:val="none" w:sz="0" w:space="0" w:color="auto"/>
                <w:right w:val="none" w:sz="0" w:space="0" w:color="auto"/>
              </w:divBdr>
            </w:div>
          </w:divsChild>
        </w:div>
        <w:div w:id="1115058907">
          <w:marLeft w:val="0"/>
          <w:marRight w:val="0"/>
          <w:marTop w:val="0"/>
          <w:marBottom w:val="0"/>
          <w:divBdr>
            <w:top w:val="none" w:sz="0" w:space="0" w:color="auto"/>
            <w:left w:val="none" w:sz="0" w:space="0" w:color="auto"/>
            <w:bottom w:val="none" w:sz="0" w:space="0" w:color="auto"/>
            <w:right w:val="none" w:sz="0" w:space="0" w:color="auto"/>
          </w:divBdr>
          <w:divsChild>
            <w:div w:id="1548180308">
              <w:marLeft w:val="0"/>
              <w:marRight w:val="0"/>
              <w:marTop w:val="0"/>
              <w:marBottom w:val="0"/>
              <w:divBdr>
                <w:top w:val="none" w:sz="0" w:space="0" w:color="auto"/>
                <w:left w:val="none" w:sz="0" w:space="0" w:color="auto"/>
                <w:bottom w:val="none" w:sz="0" w:space="0" w:color="auto"/>
                <w:right w:val="none" w:sz="0" w:space="0" w:color="auto"/>
              </w:divBdr>
            </w:div>
          </w:divsChild>
        </w:div>
        <w:div w:id="1269703565">
          <w:marLeft w:val="0"/>
          <w:marRight w:val="0"/>
          <w:marTop w:val="0"/>
          <w:marBottom w:val="0"/>
          <w:divBdr>
            <w:top w:val="none" w:sz="0" w:space="0" w:color="auto"/>
            <w:left w:val="none" w:sz="0" w:space="0" w:color="auto"/>
            <w:bottom w:val="none" w:sz="0" w:space="0" w:color="auto"/>
            <w:right w:val="none" w:sz="0" w:space="0" w:color="auto"/>
          </w:divBdr>
          <w:divsChild>
            <w:div w:id="1947495780">
              <w:marLeft w:val="0"/>
              <w:marRight w:val="0"/>
              <w:marTop w:val="0"/>
              <w:marBottom w:val="0"/>
              <w:divBdr>
                <w:top w:val="none" w:sz="0" w:space="0" w:color="auto"/>
                <w:left w:val="none" w:sz="0" w:space="0" w:color="auto"/>
                <w:bottom w:val="none" w:sz="0" w:space="0" w:color="auto"/>
                <w:right w:val="none" w:sz="0" w:space="0" w:color="auto"/>
              </w:divBdr>
            </w:div>
          </w:divsChild>
        </w:div>
        <w:div w:id="1600093970">
          <w:marLeft w:val="0"/>
          <w:marRight w:val="0"/>
          <w:marTop w:val="0"/>
          <w:marBottom w:val="0"/>
          <w:divBdr>
            <w:top w:val="none" w:sz="0" w:space="0" w:color="auto"/>
            <w:left w:val="none" w:sz="0" w:space="0" w:color="auto"/>
            <w:bottom w:val="none" w:sz="0" w:space="0" w:color="auto"/>
            <w:right w:val="none" w:sz="0" w:space="0" w:color="auto"/>
          </w:divBdr>
          <w:divsChild>
            <w:div w:id="1734039981">
              <w:marLeft w:val="0"/>
              <w:marRight w:val="0"/>
              <w:marTop w:val="0"/>
              <w:marBottom w:val="0"/>
              <w:divBdr>
                <w:top w:val="none" w:sz="0" w:space="0" w:color="auto"/>
                <w:left w:val="none" w:sz="0" w:space="0" w:color="auto"/>
                <w:bottom w:val="none" w:sz="0" w:space="0" w:color="auto"/>
                <w:right w:val="none" w:sz="0" w:space="0" w:color="auto"/>
              </w:divBdr>
            </w:div>
          </w:divsChild>
        </w:div>
        <w:div w:id="1774132243">
          <w:marLeft w:val="0"/>
          <w:marRight w:val="0"/>
          <w:marTop w:val="0"/>
          <w:marBottom w:val="0"/>
          <w:divBdr>
            <w:top w:val="none" w:sz="0" w:space="0" w:color="auto"/>
            <w:left w:val="none" w:sz="0" w:space="0" w:color="auto"/>
            <w:bottom w:val="none" w:sz="0" w:space="0" w:color="auto"/>
            <w:right w:val="none" w:sz="0" w:space="0" w:color="auto"/>
          </w:divBdr>
          <w:divsChild>
            <w:div w:id="250045917">
              <w:marLeft w:val="0"/>
              <w:marRight w:val="0"/>
              <w:marTop w:val="0"/>
              <w:marBottom w:val="0"/>
              <w:divBdr>
                <w:top w:val="none" w:sz="0" w:space="0" w:color="auto"/>
                <w:left w:val="none" w:sz="0" w:space="0" w:color="auto"/>
                <w:bottom w:val="none" w:sz="0" w:space="0" w:color="auto"/>
                <w:right w:val="none" w:sz="0" w:space="0" w:color="auto"/>
              </w:divBdr>
            </w:div>
          </w:divsChild>
        </w:div>
        <w:div w:id="324210524">
          <w:marLeft w:val="0"/>
          <w:marRight w:val="0"/>
          <w:marTop w:val="0"/>
          <w:marBottom w:val="0"/>
          <w:divBdr>
            <w:top w:val="none" w:sz="0" w:space="0" w:color="auto"/>
            <w:left w:val="none" w:sz="0" w:space="0" w:color="auto"/>
            <w:bottom w:val="none" w:sz="0" w:space="0" w:color="auto"/>
            <w:right w:val="none" w:sz="0" w:space="0" w:color="auto"/>
          </w:divBdr>
          <w:divsChild>
            <w:div w:id="622999490">
              <w:marLeft w:val="0"/>
              <w:marRight w:val="0"/>
              <w:marTop w:val="0"/>
              <w:marBottom w:val="0"/>
              <w:divBdr>
                <w:top w:val="none" w:sz="0" w:space="0" w:color="auto"/>
                <w:left w:val="none" w:sz="0" w:space="0" w:color="auto"/>
                <w:bottom w:val="none" w:sz="0" w:space="0" w:color="auto"/>
                <w:right w:val="none" w:sz="0" w:space="0" w:color="auto"/>
              </w:divBdr>
            </w:div>
          </w:divsChild>
        </w:div>
        <w:div w:id="1579291433">
          <w:marLeft w:val="0"/>
          <w:marRight w:val="0"/>
          <w:marTop w:val="0"/>
          <w:marBottom w:val="0"/>
          <w:divBdr>
            <w:top w:val="none" w:sz="0" w:space="0" w:color="auto"/>
            <w:left w:val="none" w:sz="0" w:space="0" w:color="auto"/>
            <w:bottom w:val="none" w:sz="0" w:space="0" w:color="auto"/>
            <w:right w:val="none" w:sz="0" w:space="0" w:color="auto"/>
          </w:divBdr>
          <w:divsChild>
            <w:div w:id="906838116">
              <w:marLeft w:val="0"/>
              <w:marRight w:val="0"/>
              <w:marTop w:val="0"/>
              <w:marBottom w:val="0"/>
              <w:divBdr>
                <w:top w:val="none" w:sz="0" w:space="0" w:color="auto"/>
                <w:left w:val="none" w:sz="0" w:space="0" w:color="auto"/>
                <w:bottom w:val="none" w:sz="0" w:space="0" w:color="auto"/>
                <w:right w:val="none" w:sz="0" w:space="0" w:color="auto"/>
              </w:divBdr>
            </w:div>
          </w:divsChild>
        </w:div>
        <w:div w:id="1926962366">
          <w:marLeft w:val="0"/>
          <w:marRight w:val="0"/>
          <w:marTop w:val="0"/>
          <w:marBottom w:val="0"/>
          <w:divBdr>
            <w:top w:val="none" w:sz="0" w:space="0" w:color="auto"/>
            <w:left w:val="none" w:sz="0" w:space="0" w:color="auto"/>
            <w:bottom w:val="none" w:sz="0" w:space="0" w:color="auto"/>
            <w:right w:val="none" w:sz="0" w:space="0" w:color="auto"/>
          </w:divBdr>
          <w:divsChild>
            <w:div w:id="263002941">
              <w:marLeft w:val="0"/>
              <w:marRight w:val="0"/>
              <w:marTop w:val="0"/>
              <w:marBottom w:val="0"/>
              <w:divBdr>
                <w:top w:val="none" w:sz="0" w:space="0" w:color="auto"/>
                <w:left w:val="none" w:sz="0" w:space="0" w:color="auto"/>
                <w:bottom w:val="none" w:sz="0" w:space="0" w:color="auto"/>
                <w:right w:val="none" w:sz="0" w:space="0" w:color="auto"/>
              </w:divBdr>
            </w:div>
          </w:divsChild>
        </w:div>
        <w:div w:id="2053113718">
          <w:marLeft w:val="0"/>
          <w:marRight w:val="0"/>
          <w:marTop w:val="0"/>
          <w:marBottom w:val="0"/>
          <w:divBdr>
            <w:top w:val="none" w:sz="0" w:space="0" w:color="auto"/>
            <w:left w:val="none" w:sz="0" w:space="0" w:color="auto"/>
            <w:bottom w:val="none" w:sz="0" w:space="0" w:color="auto"/>
            <w:right w:val="none" w:sz="0" w:space="0" w:color="auto"/>
          </w:divBdr>
          <w:divsChild>
            <w:div w:id="899750844">
              <w:marLeft w:val="0"/>
              <w:marRight w:val="0"/>
              <w:marTop w:val="0"/>
              <w:marBottom w:val="0"/>
              <w:divBdr>
                <w:top w:val="none" w:sz="0" w:space="0" w:color="auto"/>
                <w:left w:val="none" w:sz="0" w:space="0" w:color="auto"/>
                <w:bottom w:val="none" w:sz="0" w:space="0" w:color="auto"/>
                <w:right w:val="none" w:sz="0" w:space="0" w:color="auto"/>
              </w:divBdr>
            </w:div>
          </w:divsChild>
        </w:div>
        <w:div w:id="68424455">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965036917">
          <w:marLeft w:val="0"/>
          <w:marRight w:val="0"/>
          <w:marTop w:val="0"/>
          <w:marBottom w:val="0"/>
          <w:divBdr>
            <w:top w:val="none" w:sz="0" w:space="0" w:color="auto"/>
            <w:left w:val="none" w:sz="0" w:space="0" w:color="auto"/>
            <w:bottom w:val="none" w:sz="0" w:space="0" w:color="auto"/>
            <w:right w:val="none" w:sz="0" w:space="0" w:color="auto"/>
          </w:divBdr>
          <w:divsChild>
            <w:div w:id="2074962004">
              <w:marLeft w:val="0"/>
              <w:marRight w:val="0"/>
              <w:marTop w:val="0"/>
              <w:marBottom w:val="0"/>
              <w:divBdr>
                <w:top w:val="none" w:sz="0" w:space="0" w:color="auto"/>
                <w:left w:val="none" w:sz="0" w:space="0" w:color="auto"/>
                <w:bottom w:val="none" w:sz="0" w:space="0" w:color="auto"/>
                <w:right w:val="none" w:sz="0" w:space="0" w:color="auto"/>
              </w:divBdr>
            </w:div>
          </w:divsChild>
        </w:div>
        <w:div w:id="337856608">
          <w:marLeft w:val="0"/>
          <w:marRight w:val="0"/>
          <w:marTop w:val="0"/>
          <w:marBottom w:val="0"/>
          <w:divBdr>
            <w:top w:val="none" w:sz="0" w:space="0" w:color="auto"/>
            <w:left w:val="none" w:sz="0" w:space="0" w:color="auto"/>
            <w:bottom w:val="none" w:sz="0" w:space="0" w:color="auto"/>
            <w:right w:val="none" w:sz="0" w:space="0" w:color="auto"/>
          </w:divBdr>
          <w:divsChild>
            <w:div w:id="1156452060">
              <w:marLeft w:val="0"/>
              <w:marRight w:val="0"/>
              <w:marTop w:val="0"/>
              <w:marBottom w:val="0"/>
              <w:divBdr>
                <w:top w:val="none" w:sz="0" w:space="0" w:color="auto"/>
                <w:left w:val="none" w:sz="0" w:space="0" w:color="auto"/>
                <w:bottom w:val="none" w:sz="0" w:space="0" w:color="auto"/>
                <w:right w:val="none" w:sz="0" w:space="0" w:color="auto"/>
              </w:divBdr>
            </w:div>
          </w:divsChild>
        </w:div>
        <w:div w:id="150023606">
          <w:marLeft w:val="0"/>
          <w:marRight w:val="0"/>
          <w:marTop w:val="0"/>
          <w:marBottom w:val="0"/>
          <w:divBdr>
            <w:top w:val="none" w:sz="0" w:space="0" w:color="auto"/>
            <w:left w:val="none" w:sz="0" w:space="0" w:color="auto"/>
            <w:bottom w:val="none" w:sz="0" w:space="0" w:color="auto"/>
            <w:right w:val="none" w:sz="0" w:space="0" w:color="auto"/>
          </w:divBdr>
          <w:divsChild>
            <w:div w:id="896816755">
              <w:marLeft w:val="0"/>
              <w:marRight w:val="0"/>
              <w:marTop w:val="0"/>
              <w:marBottom w:val="0"/>
              <w:divBdr>
                <w:top w:val="none" w:sz="0" w:space="0" w:color="auto"/>
                <w:left w:val="none" w:sz="0" w:space="0" w:color="auto"/>
                <w:bottom w:val="none" w:sz="0" w:space="0" w:color="auto"/>
                <w:right w:val="none" w:sz="0" w:space="0" w:color="auto"/>
              </w:divBdr>
            </w:div>
          </w:divsChild>
        </w:div>
        <w:div w:id="7806546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
          </w:divsChild>
        </w:div>
        <w:div w:id="897588792">
          <w:marLeft w:val="0"/>
          <w:marRight w:val="0"/>
          <w:marTop w:val="0"/>
          <w:marBottom w:val="0"/>
          <w:divBdr>
            <w:top w:val="none" w:sz="0" w:space="0" w:color="auto"/>
            <w:left w:val="none" w:sz="0" w:space="0" w:color="auto"/>
            <w:bottom w:val="none" w:sz="0" w:space="0" w:color="auto"/>
            <w:right w:val="none" w:sz="0" w:space="0" w:color="auto"/>
          </w:divBdr>
          <w:divsChild>
            <w:div w:id="220602231">
              <w:marLeft w:val="0"/>
              <w:marRight w:val="0"/>
              <w:marTop w:val="0"/>
              <w:marBottom w:val="0"/>
              <w:divBdr>
                <w:top w:val="none" w:sz="0" w:space="0" w:color="auto"/>
                <w:left w:val="none" w:sz="0" w:space="0" w:color="auto"/>
                <w:bottom w:val="none" w:sz="0" w:space="0" w:color="auto"/>
                <w:right w:val="none" w:sz="0" w:space="0" w:color="auto"/>
              </w:divBdr>
            </w:div>
          </w:divsChild>
        </w:div>
        <w:div w:id="69155261">
          <w:marLeft w:val="0"/>
          <w:marRight w:val="0"/>
          <w:marTop w:val="0"/>
          <w:marBottom w:val="0"/>
          <w:divBdr>
            <w:top w:val="none" w:sz="0" w:space="0" w:color="auto"/>
            <w:left w:val="none" w:sz="0" w:space="0" w:color="auto"/>
            <w:bottom w:val="none" w:sz="0" w:space="0" w:color="auto"/>
            <w:right w:val="none" w:sz="0" w:space="0" w:color="auto"/>
          </w:divBdr>
          <w:divsChild>
            <w:div w:id="1773550629">
              <w:marLeft w:val="0"/>
              <w:marRight w:val="0"/>
              <w:marTop w:val="0"/>
              <w:marBottom w:val="0"/>
              <w:divBdr>
                <w:top w:val="none" w:sz="0" w:space="0" w:color="auto"/>
                <w:left w:val="none" w:sz="0" w:space="0" w:color="auto"/>
                <w:bottom w:val="none" w:sz="0" w:space="0" w:color="auto"/>
                <w:right w:val="none" w:sz="0" w:space="0" w:color="auto"/>
              </w:divBdr>
            </w:div>
          </w:divsChild>
        </w:div>
        <w:div w:id="293415839">
          <w:marLeft w:val="0"/>
          <w:marRight w:val="0"/>
          <w:marTop w:val="0"/>
          <w:marBottom w:val="0"/>
          <w:divBdr>
            <w:top w:val="none" w:sz="0" w:space="0" w:color="auto"/>
            <w:left w:val="none" w:sz="0" w:space="0" w:color="auto"/>
            <w:bottom w:val="none" w:sz="0" w:space="0" w:color="auto"/>
            <w:right w:val="none" w:sz="0" w:space="0" w:color="auto"/>
          </w:divBdr>
          <w:divsChild>
            <w:div w:id="712268613">
              <w:marLeft w:val="0"/>
              <w:marRight w:val="0"/>
              <w:marTop w:val="0"/>
              <w:marBottom w:val="0"/>
              <w:divBdr>
                <w:top w:val="none" w:sz="0" w:space="0" w:color="auto"/>
                <w:left w:val="none" w:sz="0" w:space="0" w:color="auto"/>
                <w:bottom w:val="none" w:sz="0" w:space="0" w:color="auto"/>
                <w:right w:val="none" w:sz="0" w:space="0" w:color="auto"/>
              </w:divBdr>
            </w:div>
          </w:divsChild>
        </w:div>
        <w:div w:id="1265042201">
          <w:marLeft w:val="0"/>
          <w:marRight w:val="0"/>
          <w:marTop w:val="0"/>
          <w:marBottom w:val="0"/>
          <w:divBdr>
            <w:top w:val="none" w:sz="0" w:space="0" w:color="auto"/>
            <w:left w:val="none" w:sz="0" w:space="0" w:color="auto"/>
            <w:bottom w:val="none" w:sz="0" w:space="0" w:color="auto"/>
            <w:right w:val="none" w:sz="0" w:space="0" w:color="auto"/>
          </w:divBdr>
          <w:divsChild>
            <w:div w:id="173611652">
              <w:marLeft w:val="0"/>
              <w:marRight w:val="0"/>
              <w:marTop w:val="0"/>
              <w:marBottom w:val="0"/>
              <w:divBdr>
                <w:top w:val="none" w:sz="0" w:space="0" w:color="auto"/>
                <w:left w:val="none" w:sz="0" w:space="0" w:color="auto"/>
                <w:bottom w:val="none" w:sz="0" w:space="0" w:color="auto"/>
                <w:right w:val="none" w:sz="0" w:space="0" w:color="auto"/>
              </w:divBdr>
            </w:div>
          </w:divsChild>
        </w:div>
        <w:div w:id="1245264413">
          <w:marLeft w:val="0"/>
          <w:marRight w:val="0"/>
          <w:marTop w:val="0"/>
          <w:marBottom w:val="0"/>
          <w:divBdr>
            <w:top w:val="none" w:sz="0" w:space="0" w:color="auto"/>
            <w:left w:val="none" w:sz="0" w:space="0" w:color="auto"/>
            <w:bottom w:val="none" w:sz="0" w:space="0" w:color="auto"/>
            <w:right w:val="none" w:sz="0" w:space="0" w:color="auto"/>
          </w:divBdr>
          <w:divsChild>
            <w:div w:id="1747800722">
              <w:marLeft w:val="0"/>
              <w:marRight w:val="0"/>
              <w:marTop w:val="0"/>
              <w:marBottom w:val="0"/>
              <w:divBdr>
                <w:top w:val="none" w:sz="0" w:space="0" w:color="auto"/>
                <w:left w:val="none" w:sz="0" w:space="0" w:color="auto"/>
                <w:bottom w:val="none" w:sz="0" w:space="0" w:color="auto"/>
                <w:right w:val="none" w:sz="0" w:space="0" w:color="auto"/>
              </w:divBdr>
            </w:div>
          </w:divsChild>
        </w:div>
        <w:div w:id="715197956">
          <w:marLeft w:val="0"/>
          <w:marRight w:val="0"/>
          <w:marTop w:val="0"/>
          <w:marBottom w:val="0"/>
          <w:divBdr>
            <w:top w:val="none" w:sz="0" w:space="0" w:color="auto"/>
            <w:left w:val="none" w:sz="0" w:space="0" w:color="auto"/>
            <w:bottom w:val="none" w:sz="0" w:space="0" w:color="auto"/>
            <w:right w:val="none" w:sz="0" w:space="0" w:color="auto"/>
          </w:divBdr>
          <w:divsChild>
            <w:div w:id="1996176186">
              <w:marLeft w:val="0"/>
              <w:marRight w:val="0"/>
              <w:marTop w:val="0"/>
              <w:marBottom w:val="0"/>
              <w:divBdr>
                <w:top w:val="none" w:sz="0" w:space="0" w:color="auto"/>
                <w:left w:val="none" w:sz="0" w:space="0" w:color="auto"/>
                <w:bottom w:val="none" w:sz="0" w:space="0" w:color="auto"/>
                <w:right w:val="none" w:sz="0" w:space="0" w:color="auto"/>
              </w:divBdr>
            </w:div>
          </w:divsChild>
        </w:div>
        <w:div w:id="1412771665">
          <w:marLeft w:val="0"/>
          <w:marRight w:val="0"/>
          <w:marTop w:val="0"/>
          <w:marBottom w:val="0"/>
          <w:divBdr>
            <w:top w:val="none" w:sz="0" w:space="0" w:color="auto"/>
            <w:left w:val="none" w:sz="0" w:space="0" w:color="auto"/>
            <w:bottom w:val="none" w:sz="0" w:space="0" w:color="auto"/>
            <w:right w:val="none" w:sz="0" w:space="0" w:color="auto"/>
          </w:divBdr>
          <w:divsChild>
            <w:div w:id="1104347662">
              <w:marLeft w:val="0"/>
              <w:marRight w:val="0"/>
              <w:marTop w:val="0"/>
              <w:marBottom w:val="0"/>
              <w:divBdr>
                <w:top w:val="none" w:sz="0" w:space="0" w:color="auto"/>
                <w:left w:val="none" w:sz="0" w:space="0" w:color="auto"/>
                <w:bottom w:val="none" w:sz="0" w:space="0" w:color="auto"/>
                <w:right w:val="none" w:sz="0" w:space="0" w:color="auto"/>
              </w:divBdr>
            </w:div>
          </w:divsChild>
        </w:div>
        <w:div w:id="1226915733">
          <w:marLeft w:val="0"/>
          <w:marRight w:val="0"/>
          <w:marTop w:val="0"/>
          <w:marBottom w:val="0"/>
          <w:divBdr>
            <w:top w:val="none" w:sz="0" w:space="0" w:color="auto"/>
            <w:left w:val="none" w:sz="0" w:space="0" w:color="auto"/>
            <w:bottom w:val="none" w:sz="0" w:space="0" w:color="auto"/>
            <w:right w:val="none" w:sz="0" w:space="0" w:color="auto"/>
          </w:divBdr>
          <w:divsChild>
            <w:div w:id="1125343234">
              <w:marLeft w:val="0"/>
              <w:marRight w:val="0"/>
              <w:marTop w:val="0"/>
              <w:marBottom w:val="0"/>
              <w:divBdr>
                <w:top w:val="none" w:sz="0" w:space="0" w:color="auto"/>
                <w:left w:val="none" w:sz="0" w:space="0" w:color="auto"/>
                <w:bottom w:val="none" w:sz="0" w:space="0" w:color="auto"/>
                <w:right w:val="none" w:sz="0" w:space="0" w:color="auto"/>
              </w:divBdr>
            </w:div>
          </w:divsChild>
        </w:div>
        <w:div w:id="11149428">
          <w:marLeft w:val="0"/>
          <w:marRight w:val="0"/>
          <w:marTop w:val="0"/>
          <w:marBottom w:val="0"/>
          <w:divBdr>
            <w:top w:val="none" w:sz="0" w:space="0" w:color="auto"/>
            <w:left w:val="none" w:sz="0" w:space="0" w:color="auto"/>
            <w:bottom w:val="none" w:sz="0" w:space="0" w:color="auto"/>
            <w:right w:val="none" w:sz="0" w:space="0" w:color="auto"/>
          </w:divBdr>
          <w:divsChild>
            <w:div w:id="1214272251">
              <w:marLeft w:val="0"/>
              <w:marRight w:val="0"/>
              <w:marTop w:val="0"/>
              <w:marBottom w:val="0"/>
              <w:divBdr>
                <w:top w:val="none" w:sz="0" w:space="0" w:color="auto"/>
                <w:left w:val="none" w:sz="0" w:space="0" w:color="auto"/>
                <w:bottom w:val="none" w:sz="0" w:space="0" w:color="auto"/>
                <w:right w:val="none" w:sz="0" w:space="0" w:color="auto"/>
              </w:divBdr>
            </w:div>
          </w:divsChild>
        </w:div>
        <w:div w:id="1124693329">
          <w:marLeft w:val="0"/>
          <w:marRight w:val="0"/>
          <w:marTop w:val="0"/>
          <w:marBottom w:val="0"/>
          <w:divBdr>
            <w:top w:val="none" w:sz="0" w:space="0" w:color="auto"/>
            <w:left w:val="none" w:sz="0" w:space="0" w:color="auto"/>
            <w:bottom w:val="none" w:sz="0" w:space="0" w:color="auto"/>
            <w:right w:val="none" w:sz="0" w:space="0" w:color="auto"/>
          </w:divBdr>
          <w:divsChild>
            <w:div w:id="370111731">
              <w:marLeft w:val="0"/>
              <w:marRight w:val="0"/>
              <w:marTop w:val="0"/>
              <w:marBottom w:val="0"/>
              <w:divBdr>
                <w:top w:val="none" w:sz="0" w:space="0" w:color="auto"/>
                <w:left w:val="none" w:sz="0" w:space="0" w:color="auto"/>
                <w:bottom w:val="none" w:sz="0" w:space="0" w:color="auto"/>
                <w:right w:val="none" w:sz="0" w:space="0" w:color="auto"/>
              </w:divBdr>
            </w:div>
          </w:divsChild>
        </w:div>
        <w:div w:id="1717196103">
          <w:marLeft w:val="0"/>
          <w:marRight w:val="0"/>
          <w:marTop w:val="0"/>
          <w:marBottom w:val="0"/>
          <w:divBdr>
            <w:top w:val="none" w:sz="0" w:space="0" w:color="auto"/>
            <w:left w:val="none" w:sz="0" w:space="0" w:color="auto"/>
            <w:bottom w:val="none" w:sz="0" w:space="0" w:color="auto"/>
            <w:right w:val="none" w:sz="0" w:space="0" w:color="auto"/>
          </w:divBdr>
          <w:divsChild>
            <w:div w:id="1313220823">
              <w:marLeft w:val="0"/>
              <w:marRight w:val="0"/>
              <w:marTop w:val="0"/>
              <w:marBottom w:val="0"/>
              <w:divBdr>
                <w:top w:val="none" w:sz="0" w:space="0" w:color="auto"/>
                <w:left w:val="none" w:sz="0" w:space="0" w:color="auto"/>
                <w:bottom w:val="none" w:sz="0" w:space="0" w:color="auto"/>
                <w:right w:val="none" w:sz="0" w:space="0" w:color="auto"/>
              </w:divBdr>
            </w:div>
          </w:divsChild>
        </w:div>
        <w:div w:id="82577964">
          <w:marLeft w:val="0"/>
          <w:marRight w:val="0"/>
          <w:marTop w:val="0"/>
          <w:marBottom w:val="0"/>
          <w:divBdr>
            <w:top w:val="none" w:sz="0" w:space="0" w:color="auto"/>
            <w:left w:val="none" w:sz="0" w:space="0" w:color="auto"/>
            <w:bottom w:val="none" w:sz="0" w:space="0" w:color="auto"/>
            <w:right w:val="none" w:sz="0" w:space="0" w:color="auto"/>
          </w:divBdr>
          <w:divsChild>
            <w:div w:id="467825535">
              <w:marLeft w:val="0"/>
              <w:marRight w:val="0"/>
              <w:marTop w:val="0"/>
              <w:marBottom w:val="0"/>
              <w:divBdr>
                <w:top w:val="none" w:sz="0" w:space="0" w:color="auto"/>
                <w:left w:val="none" w:sz="0" w:space="0" w:color="auto"/>
                <w:bottom w:val="none" w:sz="0" w:space="0" w:color="auto"/>
                <w:right w:val="none" w:sz="0" w:space="0" w:color="auto"/>
              </w:divBdr>
            </w:div>
          </w:divsChild>
        </w:div>
        <w:div w:id="209223932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0"/>
              <w:marRight w:val="0"/>
              <w:marTop w:val="0"/>
              <w:marBottom w:val="0"/>
              <w:divBdr>
                <w:top w:val="none" w:sz="0" w:space="0" w:color="auto"/>
                <w:left w:val="none" w:sz="0" w:space="0" w:color="auto"/>
                <w:bottom w:val="none" w:sz="0" w:space="0" w:color="auto"/>
                <w:right w:val="none" w:sz="0" w:space="0" w:color="auto"/>
              </w:divBdr>
            </w:div>
          </w:divsChild>
        </w:div>
        <w:div w:id="1801411330">
          <w:marLeft w:val="0"/>
          <w:marRight w:val="0"/>
          <w:marTop w:val="0"/>
          <w:marBottom w:val="0"/>
          <w:divBdr>
            <w:top w:val="none" w:sz="0" w:space="0" w:color="auto"/>
            <w:left w:val="none" w:sz="0" w:space="0" w:color="auto"/>
            <w:bottom w:val="none" w:sz="0" w:space="0" w:color="auto"/>
            <w:right w:val="none" w:sz="0" w:space="0" w:color="auto"/>
          </w:divBdr>
          <w:divsChild>
            <w:div w:id="1501652528">
              <w:marLeft w:val="0"/>
              <w:marRight w:val="0"/>
              <w:marTop w:val="0"/>
              <w:marBottom w:val="0"/>
              <w:divBdr>
                <w:top w:val="none" w:sz="0" w:space="0" w:color="auto"/>
                <w:left w:val="none" w:sz="0" w:space="0" w:color="auto"/>
                <w:bottom w:val="none" w:sz="0" w:space="0" w:color="auto"/>
                <w:right w:val="none" w:sz="0" w:space="0" w:color="auto"/>
              </w:divBdr>
            </w:div>
          </w:divsChild>
        </w:div>
        <w:div w:id="1748648812">
          <w:marLeft w:val="0"/>
          <w:marRight w:val="0"/>
          <w:marTop w:val="0"/>
          <w:marBottom w:val="0"/>
          <w:divBdr>
            <w:top w:val="none" w:sz="0" w:space="0" w:color="auto"/>
            <w:left w:val="none" w:sz="0" w:space="0" w:color="auto"/>
            <w:bottom w:val="none" w:sz="0" w:space="0" w:color="auto"/>
            <w:right w:val="none" w:sz="0" w:space="0" w:color="auto"/>
          </w:divBdr>
          <w:divsChild>
            <w:div w:id="148635717">
              <w:marLeft w:val="0"/>
              <w:marRight w:val="0"/>
              <w:marTop w:val="0"/>
              <w:marBottom w:val="0"/>
              <w:divBdr>
                <w:top w:val="none" w:sz="0" w:space="0" w:color="auto"/>
                <w:left w:val="none" w:sz="0" w:space="0" w:color="auto"/>
                <w:bottom w:val="none" w:sz="0" w:space="0" w:color="auto"/>
                <w:right w:val="none" w:sz="0" w:space="0" w:color="auto"/>
              </w:divBdr>
            </w:div>
          </w:divsChild>
        </w:div>
        <w:div w:id="1951620601">
          <w:marLeft w:val="0"/>
          <w:marRight w:val="0"/>
          <w:marTop w:val="0"/>
          <w:marBottom w:val="0"/>
          <w:divBdr>
            <w:top w:val="none" w:sz="0" w:space="0" w:color="auto"/>
            <w:left w:val="none" w:sz="0" w:space="0" w:color="auto"/>
            <w:bottom w:val="none" w:sz="0" w:space="0" w:color="auto"/>
            <w:right w:val="none" w:sz="0" w:space="0" w:color="auto"/>
          </w:divBdr>
          <w:divsChild>
            <w:div w:id="851146833">
              <w:marLeft w:val="0"/>
              <w:marRight w:val="0"/>
              <w:marTop w:val="0"/>
              <w:marBottom w:val="0"/>
              <w:divBdr>
                <w:top w:val="none" w:sz="0" w:space="0" w:color="auto"/>
                <w:left w:val="none" w:sz="0" w:space="0" w:color="auto"/>
                <w:bottom w:val="none" w:sz="0" w:space="0" w:color="auto"/>
                <w:right w:val="none" w:sz="0" w:space="0" w:color="auto"/>
              </w:divBdr>
            </w:div>
          </w:divsChild>
        </w:div>
        <w:div w:id="799955718">
          <w:marLeft w:val="0"/>
          <w:marRight w:val="0"/>
          <w:marTop w:val="0"/>
          <w:marBottom w:val="0"/>
          <w:divBdr>
            <w:top w:val="none" w:sz="0" w:space="0" w:color="auto"/>
            <w:left w:val="none" w:sz="0" w:space="0" w:color="auto"/>
            <w:bottom w:val="none" w:sz="0" w:space="0" w:color="auto"/>
            <w:right w:val="none" w:sz="0" w:space="0" w:color="auto"/>
          </w:divBdr>
          <w:divsChild>
            <w:div w:id="1156803196">
              <w:marLeft w:val="0"/>
              <w:marRight w:val="0"/>
              <w:marTop w:val="0"/>
              <w:marBottom w:val="0"/>
              <w:divBdr>
                <w:top w:val="none" w:sz="0" w:space="0" w:color="auto"/>
                <w:left w:val="none" w:sz="0" w:space="0" w:color="auto"/>
                <w:bottom w:val="none" w:sz="0" w:space="0" w:color="auto"/>
                <w:right w:val="none" w:sz="0" w:space="0" w:color="auto"/>
              </w:divBdr>
            </w:div>
          </w:divsChild>
        </w:div>
        <w:div w:id="449593485">
          <w:marLeft w:val="0"/>
          <w:marRight w:val="0"/>
          <w:marTop w:val="0"/>
          <w:marBottom w:val="0"/>
          <w:divBdr>
            <w:top w:val="none" w:sz="0" w:space="0" w:color="auto"/>
            <w:left w:val="none" w:sz="0" w:space="0" w:color="auto"/>
            <w:bottom w:val="none" w:sz="0" w:space="0" w:color="auto"/>
            <w:right w:val="none" w:sz="0" w:space="0" w:color="auto"/>
          </w:divBdr>
          <w:divsChild>
            <w:div w:id="172498159">
              <w:marLeft w:val="0"/>
              <w:marRight w:val="0"/>
              <w:marTop w:val="0"/>
              <w:marBottom w:val="0"/>
              <w:divBdr>
                <w:top w:val="none" w:sz="0" w:space="0" w:color="auto"/>
                <w:left w:val="none" w:sz="0" w:space="0" w:color="auto"/>
                <w:bottom w:val="none" w:sz="0" w:space="0" w:color="auto"/>
                <w:right w:val="none" w:sz="0" w:space="0" w:color="auto"/>
              </w:divBdr>
            </w:div>
          </w:divsChild>
        </w:div>
        <w:div w:id="209653946">
          <w:marLeft w:val="0"/>
          <w:marRight w:val="0"/>
          <w:marTop w:val="0"/>
          <w:marBottom w:val="0"/>
          <w:divBdr>
            <w:top w:val="none" w:sz="0" w:space="0" w:color="auto"/>
            <w:left w:val="none" w:sz="0" w:space="0" w:color="auto"/>
            <w:bottom w:val="none" w:sz="0" w:space="0" w:color="auto"/>
            <w:right w:val="none" w:sz="0" w:space="0" w:color="auto"/>
          </w:divBdr>
          <w:divsChild>
            <w:div w:id="1805661331">
              <w:marLeft w:val="0"/>
              <w:marRight w:val="0"/>
              <w:marTop w:val="0"/>
              <w:marBottom w:val="0"/>
              <w:divBdr>
                <w:top w:val="none" w:sz="0" w:space="0" w:color="auto"/>
                <w:left w:val="none" w:sz="0" w:space="0" w:color="auto"/>
                <w:bottom w:val="none" w:sz="0" w:space="0" w:color="auto"/>
                <w:right w:val="none" w:sz="0" w:space="0" w:color="auto"/>
              </w:divBdr>
            </w:div>
          </w:divsChild>
        </w:div>
        <w:div w:id="1078013656">
          <w:marLeft w:val="0"/>
          <w:marRight w:val="0"/>
          <w:marTop w:val="0"/>
          <w:marBottom w:val="0"/>
          <w:divBdr>
            <w:top w:val="none" w:sz="0" w:space="0" w:color="auto"/>
            <w:left w:val="none" w:sz="0" w:space="0" w:color="auto"/>
            <w:bottom w:val="none" w:sz="0" w:space="0" w:color="auto"/>
            <w:right w:val="none" w:sz="0" w:space="0" w:color="auto"/>
          </w:divBdr>
          <w:divsChild>
            <w:div w:id="1064644026">
              <w:marLeft w:val="0"/>
              <w:marRight w:val="0"/>
              <w:marTop w:val="0"/>
              <w:marBottom w:val="0"/>
              <w:divBdr>
                <w:top w:val="none" w:sz="0" w:space="0" w:color="auto"/>
                <w:left w:val="none" w:sz="0" w:space="0" w:color="auto"/>
                <w:bottom w:val="none" w:sz="0" w:space="0" w:color="auto"/>
                <w:right w:val="none" w:sz="0" w:space="0" w:color="auto"/>
              </w:divBdr>
            </w:div>
          </w:divsChild>
        </w:div>
        <w:div w:id="602567533">
          <w:marLeft w:val="0"/>
          <w:marRight w:val="0"/>
          <w:marTop w:val="0"/>
          <w:marBottom w:val="0"/>
          <w:divBdr>
            <w:top w:val="none" w:sz="0" w:space="0" w:color="auto"/>
            <w:left w:val="none" w:sz="0" w:space="0" w:color="auto"/>
            <w:bottom w:val="none" w:sz="0" w:space="0" w:color="auto"/>
            <w:right w:val="none" w:sz="0" w:space="0" w:color="auto"/>
          </w:divBdr>
          <w:divsChild>
            <w:div w:id="539637091">
              <w:marLeft w:val="0"/>
              <w:marRight w:val="0"/>
              <w:marTop w:val="0"/>
              <w:marBottom w:val="0"/>
              <w:divBdr>
                <w:top w:val="none" w:sz="0" w:space="0" w:color="auto"/>
                <w:left w:val="none" w:sz="0" w:space="0" w:color="auto"/>
                <w:bottom w:val="none" w:sz="0" w:space="0" w:color="auto"/>
                <w:right w:val="none" w:sz="0" w:space="0" w:color="auto"/>
              </w:divBdr>
            </w:div>
          </w:divsChild>
        </w:div>
        <w:div w:id="1599748905">
          <w:marLeft w:val="0"/>
          <w:marRight w:val="0"/>
          <w:marTop w:val="0"/>
          <w:marBottom w:val="0"/>
          <w:divBdr>
            <w:top w:val="none" w:sz="0" w:space="0" w:color="auto"/>
            <w:left w:val="none" w:sz="0" w:space="0" w:color="auto"/>
            <w:bottom w:val="none" w:sz="0" w:space="0" w:color="auto"/>
            <w:right w:val="none" w:sz="0" w:space="0" w:color="auto"/>
          </w:divBdr>
          <w:divsChild>
            <w:div w:id="1396661300">
              <w:marLeft w:val="0"/>
              <w:marRight w:val="0"/>
              <w:marTop w:val="0"/>
              <w:marBottom w:val="0"/>
              <w:divBdr>
                <w:top w:val="none" w:sz="0" w:space="0" w:color="auto"/>
                <w:left w:val="none" w:sz="0" w:space="0" w:color="auto"/>
                <w:bottom w:val="none" w:sz="0" w:space="0" w:color="auto"/>
                <w:right w:val="none" w:sz="0" w:space="0" w:color="auto"/>
              </w:divBdr>
            </w:div>
          </w:divsChild>
        </w:div>
        <w:div w:id="1342971957">
          <w:marLeft w:val="0"/>
          <w:marRight w:val="0"/>
          <w:marTop w:val="0"/>
          <w:marBottom w:val="0"/>
          <w:divBdr>
            <w:top w:val="none" w:sz="0" w:space="0" w:color="auto"/>
            <w:left w:val="none" w:sz="0" w:space="0" w:color="auto"/>
            <w:bottom w:val="none" w:sz="0" w:space="0" w:color="auto"/>
            <w:right w:val="none" w:sz="0" w:space="0" w:color="auto"/>
          </w:divBdr>
          <w:divsChild>
            <w:div w:id="586576576">
              <w:marLeft w:val="0"/>
              <w:marRight w:val="0"/>
              <w:marTop w:val="0"/>
              <w:marBottom w:val="0"/>
              <w:divBdr>
                <w:top w:val="none" w:sz="0" w:space="0" w:color="auto"/>
                <w:left w:val="none" w:sz="0" w:space="0" w:color="auto"/>
                <w:bottom w:val="none" w:sz="0" w:space="0" w:color="auto"/>
                <w:right w:val="none" w:sz="0" w:space="0" w:color="auto"/>
              </w:divBdr>
            </w:div>
          </w:divsChild>
        </w:div>
        <w:div w:id="1281106841">
          <w:marLeft w:val="0"/>
          <w:marRight w:val="0"/>
          <w:marTop w:val="0"/>
          <w:marBottom w:val="0"/>
          <w:divBdr>
            <w:top w:val="none" w:sz="0" w:space="0" w:color="auto"/>
            <w:left w:val="none" w:sz="0" w:space="0" w:color="auto"/>
            <w:bottom w:val="none" w:sz="0" w:space="0" w:color="auto"/>
            <w:right w:val="none" w:sz="0" w:space="0" w:color="auto"/>
          </w:divBdr>
          <w:divsChild>
            <w:div w:id="833835299">
              <w:marLeft w:val="0"/>
              <w:marRight w:val="0"/>
              <w:marTop w:val="0"/>
              <w:marBottom w:val="0"/>
              <w:divBdr>
                <w:top w:val="none" w:sz="0" w:space="0" w:color="auto"/>
                <w:left w:val="none" w:sz="0" w:space="0" w:color="auto"/>
                <w:bottom w:val="none" w:sz="0" w:space="0" w:color="auto"/>
                <w:right w:val="none" w:sz="0" w:space="0" w:color="auto"/>
              </w:divBdr>
            </w:div>
          </w:divsChild>
        </w:div>
        <w:div w:id="1679891367">
          <w:marLeft w:val="0"/>
          <w:marRight w:val="0"/>
          <w:marTop w:val="0"/>
          <w:marBottom w:val="0"/>
          <w:divBdr>
            <w:top w:val="none" w:sz="0" w:space="0" w:color="auto"/>
            <w:left w:val="none" w:sz="0" w:space="0" w:color="auto"/>
            <w:bottom w:val="none" w:sz="0" w:space="0" w:color="auto"/>
            <w:right w:val="none" w:sz="0" w:space="0" w:color="auto"/>
          </w:divBdr>
          <w:divsChild>
            <w:div w:id="605695849">
              <w:marLeft w:val="0"/>
              <w:marRight w:val="0"/>
              <w:marTop w:val="0"/>
              <w:marBottom w:val="0"/>
              <w:divBdr>
                <w:top w:val="none" w:sz="0" w:space="0" w:color="auto"/>
                <w:left w:val="none" w:sz="0" w:space="0" w:color="auto"/>
                <w:bottom w:val="none" w:sz="0" w:space="0" w:color="auto"/>
                <w:right w:val="none" w:sz="0" w:space="0" w:color="auto"/>
              </w:divBdr>
            </w:div>
          </w:divsChild>
        </w:div>
        <w:div w:id="1931307718">
          <w:marLeft w:val="0"/>
          <w:marRight w:val="0"/>
          <w:marTop w:val="0"/>
          <w:marBottom w:val="0"/>
          <w:divBdr>
            <w:top w:val="none" w:sz="0" w:space="0" w:color="auto"/>
            <w:left w:val="none" w:sz="0" w:space="0" w:color="auto"/>
            <w:bottom w:val="none" w:sz="0" w:space="0" w:color="auto"/>
            <w:right w:val="none" w:sz="0" w:space="0" w:color="auto"/>
          </w:divBdr>
          <w:divsChild>
            <w:div w:id="1776241689">
              <w:marLeft w:val="0"/>
              <w:marRight w:val="0"/>
              <w:marTop w:val="0"/>
              <w:marBottom w:val="0"/>
              <w:divBdr>
                <w:top w:val="none" w:sz="0" w:space="0" w:color="auto"/>
                <w:left w:val="none" w:sz="0" w:space="0" w:color="auto"/>
                <w:bottom w:val="none" w:sz="0" w:space="0" w:color="auto"/>
                <w:right w:val="none" w:sz="0" w:space="0" w:color="auto"/>
              </w:divBdr>
            </w:div>
          </w:divsChild>
        </w:div>
        <w:div w:id="1334259388">
          <w:marLeft w:val="0"/>
          <w:marRight w:val="0"/>
          <w:marTop w:val="0"/>
          <w:marBottom w:val="0"/>
          <w:divBdr>
            <w:top w:val="none" w:sz="0" w:space="0" w:color="auto"/>
            <w:left w:val="none" w:sz="0" w:space="0" w:color="auto"/>
            <w:bottom w:val="none" w:sz="0" w:space="0" w:color="auto"/>
            <w:right w:val="none" w:sz="0" w:space="0" w:color="auto"/>
          </w:divBdr>
          <w:divsChild>
            <w:div w:id="1555308788">
              <w:marLeft w:val="0"/>
              <w:marRight w:val="0"/>
              <w:marTop w:val="0"/>
              <w:marBottom w:val="0"/>
              <w:divBdr>
                <w:top w:val="none" w:sz="0" w:space="0" w:color="auto"/>
                <w:left w:val="none" w:sz="0" w:space="0" w:color="auto"/>
                <w:bottom w:val="none" w:sz="0" w:space="0" w:color="auto"/>
                <w:right w:val="none" w:sz="0" w:space="0" w:color="auto"/>
              </w:divBdr>
            </w:div>
          </w:divsChild>
        </w:div>
        <w:div w:id="2091654824">
          <w:marLeft w:val="0"/>
          <w:marRight w:val="0"/>
          <w:marTop w:val="0"/>
          <w:marBottom w:val="0"/>
          <w:divBdr>
            <w:top w:val="none" w:sz="0" w:space="0" w:color="auto"/>
            <w:left w:val="none" w:sz="0" w:space="0" w:color="auto"/>
            <w:bottom w:val="none" w:sz="0" w:space="0" w:color="auto"/>
            <w:right w:val="none" w:sz="0" w:space="0" w:color="auto"/>
          </w:divBdr>
          <w:divsChild>
            <w:div w:id="1856457435">
              <w:marLeft w:val="0"/>
              <w:marRight w:val="0"/>
              <w:marTop w:val="0"/>
              <w:marBottom w:val="0"/>
              <w:divBdr>
                <w:top w:val="none" w:sz="0" w:space="0" w:color="auto"/>
                <w:left w:val="none" w:sz="0" w:space="0" w:color="auto"/>
                <w:bottom w:val="none" w:sz="0" w:space="0" w:color="auto"/>
                <w:right w:val="none" w:sz="0" w:space="0" w:color="auto"/>
              </w:divBdr>
            </w:div>
            <w:div w:id="1242567995">
              <w:marLeft w:val="0"/>
              <w:marRight w:val="0"/>
              <w:marTop w:val="0"/>
              <w:marBottom w:val="0"/>
              <w:divBdr>
                <w:top w:val="none" w:sz="0" w:space="0" w:color="auto"/>
                <w:left w:val="none" w:sz="0" w:space="0" w:color="auto"/>
                <w:bottom w:val="none" w:sz="0" w:space="0" w:color="auto"/>
                <w:right w:val="none" w:sz="0" w:space="0" w:color="auto"/>
              </w:divBdr>
            </w:div>
          </w:divsChild>
        </w:div>
        <w:div w:id="665477418">
          <w:marLeft w:val="0"/>
          <w:marRight w:val="0"/>
          <w:marTop w:val="0"/>
          <w:marBottom w:val="0"/>
          <w:divBdr>
            <w:top w:val="none" w:sz="0" w:space="0" w:color="auto"/>
            <w:left w:val="none" w:sz="0" w:space="0" w:color="auto"/>
            <w:bottom w:val="none" w:sz="0" w:space="0" w:color="auto"/>
            <w:right w:val="none" w:sz="0" w:space="0" w:color="auto"/>
          </w:divBdr>
          <w:divsChild>
            <w:div w:id="750928564">
              <w:marLeft w:val="0"/>
              <w:marRight w:val="0"/>
              <w:marTop w:val="0"/>
              <w:marBottom w:val="0"/>
              <w:divBdr>
                <w:top w:val="none" w:sz="0" w:space="0" w:color="auto"/>
                <w:left w:val="none" w:sz="0" w:space="0" w:color="auto"/>
                <w:bottom w:val="none" w:sz="0" w:space="0" w:color="auto"/>
                <w:right w:val="none" w:sz="0" w:space="0" w:color="auto"/>
              </w:divBdr>
            </w:div>
            <w:div w:id="301886713">
              <w:marLeft w:val="0"/>
              <w:marRight w:val="0"/>
              <w:marTop w:val="0"/>
              <w:marBottom w:val="0"/>
              <w:divBdr>
                <w:top w:val="none" w:sz="0" w:space="0" w:color="auto"/>
                <w:left w:val="none" w:sz="0" w:space="0" w:color="auto"/>
                <w:bottom w:val="none" w:sz="0" w:space="0" w:color="auto"/>
                <w:right w:val="none" w:sz="0" w:space="0" w:color="auto"/>
              </w:divBdr>
            </w:div>
          </w:divsChild>
        </w:div>
        <w:div w:id="70658051">
          <w:marLeft w:val="0"/>
          <w:marRight w:val="0"/>
          <w:marTop w:val="0"/>
          <w:marBottom w:val="0"/>
          <w:divBdr>
            <w:top w:val="none" w:sz="0" w:space="0" w:color="auto"/>
            <w:left w:val="none" w:sz="0" w:space="0" w:color="auto"/>
            <w:bottom w:val="none" w:sz="0" w:space="0" w:color="auto"/>
            <w:right w:val="none" w:sz="0" w:space="0" w:color="auto"/>
          </w:divBdr>
          <w:divsChild>
            <w:div w:id="639114532">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21058750">
              <w:marLeft w:val="0"/>
              <w:marRight w:val="0"/>
              <w:marTop w:val="0"/>
              <w:marBottom w:val="0"/>
              <w:divBdr>
                <w:top w:val="none" w:sz="0" w:space="0" w:color="auto"/>
                <w:left w:val="none" w:sz="0" w:space="0" w:color="auto"/>
                <w:bottom w:val="none" w:sz="0" w:space="0" w:color="auto"/>
                <w:right w:val="none" w:sz="0" w:space="0" w:color="auto"/>
              </w:divBdr>
            </w:div>
          </w:divsChild>
        </w:div>
        <w:div w:id="1989900917">
          <w:marLeft w:val="0"/>
          <w:marRight w:val="0"/>
          <w:marTop w:val="0"/>
          <w:marBottom w:val="0"/>
          <w:divBdr>
            <w:top w:val="none" w:sz="0" w:space="0" w:color="auto"/>
            <w:left w:val="none" w:sz="0" w:space="0" w:color="auto"/>
            <w:bottom w:val="none" w:sz="0" w:space="0" w:color="auto"/>
            <w:right w:val="none" w:sz="0" w:space="0" w:color="auto"/>
          </w:divBdr>
          <w:divsChild>
            <w:div w:id="1586264579">
              <w:marLeft w:val="0"/>
              <w:marRight w:val="0"/>
              <w:marTop w:val="0"/>
              <w:marBottom w:val="0"/>
              <w:divBdr>
                <w:top w:val="none" w:sz="0" w:space="0" w:color="auto"/>
                <w:left w:val="none" w:sz="0" w:space="0" w:color="auto"/>
                <w:bottom w:val="none" w:sz="0" w:space="0" w:color="auto"/>
                <w:right w:val="none" w:sz="0" w:space="0" w:color="auto"/>
              </w:divBdr>
            </w:div>
          </w:divsChild>
        </w:div>
        <w:div w:id="1659648141">
          <w:marLeft w:val="0"/>
          <w:marRight w:val="0"/>
          <w:marTop w:val="0"/>
          <w:marBottom w:val="0"/>
          <w:divBdr>
            <w:top w:val="none" w:sz="0" w:space="0" w:color="auto"/>
            <w:left w:val="none" w:sz="0" w:space="0" w:color="auto"/>
            <w:bottom w:val="none" w:sz="0" w:space="0" w:color="auto"/>
            <w:right w:val="none" w:sz="0" w:space="0" w:color="auto"/>
          </w:divBdr>
          <w:divsChild>
            <w:div w:id="124203281">
              <w:marLeft w:val="0"/>
              <w:marRight w:val="0"/>
              <w:marTop w:val="0"/>
              <w:marBottom w:val="0"/>
              <w:divBdr>
                <w:top w:val="none" w:sz="0" w:space="0" w:color="auto"/>
                <w:left w:val="none" w:sz="0" w:space="0" w:color="auto"/>
                <w:bottom w:val="none" w:sz="0" w:space="0" w:color="auto"/>
                <w:right w:val="none" w:sz="0" w:space="0" w:color="auto"/>
              </w:divBdr>
            </w:div>
          </w:divsChild>
        </w:div>
        <w:div w:id="1542785633">
          <w:marLeft w:val="0"/>
          <w:marRight w:val="0"/>
          <w:marTop w:val="0"/>
          <w:marBottom w:val="0"/>
          <w:divBdr>
            <w:top w:val="none" w:sz="0" w:space="0" w:color="auto"/>
            <w:left w:val="none" w:sz="0" w:space="0" w:color="auto"/>
            <w:bottom w:val="none" w:sz="0" w:space="0" w:color="auto"/>
            <w:right w:val="none" w:sz="0" w:space="0" w:color="auto"/>
          </w:divBdr>
          <w:divsChild>
            <w:div w:id="2132355321">
              <w:marLeft w:val="0"/>
              <w:marRight w:val="0"/>
              <w:marTop w:val="0"/>
              <w:marBottom w:val="0"/>
              <w:divBdr>
                <w:top w:val="none" w:sz="0" w:space="0" w:color="auto"/>
                <w:left w:val="none" w:sz="0" w:space="0" w:color="auto"/>
                <w:bottom w:val="none" w:sz="0" w:space="0" w:color="auto"/>
                <w:right w:val="none" w:sz="0" w:space="0" w:color="auto"/>
              </w:divBdr>
            </w:div>
          </w:divsChild>
        </w:div>
        <w:div w:id="545917908">
          <w:marLeft w:val="0"/>
          <w:marRight w:val="0"/>
          <w:marTop w:val="0"/>
          <w:marBottom w:val="0"/>
          <w:divBdr>
            <w:top w:val="none" w:sz="0" w:space="0" w:color="auto"/>
            <w:left w:val="none" w:sz="0" w:space="0" w:color="auto"/>
            <w:bottom w:val="none" w:sz="0" w:space="0" w:color="auto"/>
            <w:right w:val="none" w:sz="0" w:space="0" w:color="auto"/>
          </w:divBdr>
          <w:divsChild>
            <w:div w:id="876426808">
              <w:marLeft w:val="0"/>
              <w:marRight w:val="0"/>
              <w:marTop w:val="0"/>
              <w:marBottom w:val="0"/>
              <w:divBdr>
                <w:top w:val="none" w:sz="0" w:space="0" w:color="auto"/>
                <w:left w:val="none" w:sz="0" w:space="0" w:color="auto"/>
                <w:bottom w:val="none" w:sz="0" w:space="0" w:color="auto"/>
                <w:right w:val="none" w:sz="0" w:space="0" w:color="auto"/>
              </w:divBdr>
            </w:div>
          </w:divsChild>
        </w:div>
        <w:div w:id="1202665094">
          <w:marLeft w:val="0"/>
          <w:marRight w:val="0"/>
          <w:marTop w:val="0"/>
          <w:marBottom w:val="0"/>
          <w:divBdr>
            <w:top w:val="none" w:sz="0" w:space="0" w:color="auto"/>
            <w:left w:val="none" w:sz="0" w:space="0" w:color="auto"/>
            <w:bottom w:val="none" w:sz="0" w:space="0" w:color="auto"/>
            <w:right w:val="none" w:sz="0" w:space="0" w:color="auto"/>
          </w:divBdr>
          <w:divsChild>
            <w:div w:id="1516379420">
              <w:marLeft w:val="0"/>
              <w:marRight w:val="0"/>
              <w:marTop w:val="0"/>
              <w:marBottom w:val="0"/>
              <w:divBdr>
                <w:top w:val="none" w:sz="0" w:space="0" w:color="auto"/>
                <w:left w:val="none" w:sz="0" w:space="0" w:color="auto"/>
                <w:bottom w:val="none" w:sz="0" w:space="0" w:color="auto"/>
                <w:right w:val="none" w:sz="0" w:space="0" w:color="auto"/>
              </w:divBdr>
            </w:div>
          </w:divsChild>
        </w:div>
        <w:div w:id="390077870">
          <w:marLeft w:val="0"/>
          <w:marRight w:val="0"/>
          <w:marTop w:val="0"/>
          <w:marBottom w:val="0"/>
          <w:divBdr>
            <w:top w:val="none" w:sz="0" w:space="0" w:color="auto"/>
            <w:left w:val="none" w:sz="0" w:space="0" w:color="auto"/>
            <w:bottom w:val="none" w:sz="0" w:space="0" w:color="auto"/>
            <w:right w:val="none" w:sz="0" w:space="0" w:color="auto"/>
          </w:divBdr>
          <w:divsChild>
            <w:div w:id="974067264">
              <w:marLeft w:val="0"/>
              <w:marRight w:val="0"/>
              <w:marTop w:val="0"/>
              <w:marBottom w:val="0"/>
              <w:divBdr>
                <w:top w:val="none" w:sz="0" w:space="0" w:color="auto"/>
                <w:left w:val="none" w:sz="0" w:space="0" w:color="auto"/>
                <w:bottom w:val="none" w:sz="0" w:space="0" w:color="auto"/>
                <w:right w:val="none" w:sz="0" w:space="0" w:color="auto"/>
              </w:divBdr>
            </w:div>
          </w:divsChild>
        </w:div>
        <w:div w:id="469246238">
          <w:marLeft w:val="0"/>
          <w:marRight w:val="0"/>
          <w:marTop w:val="0"/>
          <w:marBottom w:val="0"/>
          <w:divBdr>
            <w:top w:val="none" w:sz="0" w:space="0" w:color="auto"/>
            <w:left w:val="none" w:sz="0" w:space="0" w:color="auto"/>
            <w:bottom w:val="none" w:sz="0" w:space="0" w:color="auto"/>
            <w:right w:val="none" w:sz="0" w:space="0" w:color="auto"/>
          </w:divBdr>
          <w:divsChild>
            <w:div w:id="884634096">
              <w:marLeft w:val="0"/>
              <w:marRight w:val="0"/>
              <w:marTop w:val="0"/>
              <w:marBottom w:val="0"/>
              <w:divBdr>
                <w:top w:val="none" w:sz="0" w:space="0" w:color="auto"/>
                <w:left w:val="none" w:sz="0" w:space="0" w:color="auto"/>
                <w:bottom w:val="none" w:sz="0" w:space="0" w:color="auto"/>
                <w:right w:val="none" w:sz="0" w:space="0" w:color="auto"/>
              </w:divBdr>
            </w:div>
          </w:divsChild>
        </w:div>
        <w:div w:id="223417935">
          <w:marLeft w:val="0"/>
          <w:marRight w:val="0"/>
          <w:marTop w:val="0"/>
          <w:marBottom w:val="0"/>
          <w:divBdr>
            <w:top w:val="none" w:sz="0" w:space="0" w:color="auto"/>
            <w:left w:val="none" w:sz="0" w:space="0" w:color="auto"/>
            <w:bottom w:val="none" w:sz="0" w:space="0" w:color="auto"/>
            <w:right w:val="none" w:sz="0" w:space="0" w:color="auto"/>
          </w:divBdr>
          <w:divsChild>
            <w:div w:id="23099834">
              <w:marLeft w:val="0"/>
              <w:marRight w:val="0"/>
              <w:marTop w:val="0"/>
              <w:marBottom w:val="0"/>
              <w:divBdr>
                <w:top w:val="none" w:sz="0" w:space="0" w:color="auto"/>
                <w:left w:val="none" w:sz="0" w:space="0" w:color="auto"/>
                <w:bottom w:val="none" w:sz="0" w:space="0" w:color="auto"/>
                <w:right w:val="none" w:sz="0" w:space="0" w:color="auto"/>
              </w:divBdr>
            </w:div>
          </w:divsChild>
        </w:div>
        <w:div w:id="1623918401">
          <w:marLeft w:val="0"/>
          <w:marRight w:val="0"/>
          <w:marTop w:val="0"/>
          <w:marBottom w:val="0"/>
          <w:divBdr>
            <w:top w:val="none" w:sz="0" w:space="0" w:color="auto"/>
            <w:left w:val="none" w:sz="0" w:space="0" w:color="auto"/>
            <w:bottom w:val="none" w:sz="0" w:space="0" w:color="auto"/>
            <w:right w:val="none" w:sz="0" w:space="0" w:color="auto"/>
          </w:divBdr>
          <w:divsChild>
            <w:div w:id="1797211957">
              <w:marLeft w:val="0"/>
              <w:marRight w:val="0"/>
              <w:marTop w:val="0"/>
              <w:marBottom w:val="0"/>
              <w:divBdr>
                <w:top w:val="none" w:sz="0" w:space="0" w:color="auto"/>
                <w:left w:val="none" w:sz="0" w:space="0" w:color="auto"/>
                <w:bottom w:val="none" w:sz="0" w:space="0" w:color="auto"/>
                <w:right w:val="none" w:sz="0" w:space="0" w:color="auto"/>
              </w:divBdr>
            </w:div>
          </w:divsChild>
        </w:div>
        <w:div w:id="517235685">
          <w:marLeft w:val="0"/>
          <w:marRight w:val="0"/>
          <w:marTop w:val="0"/>
          <w:marBottom w:val="0"/>
          <w:divBdr>
            <w:top w:val="none" w:sz="0" w:space="0" w:color="auto"/>
            <w:left w:val="none" w:sz="0" w:space="0" w:color="auto"/>
            <w:bottom w:val="none" w:sz="0" w:space="0" w:color="auto"/>
            <w:right w:val="none" w:sz="0" w:space="0" w:color="auto"/>
          </w:divBdr>
          <w:divsChild>
            <w:div w:id="1324577611">
              <w:marLeft w:val="0"/>
              <w:marRight w:val="0"/>
              <w:marTop w:val="0"/>
              <w:marBottom w:val="0"/>
              <w:divBdr>
                <w:top w:val="none" w:sz="0" w:space="0" w:color="auto"/>
                <w:left w:val="none" w:sz="0" w:space="0" w:color="auto"/>
                <w:bottom w:val="none" w:sz="0" w:space="0" w:color="auto"/>
                <w:right w:val="none" w:sz="0" w:space="0" w:color="auto"/>
              </w:divBdr>
            </w:div>
          </w:divsChild>
        </w:div>
        <w:div w:id="341973571">
          <w:marLeft w:val="0"/>
          <w:marRight w:val="0"/>
          <w:marTop w:val="0"/>
          <w:marBottom w:val="0"/>
          <w:divBdr>
            <w:top w:val="none" w:sz="0" w:space="0" w:color="auto"/>
            <w:left w:val="none" w:sz="0" w:space="0" w:color="auto"/>
            <w:bottom w:val="none" w:sz="0" w:space="0" w:color="auto"/>
            <w:right w:val="none" w:sz="0" w:space="0" w:color="auto"/>
          </w:divBdr>
          <w:divsChild>
            <w:div w:id="2077166333">
              <w:marLeft w:val="0"/>
              <w:marRight w:val="0"/>
              <w:marTop w:val="0"/>
              <w:marBottom w:val="0"/>
              <w:divBdr>
                <w:top w:val="none" w:sz="0" w:space="0" w:color="auto"/>
                <w:left w:val="none" w:sz="0" w:space="0" w:color="auto"/>
                <w:bottom w:val="none" w:sz="0" w:space="0" w:color="auto"/>
                <w:right w:val="none" w:sz="0" w:space="0" w:color="auto"/>
              </w:divBdr>
            </w:div>
          </w:divsChild>
        </w:div>
        <w:div w:id="358698624">
          <w:marLeft w:val="0"/>
          <w:marRight w:val="0"/>
          <w:marTop w:val="0"/>
          <w:marBottom w:val="0"/>
          <w:divBdr>
            <w:top w:val="none" w:sz="0" w:space="0" w:color="auto"/>
            <w:left w:val="none" w:sz="0" w:space="0" w:color="auto"/>
            <w:bottom w:val="none" w:sz="0" w:space="0" w:color="auto"/>
            <w:right w:val="none" w:sz="0" w:space="0" w:color="auto"/>
          </w:divBdr>
          <w:divsChild>
            <w:div w:id="343674715">
              <w:marLeft w:val="0"/>
              <w:marRight w:val="0"/>
              <w:marTop w:val="0"/>
              <w:marBottom w:val="0"/>
              <w:divBdr>
                <w:top w:val="none" w:sz="0" w:space="0" w:color="auto"/>
                <w:left w:val="none" w:sz="0" w:space="0" w:color="auto"/>
                <w:bottom w:val="none" w:sz="0" w:space="0" w:color="auto"/>
                <w:right w:val="none" w:sz="0" w:space="0" w:color="auto"/>
              </w:divBdr>
            </w:div>
          </w:divsChild>
        </w:div>
        <w:div w:id="1196187665">
          <w:marLeft w:val="0"/>
          <w:marRight w:val="0"/>
          <w:marTop w:val="0"/>
          <w:marBottom w:val="0"/>
          <w:divBdr>
            <w:top w:val="none" w:sz="0" w:space="0" w:color="auto"/>
            <w:left w:val="none" w:sz="0" w:space="0" w:color="auto"/>
            <w:bottom w:val="none" w:sz="0" w:space="0" w:color="auto"/>
            <w:right w:val="none" w:sz="0" w:space="0" w:color="auto"/>
          </w:divBdr>
          <w:divsChild>
            <w:div w:id="876312936">
              <w:marLeft w:val="0"/>
              <w:marRight w:val="0"/>
              <w:marTop w:val="0"/>
              <w:marBottom w:val="0"/>
              <w:divBdr>
                <w:top w:val="none" w:sz="0" w:space="0" w:color="auto"/>
                <w:left w:val="none" w:sz="0" w:space="0" w:color="auto"/>
                <w:bottom w:val="none" w:sz="0" w:space="0" w:color="auto"/>
                <w:right w:val="none" w:sz="0" w:space="0" w:color="auto"/>
              </w:divBdr>
            </w:div>
          </w:divsChild>
        </w:div>
        <w:div w:id="181601148">
          <w:marLeft w:val="0"/>
          <w:marRight w:val="0"/>
          <w:marTop w:val="0"/>
          <w:marBottom w:val="0"/>
          <w:divBdr>
            <w:top w:val="none" w:sz="0" w:space="0" w:color="auto"/>
            <w:left w:val="none" w:sz="0" w:space="0" w:color="auto"/>
            <w:bottom w:val="none" w:sz="0" w:space="0" w:color="auto"/>
            <w:right w:val="none" w:sz="0" w:space="0" w:color="auto"/>
          </w:divBdr>
          <w:divsChild>
            <w:div w:id="123280129">
              <w:marLeft w:val="0"/>
              <w:marRight w:val="0"/>
              <w:marTop w:val="0"/>
              <w:marBottom w:val="0"/>
              <w:divBdr>
                <w:top w:val="none" w:sz="0" w:space="0" w:color="auto"/>
                <w:left w:val="none" w:sz="0" w:space="0" w:color="auto"/>
                <w:bottom w:val="none" w:sz="0" w:space="0" w:color="auto"/>
                <w:right w:val="none" w:sz="0" w:space="0" w:color="auto"/>
              </w:divBdr>
            </w:div>
          </w:divsChild>
        </w:div>
        <w:div w:id="785857542">
          <w:marLeft w:val="0"/>
          <w:marRight w:val="0"/>
          <w:marTop w:val="0"/>
          <w:marBottom w:val="0"/>
          <w:divBdr>
            <w:top w:val="none" w:sz="0" w:space="0" w:color="auto"/>
            <w:left w:val="none" w:sz="0" w:space="0" w:color="auto"/>
            <w:bottom w:val="none" w:sz="0" w:space="0" w:color="auto"/>
            <w:right w:val="none" w:sz="0" w:space="0" w:color="auto"/>
          </w:divBdr>
          <w:divsChild>
            <w:div w:id="933706320">
              <w:marLeft w:val="0"/>
              <w:marRight w:val="0"/>
              <w:marTop w:val="0"/>
              <w:marBottom w:val="0"/>
              <w:divBdr>
                <w:top w:val="none" w:sz="0" w:space="0" w:color="auto"/>
                <w:left w:val="none" w:sz="0" w:space="0" w:color="auto"/>
                <w:bottom w:val="none" w:sz="0" w:space="0" w:color="auto"/>
                <w:right w:val="none" w:sz="0" w:space="0" w:color="auto"/>
              </w:divBdr>
            </w:div>
            <w:div w:id="379524859">
              <w:marLeft w:val="0"/>
              <w:marRight w:val="0"/>
              <w:marTop w:val="0"/>
              <w:marBottom w:val="0"/>
              <w:divBdr>
                <w:top w:val="none" w:sz="0" w:space="0" w:color="auto"/>
                <w:left w:val="none" w:sz="0" w:space="0" w:color="auto"/>
                <w:bottom w:val="none" w:sz="0" w:space="0" w:color="auto"/>
                <w:right w:val="none" w:sz="0" w:space="0" w:color="auto"/>
              </w:divBdr>
            </w:div>
          </w:divsChild>
        </w:div>
        <w:div w:id="944923987">
          <w:marLeft w:val="0"/>
          <w:marRight w:val="0"/>
          <w:marTop w:val="0"/>
          <w:marBottom w:val="0"/>
          <w:divBdr>
            <w:top w:val="none" w:sz="0" w:space="0" w:color="auto"/>
            <w:left w:val="none" w:sz="0" w:space="0" w:color="auto"/>
            <w:bottom w:val="none" w:sz="0" w:space="0" w:color="auto"/>
            <w:right w:val="none" w:sz="0" w:space="0" w:color="auto"/>
          </w:divBdr>
          <w:divsChild>
            <w:div w:id="1140196333">
              <w:marLeft w:val="0"/>
              <w:marRight w:val="0"/>
              <w:marTop w:val="0"/>
              <w:marBottom w:val="0"/>
              <w:divBdr>
                <w:top w:val="none" w:sz="0" w:space="0" w:color="auto"/>
                <w:left w:val="none" w:sz="0" w:space="0" w:color="auto"/>
                <w:bottom w:val="none" w:sz="0" w:space="0" w:color="auto"/>
                <w:right w:val="none" w:sz="0" w:space="0" w:color="auto"/>
              </w:divBdr>
            </w:div>
            <w:div w:id="852035569">
              <w:marLeft w:val="0"/>
              <w:marRight w:val="0"/>
              <w:marTop w:val="0"/>
              <w:marBottom w:val="0"/>
              <w:divBdr>
                <w:top w:val="none" w:sz="0" w:space="0" w:color="auto"/>
                <w:left w:val="none" w:sz="0" w:space="0" w:color="auto"/>
                <w:bottom w:val="none" w:sz="0" w:space="0" w:color="auto"/>
                <w:right w:val="none" w:sz="0" w:space="0" w:color="auto"/>
              </w:divBdr>
            </w:div>
          </w:divsChild>
        </w:div>
        <w:div w:id="260186318">
          <w:marLeft w:val="0"/>
          <w:marRight w:val="0"/>
          <w:marTop w:val="0"/>
          <w:marBottom w:val="0"/>
          <w:divBdr>
            <w:top w:val="none" w:sz="0" w:space="0" w:color="auto"/>
            <w:left w:val="none" w:sz="0" w:space="0" w:color="auto"/>
            <w:bottom w:val="none" w:sz="0" w:space="0" w:color="auto"/>
            <w:right w:val="none" w:sz="0" w:space="0" w:color="auto"/>
          </w:divBdr>
          <w:divsChild>
            <w:div w:id="907617560">
              <w:marLeft w:val="0"/>
              <w:marRight w:val="0"/>
              <w:marTop w:val="0"/>
              <w:marBottom w:val="0"/>
              <w:divBdr>
                <w:top w:val="none" w:sz="0" w:space="0" w:color="auto"/>
                <w:left w:val="none" w:sz="0" w:space="0" w:color="auto"/>
                <w:bottom w:val="none" w:sz="0" w:space="0" w:color="auto"/>
                <w:right w:val="none" w:sz="0" w:space="0" w:color="auto"/>
              </w:divBdr>
            </w:div>
          </w:divsChild>
        </w:div>
        <w:div w:id="1492136085">
          <w:marLeft w:val="0"/>
          <w:marRight w:val="0"/>
          <w:marTop w:val="0"/>
          <w:marBottom w:val="0"/>
          <w:divBdr>
            <w:top w:val="none" w:sz="0" w:space="0" w:color="auto"/>
            <w:left w:val="none" w:sz="0" w:space="0" w:color="auto"/>
            <w:bottom w:val="none" w:sz="0" w:space="0" w:color="auto"/>
            <w:right w:val="none" w:sz="0" w:space="0" w:color="auto"/>
          </w:divBdr>
          <w:divsChild>
            <w:div w:id="448358653">
              <w:marLeft w:val="0"/>
              <w:marRight w:val="0"/>
              <w:marTop w:val="0"/>
              <w:marBottom w:val="0"/>
              <w:divBdr>
                <w:top w:val="none" w:sz="0" w:space="0" w:color="auto"/>
                <w:left w:val="none" w:sz="0" w:space="0" w:color="auto"/>
                <w:bottom w:val="none" w:sz="0" w:space="0" w:color="auto"/>
                <w:right w:val="none" w:sz="0" w:space="0" w:color="auto"/>
              </w:divBdr>
            </w:div>
          </w:divsChild>
        </w:div>
        <w:div w:id="2059162894">
          <w:marLeft w:val="0"/>
          <w:marRight w:val="0"/>
          <w:marTop w:val="0"/>
          <w:marBottom w:val="0"/>
          <w:divBdr>
            <w:top w:val="none" w:sz="0" w:space="0" w:color="auto"/>
            <w:left w:val="none" w:sz="0" w:space="0" w:color="auto"/>
            <w:bottom w:val="none" w:sz="0" w:space="0" w:color="auto"/>
            <w:right w:val="none" w:sz="0" w:space="0" w:color="auto"/>
          </w:divBdr>
          <w:divsChild>
            <w:div w:id="1829202828">
              <w:marLeft w:val="0"/>
              <w:marRight w:val="0"/>
              <w:marTop w:val="0"/>
              <w:marBottom w:val="0"/>
              <w:divBdr>
                <w:top w:val="none" w:sz="0" w:space="0" w:color="auto"/>
                <w:left w:val="none" w:sz="0" w:space="0" w:color="auto"/>
                <w:bottom w:val="none" w:sz="0" w:space="0" w:color="auto"/>
                <w:right w:val="none" w:sz="0" w:space="0" w:color="auto"/>
              </w:divBdr>
            </w:div>
          </w:divsChild>
        </w:div>
        <w:div w:id="1412237075">
          <w:marLeft w:val="0"/>
          <w:marRight w:val="0"/>
          <w:marTop w:val="0"/>
          <w:marBottom w:val="0"/>
          <w:divBdr>
            <w:top w:val="none" w:sz="0" w:space="0" w:color="auto"/>
            <w:left w:val="none" w:sz="0" w:space="0" w:color="auto"/>
            <w:bottom w:val="none" w:sz="0" w:space="0" w:color="auto"/>
            <w:right w:val="none" w:sz="0" w:space="0" w:color="auto"/>
          </w:divBdr>
          <w:divsChild>
            <w:div w:id="494804663">
              <w:marLeft w:val="0"/>
              <w:marRight w:val="0"/>
              <w:marTop w:val="0"/>
              <w:marBottom w:val="0"/>
              <w:divBdr>
                <w:top w:val="none" w:sz="0" w:space="0" w:color="auto"/>
                <w:left w:val="none" w:sz="0" w:space="0" w:color="auto"/>
                <w:bottom w:val="none" w:sz="0" w:space="0" w:color="auto"/>
                <w:right w:val="none" w:sz="0" w:space="0" w:color="auto"/>
              </w:divBdr>
            </w:div>
          </w:divsChild>
        </w:div>
        <w:div w:id="646202124">
          <w:marLeft w:val="0"/>
          <w:marRight w:val="0"/>
          <w:marTop w:val="0"/>
          <w:marBottom w:val="0"/>
          <w:divBdr>
            <w:top w:val="none" w:sz="0" w:space="0" w:color="auto"/>
            <w:left w:val="none" w:sz="0" w:space="0" w:color="auto"/>
            <w:bottom w:val="none" w:sz="0" w:space="0" w:color="auto"/>
            <w:right w:val="none" w:sz="0" w:space="0" w:color="auto"/>
          </w:divBdr>
          <w:divsChild>
            <w:div w:id="1919710174">
              <w:marLeft w:val="0"/>
              <w:marRight w:val="0"/>
              <w:marTop w:val="0"/>
              <w:marBottom w:val="0"/>
              <w:divBdr>
                <w:top w:val="none" w:sz="0" w:space="0" w:color="auto"/>
                <w:left w:val="none" w:sz="0" w:space="0" w:color="auto"/>
                <w:bottom w:val="none" w:sz="0" w:space="0" w:color="auto"/>
                <w:right w:val="none" w:sz="0" w:space="0" w:color="auto"/>
              </w:divBdr>
            </w:div>
          </w:divsChild>
        </w:div>
        <w:div w:id="384332517">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sChild>
        </w:div>
        <w:div w:id="478305991">
          <w:marLeft w:val="0"/>
          <w:marRight w:val="0"/>
          <w:marTop w:val="0"/>
          <w:marBottom w:val="0"/>
          <w:divBdr>
            <w:top w:val="none" w:sz="0" w:space="0" w:color="auto"/>
            <w:left w:val="none" w:sz="0" w:space="0" w:color="auto"/>
            <w:bottom w:val="none" w:sz="0" w:space="0" w:color="auto"/>
            <w:right w:val="none" w:sz="0" w:space="0" w:color="auto"/>
          </w:divBdr>
          <w:divsChild>
            <w:div w:id="1623270987">
              <w:marLeft w:val="0"/>
              <w:marRight w:val="0"/>
              <w:marTop w:val="0"/>
              <w:marBottom w:val="0"/>
              <w:divBdr>
                <w:top w:val="none" w:sz="0" w:space="0" w:color="auto"/>
                <w:left w:val="none" w:sz="0" w:space="0" w:color="auto"/>
                <w:bottom w:val="none" w:sz="0" w:space="0" w:color="auto"/>
                <w:right w:val="none" w:sz="0" w:space="0" w:color="auto"/>
              </w:divBdr>
            </w:div>
          </w:divsChild>
        </w:div>
        <w:div w:id="10380012">
          <w:marLeft w:val="0"/>
          <w:marRight w:val="0"/>
          <w:marTop w:val="0"/>
          <w:marBottom w:val="0"/>
          <w:divBdr>
            <w:top w:val="none" w:sz="0" w:space="0" w:color="auto"/>
            <w:left w:val="none" w:sz="0" w:space="0" w:color="auto"/>
            <w:bottom w:val="none" w:sz="0" w:space="0" w:color="auto"/>
            <w:right w:val="none" w:sz="0" w:space="0" w:color="auto"/>
          </w:divBdr>
          <w:divsChild>
            <w:div w:id="195774325">
              <w:marLeft w:val="0"/>
              <w:marRight w:val="0"/>
              <w:marTop w:val="0"/>
              <w:marBottom w:val="0"/>
              <w:divBdr>
                <w:top w:val="none" w:sz="0" w:space="0" w:color="auto"/>
                <w:left w:val="none" w:sz="0" w:space="0" w:color="auto"/>
                <w:bottom w:val="none" w:sz="0" w:space="0" w:color="auto"/>
                <w:right w:val="none" w:sz="0" w:space="0" w:color="auto"/>
              </w:divBdr>
            </w:div>
          </w:divsChild>
        </w:div>
        <w:div w:id="349767401">
          <w:marLeft w:val="0"/>
          <w:marRight w:val="0"/>
          <w:marTop w:val="0"/>
          <w:marBottom w:val="0"/>
          <w:divBdr>
            <w:top w:val="none" w:sz="0" w:space="0" w:color="auto"/>
            <w:left w:val="none" w:sz="0" w:space="0" w:color="auto"/>
            <w:bottom w:val="none" w:sz="0" w:space="0" w:color="auto"/>
            <w:right w:val="none" w:sz="0" w:space="0" w:color="auto"/>
          </w:divBdr>
          <w:divsChild>
            <w:div w:id="343820570">
              <w:marLeft w:val="0"/>
              <w:marRight w:val="0"/>
              <w:marTop w:val="0"/>
              <w:marBottom w:val="0"/>
              <w:divBdr>
                <w:top w:val="none" w:sz="0" w:space="0" w:color="auto"/>
                <w:left w:val="none" w:sz="0" w:space="0" w:color="auto"/>
                <w:bottom w:val="none" w:sz="0" w:space="0" w:color="auto"/>
                <w:right w:val="none" w:sz="0" w:space="0" w:color="auto"/>
              </w:divBdr>
            </w:div>
          </w:divsChild>
        </w:div>
        <w:div w:id="182400025">
          <w:marLeft w:val="0"/>
          <w:marRight w:val="0"/>
          <w:marTop w:val="0"/>
          <w:marBottom w:val="0"/>
          <w:divBdr>
            <w:top w:val="none" w:sz="0" w:space="0" w:color="auto"/>
            <w:left w:val="none" w:sz="0" w:space="0" w:color="auto"/>
            <w:bottom w:val="none" w:sz="0" w:space="0" w:color="auto"/>
            <w:right w:val="none" w:sz="0" w:space="0" w:color="auto"/>
          </w:divBdr>
          <w:divsChild>
            <w:div w:id="465319333">
              <w:marLeft w:val="0"/>
              <w:marRight w:val="0"/>
              <w:marTop w:val="0"/>
              <w:marBottom w:val="0"/>
              <w:divBdr>
                <w:top w:val="none" w:sz="0" w:space="0" w:color="auto"/>
                <w:left w:val="none" w:sz="0" w:space="0" w:color="auto"/>
                <w:bottom w:val="none" w:sz="0" w:space="0" w:color="auto"/>
                <w:right w:val="none" w:sz="0" w:space="0" w:color="auto"/>
              </w:divBdr>
            </w:div>
          </w:divsChild>
        </w:div>
        <w:div w:id="1678380977">
          <w:marLeft w:val="0"/>
          <w:marRight w:val="0"/>
          <w:marTop w:val="0"/>
          <w:marBottom w:val="0"/>
          <w:divBdr>
            <w:top w:val="none" w:sz="0" w:space="0" w:color="auto"/>
            <w:left w:val="none" w:sz="0" w:space="0" w:color="auto"/>
            <w:bottom w:val="none" w:sz="0" w:space="0" w:color="auto"/>
            <w:right w:val="none" w:sz="0" w:space="0" w:color="auto"/>
          </w:divBdr>
          <w:divsChild>
            <w:div w:id="1029598371">
              <w:marLeft w:val="0"/>
              <w:marRight w:val="0"/>
              <w:marTop w:val="0"/>
              <w:marBottom w:val="0"/>
              <w:divBdr>
                <w:top w:val="none" w:sz="0" w:space="0" w:color="auto"/>
                <w:left w:val="none" w:sz="0" w:space="0" w:color="auto"/>
                <w:bottom w:val="none" w:sz="0" w:space="0" w:color="auto"/>
                <w:right w:val="none" w:sz="0" w:space="0" w:color="auto"/>
              </w:divBdr>
            </w:div>
          </w:divsChild>
        </w:div>
        <w:div w:id="2091341003">
          <w:marLeft w:val="0"/>
          <w:marRight w:val="0"/>
          <w:marTop w:val="0"/>
          <w:marBottom w:val="0"/>
          <w:divBdr>
            <w:top w:val="none" w:sz="0" w:space="0" w:color="auto"/>
            <w:left w:val="none" w:sz="0" w:space="0" w:color="auto"/>
            <w:bottom w:val="none" w:sz="0" w:space="0" w:color="auto"/>
            <w:right w:val="none" w:sz="0" w:space="0" w:color="auto"/>
          </w:divBdr>
        </w:div>
        <w:div w:id="241263453">
          <w:marLeft w:val="0"/>
          <w:marRight w:val="0"/>
          <w:marTop w:val="0"/>
          <w:marBottom w:val="0"/>
          <w:divBdr>
            <w:top w:val="none" w:sz="0" w:space="0" w:color="auto"/>
            <w:left w:val="none" w:sz="0" w:space="0" w:color="auto"/>
            <w:bottom w:val="none" w:sz="0" w:space="0" w:color="auto"/>
            <w:right w:val="none" w:sz="0" w:space="0" w:color="auto"/>
          </w:divBdr>
        </w:div>
        <w:div w:id="1892184362">
          <w:marLeft w:val="0"/>
          <w:marRight w:val="0"/>
          <w:marTop w:val="0"/>
          <w:marBottom w:val="0"/>
          <w:divBdr>
            <w:top w:val="none" w:sz="0" w:space="0" w:color="auto"/>
            <w:left w:val="none" w:sz="0" w:space="0" w:color="auto"/>
            <w:bottom w:val="none" w:sz="0" w:space="0" w:color="auto"/>
            <w:right w:val="none" w:sz="0" w:space="0" w:color="auto"/>
          </w:divBdr>
          <w:divsChild>
            <w:div w:id="209221918">
              <w:marLeft w:val="0"/>
              <w:marRight w:val="0"/>
              <w:marTop w:val="0"/>
              <w:marBottom w:val="0"/>
              <w:divBdr>
                <w:top w:val="none" w:sz="0" w:space="0" w:color="auto"/>
                <w:left w:val="none" w:sz="0" w:space="0" w:color="auto"/>
                <w:bottom w:val="none" w:sz="0" w:space="0" w:color="auto"/>
                <w:right w:val="none" w:sz="0" w:space="0" w:color="auto"/>
              </w:divBdr>
            </w:div>
            <w:div w:id="355278880">
              <w:marLeft w:val="0"/>
              <w:marRight w:val="0"/>
              <w:marTop w:val="0"/>
              <w:marBottom w:val="0"/>
              <w:divBdr>
                <w:top w:val="none" w:sz="0" w:space="0" w:color="auto"/>
                <w:left w:val="none" w:sz="0" w:space="0" w:color="auto"/>
                <w:bottom w:val="none" w:sz="0" w:space="0" w:color="auto"/>
                <w:right w:val="none" w:sz="0" w:space="0" w:color="auto"/>
              </w:divBdr>
            </w:div>
          </w:divsChild>
        </w:div>
        <w:div w:id="1394739775">
          <w:marLeft w:val="0"/>
          <w:marRight w:val="0"/>
          <w:marTop w:val="0"/>
          <w:marBottom w:val="0"/>
          <w:divBdr>
            <w:top w:val="none" w:sz="0" w:space="0" w:color="auto"/>
            <w:left w:val="none" w:sz="0" w:space="0" w:color="auto"/>
            <w:bottom w:val="none" w:sz="0" w:space="0" w:color="auto"/>
            <w:right w:val="none" w:sz="0" w:space="0" w:color="auto"/>
          </w:divBdr>
          <w:divsChild>
            <w:div w:id="203032145">
              <w:marLeft w:val="0"/>
              <w:marRight w:val="0"/>
              <w:marTop w:val="0"/>
              <w:marBottom w:val="0"/>
              <w:divBdr>
                <w:top w:val="none" w:sz="0" w:space="0" w:color="auto"/>
                <w:left w:val="none" w:sz="0" w:space="0" w:color="auto"/>
                <w:bottom w:val="none" w:sz="0" w:space="0" w:color="auto"/>
                <w:right w:val="none" w:sz="0" w:space="0" w:color="auto"/>
              </w:divBdr>
            </w:div>
          </w:divsChild>
        </w:div>
        <w:div w:id="1123160791">
          <w:marLeft w:val="0"/>
          <w:marRight w:val="0"/>
          <w:marTop w:val="0"/>
          <w:marBottom w:val="0"/>
          <w:divBdr>
            <w:top w:val="none" w:sz="0" w:space="0" w:color="auto"/>
            <w:left w:val="none" w:sz="0" w:space="0" w:color="auto"/>
            <w:bottom w:val="none" w:sz="0" w:space="0" w:color="auto"/>
            <w:right w:val="none" w:sz="0" w:space="0" w:color="auto"/>
          </w:divBdr>
          <w:divsChild>
            <w:div w:id="347872963">
              <w:marLeft w:val="0"/>
              <w:marRight w:val="0"/>
              <w:marTop w:val="0"/>
              <w:marBottom w:val="0"/>
              <w:divBdr>
                <w:top w:val="none" w:sz="0" w:space="0" w:color="auto"/>
                <w:left w:val="none" w:sz="0" w:space="0" w:color="auto"/>
                <w:bottom w:val="none" w:sz="0" w:space="0" w:color="auto"/>
                <w:right w:val="none" w:sz="0" w:space="0" w:color="auto"/>
              </w:divBdr>
            </w:div>
          </w:divsChild>
        </w:div>
        <w:div w:id="1351564629">
          <w:marLeft w:val="0"/>
          <w:marRight w:val="0"/>
          <w:marTop w:val="0"/>
          <w:marBottom w:val="0"/>
          <w:divBdr>
            <w:top w:val="none" w:sz="0" w:space="0" w:color="auto"/>
            <w:left w:val="none" w:sz="0" w:space="0" w:color="auto"/>
            <w:bottom w:val="none" w:sz="0" w:space="0" w:color="auto"/>
            <w:right w:val="none" w:sz="0" w:space="0" w:color="auto"/>
          </w:divBdr>
          <w:divsChild>
            <w:div w:id="1097555516">
              <w:marLeft w:val="0"/>
              <w:marRight w:val="0"/>
              <w:marTop w:val="0"/>
              <w:marBottom w:val="0"/>
              <w:divBdr>
                <w:top w:val="none" w:sz="0" w:space="0" w:color="auto"/>
                <w:left w:val="none" w:sz="0" w:space="0" w:color="auto"/>
                <w:bottom w:val="none" w:sz="0" w:space="0" w:color="auto"/>
                <w:right w:val="none" w:sz="0" w:space="0" w:color="auto"/>
              </w:divBdr>
            </w:div>
          </w:divsChild>
        </w:div>
        <w:div w:id="2059163630">
          <w:marLeft w:val="0"/>
          <w:marRight w:val="0"/>
          <w:marTop w:val="0"/>
          <w:marBottom w:val="0"/>
          <w:divBdr>
            <w:top w:val="none" w:sz="0" w:space="0" w:color="auto"/>
            <w:left w:val="none" w:sz="0" w:space="0" w:color="auto"/>
            <w:bottom w:val="none" w:sz="0" w:space="0" w:color="auto"/>
            <w:right w:val="none" w:sz="0" w:space="0" w:color="auto"/>
          </w:divBdr>
          <w:divsChild>
            <w:div w:id="2124693685">
              <w:marLeft w:val="0"/>
              <w:marRight w:val="0"/>
              <w:marTop w:val="0"/>
              <w:marBottom w:val="0"/>
              <w:divBdr>
                <w:top w:val="none" w:sz="0" w:space="0" w:color="auto"/>
                <w:left w:val="none" w:sz="0" w:space="0" w:color="auto"/>
                <w:bottom w:val="none" w:sz="0" w:space="0" w:color="auto"/>
                <w:right w:val="none" w:sz="0" w:space="0" w:color="auto"/>
              </w:divBdr>
            </w:div>
          </w:divsChild>
        </w:div>
        <w:div w:id="249048896">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sChild>
        </w:div>
        <w:div w:id="1187400967">
          <w:marLeft w:val="0"/>
          <w:marRight w:val="0"/>
          <w:marTop w:val="0"/>
          <w:marBottom w:val="0"/>
          <w:divBdr>
            <w:top w:val="none" w:sz="0" w:space="0" w:color="auto"/>
            <w:left w:val="none" w:sz="0" w:space="0" w:color="auto"/>
            <w:bottom w:val="none" w:sz="0" w:space="0" w:color="auto"/>
            <w:right w:val="none" w:sz="0" w:space="0" w:color="auto"/>
          </w:divBdr>
          <w:divsChild>
            <w:div w:id="1157920024">
              <w:marLeft w:val="0"/>
              <w:marRight w:val="0"/>
              <w:marTop w:val="0"/>
              <w:marBottom w:val="0"/>
              <w:divBdr>
                <w:top w:val="none" w:sz="0" w:space="0" w:color="auto"/>
                <w:left w:val="none" w:sz="0" w:space="0" w:color="auto"/>
                <w:bottom w:val="none" w:sz="0" w:space="0" w:color="auto"/>
                <w:right w:val="none" w:sz="0" w:space="0" w:color="auto"/>
              </w:divBdr>
            </w:div>
          </w:divsChild>
        </w:div>
        <w:div w:id="93598782">
          <w:marLeft w:val="0"/>
          <w:marRight w:val="0"/>
          <w:marTop w:val="0"/>
          <w:marBottom w:val="0"/>
          <w:divBdr>
            <w:top w:val="none" w:sz="0" w:space="0" w:color="auto"/>
            <w:left w:val="none" w:sz="0" w:space="0" w:color="auto"/>
            <w:bottom w:val="none" w:sz="0" w:space="0" w:color="auto"/>
            <w:right w:val="none" w:sz="0" w:space="0" w:color="auto"/>
          </w:divBdr>
          <w:divsChild>
            <w:div w:id="655492557">
              <w:marLeft w:val="0"/>
              <w:marRight w:val="0"/>
              <w:marTop w:val="0"/>
              <w:marBottom w:val="0"/>
              <w:divBdr>
                <w:top w:val="none" w:sz="0" w:space="0" w:color="auto"/>
                <w:left w:val="none" w:sz="0" w:space="0" w:color="auto"/>
                <w:bottom w:val="none" w:sz="0" w:space="0" w:color="auto"/>
                <w:right w:val="none" w:sz="0" w:space="0" w:color="auto"/>
              </w:divBdr>
            </w:div>
          </w:divsChild>
        </w:div>
        <w:div w:id="1437947812">
          <w:marLeft w:val="0"/>
          <w:marRight w:val="0"/>
          <w:marTop w:val="0"/>
          <w:marBottom w:val="0"/>
          <w:divBdr>
            <w:top w:val="none" w:sz="0" w:space="0" w:color="auto"/>
            <w:left w:val="none" w:sz="0" w:space="0" w:color="auto"/>
            <w:bottom w:val="none" w:sz="0" w:space="0" w:color="auto"/>
            <w:right w:val="none" w:sz="0" w:space="0" w:color="auto"/>
          </w:divBdr>
          <w:divsChild>
            <w:div w:id="1481311178">
              <w:marLeft w:val="0"/>
              <w:marRight w:val="0"/>
              <w:marTop w:val="0"/>
              <w:marBottom w:val="0"/>
              <w:divBdr>
                <w:top w:val="none" w:sz="0" w:space="0" w:color="auto"/>
                <w:left w:val="none" w:sz="0" w:space="0" w:color="auto"/>
                <w:bottom w:val="none" w:sz="0" w:space="0" w:color="auto"/>
                <w:right w:val="none" w:sz="0" w:space="0" w:color="auto"/>
              </w:divBdr>
            </w:div>
          </w:divsChild>
        </w:div>
        <w:div w:id="217589662">
          <w:marLeft w:val="0"/>
          <w:marRight w:val="0"/>
          <w:marTop w:val="0"/>
          <w:marBottom w:val="0"/>
          <w:divBdr>
            <w:top w:val="none" w:sz="0" w:space="0" w:color="auto"/>
            <w:left w:val="none" w:sz="0" w:space="0" w:color="auto"/>
            <w:bottom w:val="none" w:sz="0" w:space="0" w:color="auto"/>
            <w:right w:val="none" w:sz="0" w:space="0" w:color="auto"/>
          </w:divBdr>
          <w:divsChild>
            <w:div w:id="1421415522">
              <w:marLeft w:val="0"/>
              <w:marRight w:val="0"/>
              <w:marTop w:val="0"/>
              <w:marBottom w:val="0"/>
              <w:divBdr>
                <w:top w:val="none" w:sz="0" w:space="0" w:color="auto"/>
                <w:left w:val="none" w:sz="0" w:space="0" w:color="auto"/>
                <w:bottom w:val="none" w:sz="0" w:space="0" w:color="auto"/>
                <w:right w:val="none" w:sz="0" w:space="0" w:color="auto"/>
              </w:divBdr>
            </w:div>
          </w:divsChild>
        </w:div>
        <w:div w:id="550266439">
          <w:marLeft w:val="0"/>
          <w:marRight w:val="0"/>
          <w:marTop w:val="0"/>
          <w:marBottom w:val="0"/>
          <w:divBdr>
            <w:top w:val="none" w:sz="0" w:space="0" w:color="auto"/>
            <w:left w:val="none" w:sz="0" w:space="0" w:color="auto"/>
            <w:bottom w:val="none" w:sz="0" w:space="0" w:color="auto"/>
            <w:right w:val="none" w:sz="0" w:space="0" w:color="auto"/>
          </w:divBdr>
          <w:divsChild>
            <w:div w:id="1840734129">
              <w:marLeft w:val="0"/>
              <w:marRight w:val="0"/>
              <w:marTop w:val="0"/>
              <w:marBottom w:val="0"/>
              <w:divBdr>
                <w:top w:val="none" w:sz="0" w:space="0" w:color="auto"/>
                <w:left w:val="none" w:sz="0" w:space="0" w:color="auto"/>
                <w:bottom w:val="none" w:sz="0" w:space="0" w:color="auto"/>
                <w:right w:val="none" w:sz="0" w:space="0" w:color="auto"/>
              </w:divBdr>
            </w:div>
          </w:divsChild>
        </w:div>
        <w:div w:id="1106116690">
          <w:marLeft w:val="0"/>
          <w:marRight w:val="0"/>
          <w:marTop w:val="0"/>
          <w:marBottom w:val="0"/>
          <w:divBdr>
            <w:top w:val="none" w:sz="0" w:space="0" w:color="auto"/>
            <w:left w:val="none" w:sz="0" w:space="0" w:color="auto"/>
            <w:bottom w:val="none" w:sz="0" w:space="0" w:color="auto"/>
            <w:right w:val="none" w:sz="0" w:space="0" w:color="auto"/>
          </w:divBdr>
          <w:divsChild>
            <w:div w:id="1378354214">
              <w:marLeft w:val="0"/>
              <w:marRight w:val="0"/>
              <w:marTop w:val="0"/>
              <w:marBottom w:val="0"/>
              <w:divBdr>
                <w:top w:val="none" w:sz="0" w:space="0" w:color="auto"/>
                <w:left w:val="none" w:sz="0" w:space="0" w:color="auto"/>
                <w:bottom w:val="none" w:sz="0" w:space="0" w:color="auto"/>
                <w:right w:val="none" w:sz="0" w:space="0" w:color="auto"/>
              </w:divBdr>
            </w:div>
            <w:div w:id="794642949">
              <w:marLeft w:val="0"/>
              <w:marRight w:val="0"/>
              <w:marTop w:val="0"/>
              <w:marBottom w:val="0"/>
              <w:divBdr>
                <w:top w:val="none" w:sz="0" w:space="0" w:color="auto"/>
                <w:left w:val="none" w:sz="0" w:space="0" w:color="auto"/>
                <w:bottom w:val="none" w:sz="0" w:space="0" w:color="auto"/>
                <w:right w:val="none" w:sz="0" w:space="0" w:color="auto"/>
              </w:divBdr>
            </w:div>
          </w:divsChild>
        </w:div>
        <w:div w:id="938486627">
          <w:marLeft w:val="0"/>
          <w:marRight w:val="0"/>
          <w:marTop w:val="0"/>
          <w:marBottom w:val="0"/>
          <w:divBdr>
            <w:top w:val="none" w:sz="0" w:space="0" w:color="auto"/>
            <w:left w:val="none" w:sz="0" w:space="0" w:color="auto"/>
            <w:bottom w:val="none" w:sz="0" w:space="0" w:color="auto"/>
            <w:right w:val="none" w:sz="0" w:space="0" w:color="auto"/>
          </w:divBdr>
          <w:divsChild>
            <w:div w:id="1454861805">
              <w:marLeft w:val="0"/>
              <w:marRight w:val="0"/>
              <w:marTop w:val="0"/>
              <w:marBottom w:val="0"/>
              <w:divBdr>
                <w:top w:val="none" w:sz="0" w:space="0" w:color="auto"/>
                <w:left w:val="none" w:sz="0" w:space="0" w:color="auto"/>
                <w:bottom w:val="none" w:sz="0" w:space="0" w:color="auto"/>
                <w:right w:val="none" w:sz="0" w:space="0" w:color="auto"/>
              </w:divBdr>
            </w:div>
          </w:divsChild>
        </w:div>
        <w:div w:id="1241332616">
          <w:marLeft w:val="0"/>
          <w:marRight w:val="0"/>
          <w:marTop w:val="0"/>
          <w:marBottom w:val="0"/>
          <w:divBdr>
            <w:top w:val="none" w:sz="0" w:space="0" w:color="auto"/>
            <w:left w:val="none" w:sz="0" w:space="0" w:color="auto"/>
            <w:bottom w:val="none" w:sz="0" w:space="0" w:color="auto"/>
            <w:right w:val="none" w:sz="0" w:space="0" w:color="auto"/>
          </w:divBdr>
          <w:divsChild>
            <w:div w:id="404180909">
              <w:marLeft w:val="0"/>
              <w:marRight w:val="0"/>
              <w:marTop w:val="0"/>
              <w:marBottom w:val="0"/>
              <w:divBdr>
                <w:top w:val="none" w:sz="0" w:space="0" w:color="auto"/>
                <w:left w:val="none" w:sz="0" w:space="0" w:color="auto"/>
                <w:bottom w:val="none" w:sz="0" w:space="0" w:color="auto"/>
                <w:right w:val="none" w:sz="0" w:space="0" w:color="auto"/>
              </w:divBdr>
            </w:div>
          </w:divsChild>
        </w:div>
        <w:div w:id="777213165">
          <w:marLeft w:val="0"/>
          <w:marRight w:val="0"/>
          <w:marTop w:val="0"/>
          <w:marBottom w:val="0"/>
          <w:divBdr>
            <w:top w:val="none" w:sz="0" w:space="0" w:color="auto"/>
            <w:left w:val="none" w:sz="0" w:space="0" w:color="auto"/>
            <w:bottom w:val="none" w:sz="0" w:space="0" w:color="auto"/>
            <w:right w:val="none" w:sz="0" w:space="0" w:color="auto"/>
          </w:divBdr>
          <w:divsChild>
            <w:div w:id="1473136973">
              <w:marLeft w:val="0"/>
              <w:marRight w:val="0"/>
              <w:marTop w:val="0"/>
              <w:marBottom w:val="0"/>
              <w:divBdr>
                <w:top w:val="none" w:sz="0" w:space="0" w:color="auto"/>
                <w:left w:val="none" w:sz="0" w:space="0" w:color="auto"/>
                <w:bottom w:val="none" w:sz="0" w:space="0" w:color="auto"/>
                <w:right w:val="none" w:sz="0" w:space="0" w:color="auto"/>
              </w:divBdr>
            </w:div>
          </w:divsChild>
        </w:div>
        <w:div w:id="601186963">
          <w:marLeft w:val="0"/>
          <w:marRight w:val="0"/>
          <w:marTop w:val="0"/>
          <w:marBottom w:val="0"/>
          <w:divBdr>
            <w:top w:val="none" w:sz="0" w:space="0" w:color="auto"/>
            <w:left w:val="none" w:sz="0" w:space="0" w:color="auto"/>
            <w:bottom w:val="none" w:sz="0" w:space="0" w:color="auto"/>
            <w:right w:val="none" w:sz="0" w:space="0" w:color="auto"/>
          </w:divBdr>
          <w:divsChild>
            <w:div w:id="930511504">
              <w:marLeft w:val="0"/>
              <w:marRight w:val="0"/>
              <w:marTop w:val="0"/>
              <w:marBottom w:val="0"/>
              <w:divBdr>
                <w:top w:val="none" w:sz="0" w:space="0" w:color="auto"/>
                <w:left w:val="none" w:sz="0" w:space="0" w:color="auto"/>
                <w:bottom w:val="none" w:sz="0" w:space="0" w:color="auto"/>
                <w:right w:val="none" w:sz="0" w:space="0" w:color="auto"/>
              </w:divBdr>
            </w:div>
          </w:divsChild>
        </w:div>
        <w:div w:id="20059901">
          <w:marLeft w:val="0"/>
          <w:marRight w:val="0"/>
          <w:marTop w:val="0"/>
          <w:marBottom w:val="0"/>
          <w:divBdr>
            <w:top w:val="none" w:sz="0" w:space="0" w:color="auto"/>
            <w:left w:val="none" w:sz="0" w:space="0" w:color="auto"/>
            <w:bottom w:val="none" w:sz="0" w:space="0" w:color="auto"/>
            <w:right w:val="none" w:sz="0" w:space="0" w:color="auto"/>
          </w:divBdr>
          <w:divsChild>
            <w:div w:id="1261717954">
              <w:marLeft w:val="0"/>
              <w:marRight w:val="0"/>
              <w:marTop w:val="0"/>
              <w:marBottom w:val="0"/>
              <w:divBdr>
                <w:top w:val="none" w:sz="0" w:space="0" w:color="auto"/>
                <w:left w:val="none" w:sz="0" w:space="0" w:color="auto"/>
                <w:bottom w:val="none" w:sz="0" w:space="0" w:color="auto"/>
                <w:right w:val="none" w:sz="0" w:space="0" w:color="auto"/>
              </w:divBdr>
            </w:div>
            <w:div w:id="669526619">
              <w:marLeft w:val="0"/>
              <w:marRight w:val="0"/>
              <w:marTop w:val="0"/>
              <w:marBottom w:val="0"/>
              <w:divBdr>
                <w:top w:val="none" w:sz="0" w:space="0" w:color="auto"/>
                <w:left w:val="none" w:sz="0" w:space="0" w:color="auto"/>
                <w:bottom w:val="none" w:sz="0" w:space="0" w:color="auto"/>
                <w:right w:val="none" w:sz="0" w:space="0" w:color="auto"/>
              </w:divBdr>
            </w:div>
          </w:divsChild>
        </w:div>
        <w:div w:id="1481069034">
          <w:marLeft w:val="0"/>
          <w:marRight w:val="0"/>
          <w:marTop w:val="0"/>
          <w:marBottom w:val="0"/>
          <w:divBdr>
            <w:top w:val="none" w:sz="0" w:space="0" w:color="auto"/>
            <w:left w:val="none" w:sz="0" w:space="0" w:color="auto"/>
            <w:bottom w:val="none" w:sz="0" w:space="0" w:color="auto"/>
            <w:right w:val="none" w:sz="0" w:space="0" w:color="auto"/>
          </w:divBdr>
          <w:divsChild>
            <w:div w:id="8915637">
              <w:marLeft w:val="0"/>
              <w:marRight w:val="0"/>
              <w:marTop w:val="0"/>
              <w:marBottom w:val="0"/>
              <w:divBdr>
                <w:top w:val="none" w:sz="0" w:space="0" w:color="auto"/>
                <w:left w:val="none" w:sz="0" w:space="0" w:color="auto"/>
                <w:bottom w:val="none" w:sz="0" w:space="0" w:color="auto"/>
                <w:right w:val="none" w:sz="0" w:space="0" w:color="auto"/>
              </w:divBdr>
            </w:div>
            <w:div w:id="1531721320">
              <w:marLeft w:val="0"/>
              <w:marRight w:val="0"/>
              <w:marTop w:val="0"/>
              <w:marBottom w:val="0"/>
              <w:divBdr>
                <w:top w:val="none" w:sz="0" w:space="0" w:color="auto"/>
                <w:left w:val="none" w:sz="0" w:space="0" w:color="auto"/>
                <w:bottom w:val="none" w:sz="0" w:space="0" w:color="auto"/>
                <w:right w:val="none" w:sz="0" w:space="0" w:color="auto"/>
              </w:divBdr>
            </w:div>
          </w:divsChild>
        </w:div>
        <w:div w:id="121002929">
          <w:marLeft w:val="0"/>
          <w:marRight w:val="0"/>
          <w:marTop w:val="0"/>
          <w:marBottom w:val="0"/>
          <w:divBdr>
            <w:top w:val="none" w:sz="0" w:space="0" w:color="auto"/>
            <w:left w:val="none" w:sz="0" w:space="0" w:color="auto"/>
            <w:bottom w:val="none" w:sz="0" w:space="0" w:color="auto"/>
            <w:right w:val="none" w:sz="0" w:space="0" w:color="auto"/>
          </w:divBdr>
          <w:divsChild>
            <w:div w:id="702440625">
              <w:marLeft w:val="0"/>
              <w:marRight w:val="0"/>
              <w:marTop w:val="0"/>
              <w:marBottom w:val="0"/>
              <w:divBdr>
                <w:top w:val="none" w:sz="0" w:space="0" w:color="auto"/>
                <w:left w:val="none" w:sz="0" w:space="0" w:color="auto"/>
                <w:bottom w:val="none" w:sz="0" w:space="0" w:color="auto"/>
                <w:right w:val="none" w:sz="0" w:space="0" w:color="auto"/>
              </w:divBdr>
            </w:div>
          </w:divsChild>
        </w:div>
        <w:div w:id="1627203311">
          <w:marLeft w:val="0"/>
          <w:marRight w:val="0"/>
          <w:marTop w:val="0"/>
          <w:marBottom w:val="0"/>
          <w:divBdr>
            <w:top w:val="none" w:sz="0" w:space="0" w:color="auto"/>
            <w:left w:val="none" w:sz="0" w:space="0" w:color="auto"/>
            <w:bottom w:val="none" w:sz="0" w:space="0" w:color="auto"/>
            <w:right w:val="none" w:sz="0" w:space="0" w:color="auto"/>
          </w:divBdr>
          <w:divsChild>
            <w:div w:id="818577192">
              <w:marLeft w:val="0"/>
              <w:marRight w:val="0"/>
              <w:marTop w:val="0"/>
              <w:marBottom w:val="0"/>
              <w:divBdr>
                <w:top w:val="none" w:sz="0" w:space="0" w:color="auto"/>
                <w:left w:val="none" w:sz="0" w:space="0" w:color="auto"/>
                <w:bottom w:val="none" w:sz="0" w:space="0" w:color="auto"/>
                <w:right w:val="none" w:sz="0" w:space="0" w:color="auto"/>
              </w:divBdr>
            </w:div>
          </w:divsChild>
        </w:div>
        <w:div w:id="57288649">
          <w:marLeft w:val="0"/>
          <w:marRight w:val="0"/>
          <w:marTop w:val="0"/>
          <w:marBottom w:val="0"/>
          <w:divBdr>
            <w:top w:val="none" w:sz="0" w:space="0" w:color="auto"/>
            <w:left w:val="none" w:sz="0" w:space="0" w:color="auto"/>
            <w:bottom w:val="none" w:sz="0" w:space="0" w:color="auto"/>
            <w:right w:val="none" w:sz="0" w:space="0" w:color="auto"/>
          </w:divBdr>
          <w:divsChild>
            <w:div w:id="886449191">
              <w:marLeft w:val="0"/>
              <w:marRight w:val="0"/>
              <w:marTop w:val="0"/>
              <w:marBottom w:val="0"/>
              <w:divBdr>
                <w:top w:val="none" w:sz="0" w:space="0" w:color="auto"/>
                <w:left w:val="none" w:sz="0" w:space="0" w:color="auto"/>
                <w:bottom w:val="none" w:sz="0" w:space="0" w:color="auto"/>
                <w:right w:val="none" w:sz="0" w:space="0" w:color="auto"/>
              </w:divBdr>
            </w:div>
          </w:divsChild>
        </w:div>
        <w:div w:id="376274294">
          <w:marLeft w:val="0"/>
          <w:marRight w:val="0"/>
          <w:marTop w:val="0"/>
          <w:marBottom w:val="0"/>
          <w:divBdr>
            <w:top w:val="none" w:sz="0" w:space="0" w:color="auto"/>
            <w:left w:val="none" w:sz="0" w:space="0" w:color="auto"/>
            <w:bottom w:val="none" w:sz="0" w:space="0" w:color="auto"/>
            <w:right w:val="none" w:sz="0" w:space="0" w:color="auto"/>
          </w:divBdr>
          <w:divsChild>
            <w:div w:id="1851526682">
              <w:marLeft w:val="0"/>
              <w:marRight w:val="0"/>
              <w:marTop w:val="0"/>
              <w:marBottom w:val="0"/>
              <w:divBdr>
                <w:top w:val="none" w:sz="0" w:space="0" w:color="auto"/>
                <w:left w:val="none" w:sz="0" w:space="0" w:color="auto"/>
                <w:bottom w:val="none" w:sz="0" w:space="0" w:color="auto"/>
                <w:right w:val="none" w:sz="0" w:space="0" w:color="auto"/>
              </w:divBdr>
            </w:div>
          </w:divsChild>
        </w:div>
        <w:div w:id="1611932287">
          <w:marLeft w:val="0"/>
          <w:marRight w:val="0"/>
          <w:marTop w:val="0"/>
          <w:marBottom w:val="0"/>
          <w:divBdr>
            <w:top w:val="none" w:sz="0" w:space="0" w:color="auto"/>
            <w:left w:val="none" w:sz="0" w:space="0" w:color="auto"/>
            <w:bottom w:val="none" w:sz="0" w:space="0" w:color="auto"/>
            <w:right w:val="none" w:sz="0" w:space="0" w:color="auto"/>
          </w:divBdr>
          <w:divsChild>
            <w:div w:id="1346126718">
              <w:marLeft w:val="0"/>
              <w:marRight w:val="0"/>
              <w:marTop w:val="0"/>
              <w:marBottom w:val="0"/>
              <w:divBdr>
                <w:top w:val="none" w:sz="0" w:space="0" w:color="auto"/>
                <w:left w:val="none" w:sz="0" w:space="0" w:color="auto"/>
                <w:bottom w:val="none" w:sz="0" w:space="0" w:color="auto"/>
                <w:right w:val="none" w:sz="0" w:space="0" w:color="auto"/>
              </w:divBdr>
            </w:div>
          </w:divsChild>
        </w:div>
        <w:div w:id="654530289">
          <w:marLeft w:val="0"/>
          <w:marRight w:val="0"/>
          <w:marTop w:val="0"/>
          <w:marBottom w:val="0"/>
          <w:divBdr>
            <w:top w:val="none" w:sz="0" w:space="0" w:color="auto"/>
            <w:left w:val="none" w:sz="0" w:space="0" w:color="auto"/>
            <w:bottom w:val="none" w:sz="0" w:space="0" w:color="auto"/>
            <w:right w:val="none" w:sz="0" w:space="0" w:color="auto"/>
          </w:divBdr>
          <w:divsChild>
            <w:div w:id="2089156855">
              <w:marLeft w:val="0"/>
              <w:marRight w:val="0"/>
              <w:marTop w:val="0"/>
              <w:marBottom w:val="0"/>
              <w:divBdr>
                <w:top w:val="none" w:sz="0" w:space="0" w:color="auto"/>
                <w:left w:val="none" w:sz="0" w:space="0" w:color="auto"/>
                <w:bottom w:val="none" w:sz="0" w:space="0" w:color="auto"/>
                <w:right w:val="none" w:sz="0" w:space="0" w:color="auto"/>
              </w:divBdr>
            </w:div>
            <w:div w:id="60911868">
              <w:marLeft w:val="0"/>
              <w:marRight w:val="0"/>
              <w:marTop w:val="0"/>
              <w:marBottom w:val="0"/>
              <w:divBdr>
                <w:top w:val="none" w:sz="0" w:space="0" w:color="auto"/>
                <w:left w:val="none" w:sz="0" w:space="0" w:color="auto"/>
                <w:bottom w:val="none" w:sz="0" w:space="0" w:color="auto"/>
                <w:right w:val="none" w:sz="0" w:space="0" w:color="auto"/>
              </w:divBdr>
            </w:div>
          </w:divsChild>
        </w:div>
        <w:div w:id="2060740527">
          <w:marLeft w:val="0"/>
          <w:marRight w:val="0"/>
          <w:marTop w:val="0"/>
          <w:marBottom w:val="0"/>
          <w:divBdr>
            <w:top w:val="none" w:sz="0" w:space="0" w:color="auto"/>
            <w:left w:val="none" w:sz="0" w:space="0" w:color="auto"/>
            <w:bottom w:val="none" w:sz="0" w:space="0" w:color="auto"/>
            <w:right w:val="none" w:sz="0" w:space="0" w:color="auto"/>
          </w:divBdr>
          <w:divsChild>
            <w:div w:id="1786803048">
              <w:marLeft w:val="0"/>
              <w:marRight w:val="0"/>
              <w:marTop w:val="0"/>
              <w:marBottom w:val="0"/>
              <w:divBdr>
                <w:top w:val="none" w:sz="0" w:space="0" w:color="auto"/>
                <w:left w:val="none" w:sz="0" w:space="0" w:color="auto"/>
                <w:bottom w:val="none" w:sz="0" w:space="0" w:color="auto"/>
                <w:right w:val="none" w:sz="0" w:space="0" w:color="auto"/>
              </w:divBdr>
            </w:div>
          </w:divsChild>
        </w:div>
        <w:div w:id="1139106934">
          <w:marLeft w:val="0"/>
          <w:marRight w:val="0"/>
          <w:marTop w:val="0"/>
          <w:marBottom w:val="0"/>
          <w:divBdr>
            <w:top w:val="none" w:sz="0" w:space="0" w:color="auto"/>
            <w:left w:val="none" w:sz="0" w:space="0" w:color="auto"/>
            <w:bottom w:val="none" w:sz="0" w:space="0" w:color="auto"/>
            <w:right w:val="none" w:sz="0" w:space="0" w:color="auto"/>
          </w:divBdr>
          <w:divsChild>
            <w:div w:id="1220019105">
              <w:marLeft w:val="0"/>
              <w:marRight w:val="0"/>
              <w:marTop w:val="0"/>
              <w:marBottom w:val="0"/>
              <w:divBdr>
                <w:top w:val="none" w:sz="0" w:space="0" w:color="auto"/>
                <w:left w:val="none" w:sz="0" w:space="0" w:color="auto"/>
                <w:bottom w:val="none" w:sz="0" w:space="0" w:color="auto"/>
                <w:right w:val="none" w:sz="0" w:space="0" w:color="auto"/>
              </w:divBdr>
            </w:div>
            <w:div w:id="1344936066">
              <w:marLeft w:val="0"/>
              <w:marRight w:val="0"/>
              <w:marTop w:val="0"/>
              <w:marBottom w:val="0"/>
              <w:divBdr>
                <w:top w:val="none" w:sz="0" w:space="0" w:color="auto"/>
                <w:left w:val="none" w:sz="0" w:space="0" w:color="auto"/>
                <w:bottom w:val="none" w:sz="0" w:space="0" w:color="auto"/>
                <w:right w:val="none" w:sz="0" w:space="0" w:color="auto"/>
              </w:divBdr>
            </w:div>
          </w:divsChild>
        </w:div>
        <w:div w:id="1407652384">
          <w:marLeft w:val="0"/>
          <w:marRight w:val="0"/>
          <w:marTop w:val="0"/>
          <w:marBottom w:val="0"/>
          <w:divBdr>
            <w:top w:val="none" w:sz="0" w:space="0" w:color="auto"/>
            <w:left w:val="none" w:sz="0" w:space="0" w:color="auto"/>
            <w:bottom w:val="none" w:sz="0" w:space="0" w:color="auto"/>
            <w:right w:val="none" w:sz="0" w:space="0" w:color="auto"/>
          </w:divBdr>
          <w:divsChild>
            <w:div w:id="382141953">
              <w:marLeft w:val="0"/>
              <w:marRight w:val="0"/>
              <w:marTop w:val="0"/>
              <w:marBottom w:val="0"/>
              <w:divBdr>
                <w:top w:val="none" w:sz="0" w:space="0" w:color="auto"/>
                <w:left w:val="none" w:sz="0" w:space="0" w:color="auto"/>
                <w:bottom w:val="none" w:sz="0" w:space="0" w:color="auto"/>
                <w:right w:val="none" w:sz="0" w:space="0" w:color="auto"/>
              </w:divBdr>
            </w:div>
          </w:divsChild>
        </w:div>
        <w:div w:id="1270354709">
          <w:marLeft w:val="0"/>
          <w:marRight w:val="0"/>
          <w:marTop w:val="0"/>
          <w:marBottom w:val="0"/>
          <w:divBdr>
            <w:top w:val="none" w:sz="0" w:space="0" w:color="auto"/>
            <w:left w:val="none" w:sz="0" w:space="0" w:color="auto"/>
            <w:bottom w:val="none" w:sz="0" w:space="0" w:color="auto"/>
            <w:right w:val="none" w:sz="0" w:space="0" w:color="auto"/>
          </w:divBdr>
          <w:divsChild>
            <w:div w:id="1916865292">
              <w:marLeft w:val="0"/>
              <w:marRight w:val="0"/>
              <w:marTop w:val="0"/>
              <w:marBottom w:val="0"/>
              <w:divBdr>
                <w:top w:val="none" w:sz="0" w:space="0" w:color="auto"/>
                <w:left w:val="none" w:sz="0" w:space="0" w:color="auto"/>
                <w:bottom w:val="none" w:sz="0" w:space="0" w:color="auto"/>
                <w:right w:val="none" w:sz="0" w:space="0" w:color="auto"/>
              </w:divBdr>
            </w:div>
          </w:divsChild>
        </w:div>
        <w:div w:id="1740637479">
          <w:marLeft w:val="0"/>
          <w:marRight w:val="0"/>
          <w:marTop w:val="0"/>
          <w:marBottom w:val="0"/>
          <w:divBdr>
            <w:top w:val="none" w:sz="0" w:space="0" w:color="auto"/>
            <w:left w:val="none" w:sz="0" w:space="0" w:color="auto"/>
            <w:bottom w:val="none" w:sz="0" w:space="0" w:color="auto"/>
            <w:right w:val="none" w:sz="0" w:space="0" w:color="auto"/>
          </w:divBdr>
          <w:divsChild>
            <w:div w:id="421682679">
              <w:marLeft w:val="0"/>
              <w:marRight w:val="0"/>
              <w:marTop w:val="0"/>
              <w:marBottom w:val="0"/>
              <w:divBdr>
                <w:top w:val="none" w:sz="0" w:space="0" w:color="auto"/>
                <w:left w:val="none" w:sz="0" w:space="0" w:color="auto"/>
                <w:bottom w:val="none" w:sz="0" w:space="0" w:color="auto"/>
                <w:right w:val="none" w:sz="0" w:space="0" w:color="auto"/>
              </w:divBdr>
            </w:div>
          </w:divsChild>
        </w:div>
        <w:div w:id="1302616537">
          <w:marLeft w:val="0"/>
          <w:marRight w:val="0"/>
          <w:marTop w:val="0"/>
          <w:marBottom w:val="0"/>
          <w:divBdr>
            <w:top w:val="none" w:sz="0" w:space="0" w:color="auto"/>
            <w:left w:val="none" w:sz="0" w:space="0" w:color="auto"/>
            <w:bottom w:val="none" w:sz="0" w:space="0" w:color="auto"/>
            <w:right w:val="none" w:sz="0" w:space="0" w:color="auto"/>
          </w:divBdr>
          <w:divsChild>
            <w:div w:id="720132598">
              <w:marLeft w:val="0"/>
              <w:marRight w:val="0"/>
              <w:marTop w:val="0"/>
              <w:marBottom w:val="0"/>
              <w:divBdr>
                <w:top w:val="none" w:sz="0" w:space="0" w:color="auto"/>
                <w:left w:val="none" w:sz="0" w:space="0" w:color="auto"/>
                <w:bottom w:val="none" w:sz="0" w:space="0" w:color="auto"/>
                <w:right w:val="none" w:sz="0" w:space="0" w:color="auto"/>
              </w:divBdr>
            </w:div>
          </w:divsChild>
        </w:div>
        <w:div w:id="1861242731">
          <w:marLeft w:val="0"/>
          <w:marRight w:val="0"/>
          <w:marTop w:val="0"/>
          <w:marBottom w:val="0"/>
          <w:divBdr>
            <w:top w:val="none" w:sz="0" w:space="0" w:color="auto"/>
            <w:left w:val="none" w:sz="0" w:space="0" w:color="auto"/>
            <w:bottom w:val="none" w:sz="0" w:space="0" w:color="auto"/>
            <w:right w:val="none" w:sz="0" w:space="0" w:color="auto"/>
          </w:divBdr>
          <w:divsChild>
            <w:div w:id="1942689366">
              <w:marLeft w:val="0"/>
              <w:marRight w:val="0"/>
              <w:marTop w:val="0"/>
              <w:marBottom w:val="0"/>
              <w:divBdr>
                <w:top w:val="none" w:sz="0" w:space="0" w:color="auto"/>
                <w:left w:val="none" w:sz="0" w:space="0" w:color="auto"/>
                <w:bottom w:val="none" w:sz="0" w:space="0" w:color="auto"/>
                <w:right w:val="none" w:sz="0" w:space="0" w:color="auto"/>
              </w:divBdr>
            </w:div>
          </w:divsChild>
        </w:div>
        <w:div w:id="1828201235">
          <w:marLeft w:val="0"/>
          <w:marRight w:val="0"/>
          <w:marTop w:val="0"/>
          <w:marBottom w:val="0"/>
          <w:divBdr>
            <w:top w:val="none" w:sz="0" w:space="0" w:color="auto"/>
            <w:left w:val="none" w:sz="0" w:space="0" w:color="auto"/>
            <w:bottom w:val="none" w:sz="0" w:space="0" w:color="auto"/>
            <w:right w:val="none" w:sz="0" w:space="0" w:color="auto"/>
          </w:divBdr>
          <w:divsChild>
            <w:div w:id="1515150659">
              <w:marLeft w:val="0"/>
              <w:marRight w:val="0"/>
              <w:marTop w:val="0"/>
              <w:marBottom w:val="0"/>
              <w:divBdr>
                <w:top w:val="none" w:sz="0" w:space="0" w:color="auto"/>
                <w:left w:val="none" w:sz="0" w:space="0" w:color="auto"/>
                <w:bottom w:val="none" w:sz="0" w:space="0" w:color="auto"/>
                <w:right w:val="none" w:sz="0" w:space="0" w:color="auto"/>
              </w:divBdr>
            </w:div>
            <w:div w:id="82607089">
              <w:marLeft w:val="0"/>
              <w:marRight w:val="0"/>
              <w:marTop w:val="0"/>
              <w:marBottom w:val="0"/>
              <w:divBdr>
                <w:top w:val="none" w:sz="0" w:space="0" w:color="auto"/>
                <w:left w:val="none" w:sz="0" w:space="0" w:color="auto"/>
                <w:bottom w:val="none" w:sz="0" w:space="0" w:color="auto"/>
                <w:right w:val="none" w:sz="0" w:space="0" w:color="auto"/>
              </w:divBdr>
            </w:div>
          </w:divsChild>
        </w:div>
        <w:div w:id="918170490">
          <w:marLeft w:val="0"/>
          <w:marRight w:val="0"/>
          <w:marTop w:val="0"/>
          <w:marBottom w:val="0"/>
          <w:divBdr>
            <w:top w:val="none" w:sz="0" w:space="0" w:color="auto"/>
            <w:left w:val="none" w:sz="0" w:space="0" w:color="auto"/>
            <w:bottom w:val="none" w:sz="0" w:space="0" w:color="auto"/>
            <w:right w:val="none" w:sz="0" w:space="0" w:color="auto"/>
          </w:divBdr>
          <w:divsChild>
            <w:div w:id="765074208">
              <w:marLeft w:val="0"/>
              <w:marRight w:val="0"/>
              <w:marTop w:val="0"/>
              <w:marBottom w:val="0"/>
              <w:divBdr>
                <w:top w:val="none" w:sz="0" w:space="0" w:color="auto"/>
                <w:left w:val="none" w:sz="0" w:space="0" w:color="auto"/>
                <w:bottom w:val="none" w:sz="0" w:space="0" w:color="auto"/>
                <w:right w:val="none" w:sz="0" w:space="0" w:color="auto"/>
              </w:divBdr>
            </w:div>
          </w:divsChild>
        </w:div>
        <w:div w:id="733239340">
          <w:marLeft w:val="0"/>
          <w:marRight w:val="0"/>
          <w:marTop w:val="0"/>
          <w:marBottom w:val="0"/>
          <w:divBdr>
            <w:top w:val="none" w:sz="0" w:space="0" w:color="auto"/>
            <w:left w:val="none" w:sz="0" w:space="0" w:color="auto"/>
            <w:bottom w:val="none" w:sz="0" w:space="0" w:color="auto"/>
            <w:right w:val="none" w:sz="0" w:space="0" w:color="auto"/>
          </w:divBdr>
          <w:divsChild>
            <w:div w:id="2008170408">
              <w:marLeft w:val="0"/>
              <w:marRight w:val="0"/>
              <w:marTop w:val="0"/>
              <w:marBottom w:val="0"/>
              <w:divBdr>
                <w:top w:val="none" w:sz="0" w:space="0" w:color="auto"/>
                <w:left w:val="none" w:sz="0" w:space="0" w:color="auto"/>
                <w:bottom w:val="none" w:sz="0" w:space="0" w:color="auto"/>
                <w:right w:val="none" w:sz="0" w:space="0" w:color="auto"/>
              </w:divBdr>
            </w:div>
          </w:divsChild>
        </w:div>
        <w:div w:id="1267082883">
          <w:marLeft w:val="0"/>
          <w:marRight w:val="0"/>
          <w:marTop w:val="0"/>
          <w:marBottom w:val="0"/>
          <w:divBdr>
            <w:top w:val="none" w:sz="0" w:space="0" w:color="auto"/>
            <w:left w:val="none" w:sz="0" w:space="0" w:color="auto"/>
            <w:bottom w:val="none" w:sz="0" w:space="0" w:color="auto"/>
            <w:right w:val="none" w:sz="0" w:space="0" w:color="auto"/>
          </w:divBdr>
          <w:divsChild>
            <w:div w:id="739407355">
              <w:marLeft w:val="0"/>
              <w:marRight w:val="0"/>
              <w:marTop w:val="0"/>
              <w:marBottom w:val="0"/>
              <w:divBdr>
                <w:top w:val="none" w:sz="0" w:space="0" w:color="auto"/>
                <w:left w:val="none" w:sz="0" w:space="0" w:color="auto"/>
                <w:bottom w:val="none" w:sz="0" w:space="0" w:color="auto"/>
                <w:right w:val="none" w:sz="0" w:space="0" w:color="auto"/>
              </w:divBdr>
            </w:div>
          </w:divsChild>
        </w:div>
        <w:div w:id="1835417857">
          <w:marLeft w:val="0"/>
          <w:marRight w:val="0"/>
          <w:marTop w:val="0"/>
          <w:marBottom w:val="0"/>
          <w:divBdr>
            <w:top w:val="none" w:sz="0" w:space="0" w:color="auto"/>
            <w:left w:val="none" w:sz="0" w:space="0" w:color="auto"/>
            <w:bottom w:val="none" w:sz="0" w:space="0" w:color="auto"/>
            <w:right w:val="none" w:sz="0" w:space="0" w:color="auto"/>
          </w:divBdr>
          <w:divsChild>
            <w:div w:id="174274039">
              <w:marLeft w:val="0"/>
              <w:marRight w:val="0"/>
              <w:marTop w:val="0"/>
              <w:marBottom w:val="0"/>
              <w:divBdr>
                <w:top w:val="none" w:sz="0" w:space="0" w:color="auto"/>
                <w:left w:val="none" w:sz="0" w:space="0" w:color="auto"/>
                <w:bottom w:val="none" w:sz="0" w:space="0" w:color="auto"/>
                <w:right w:val="none" w:sz="0" w:space="0" w:color="auto"/>
              </w:divBdr>
            </w:div>
          </w:divsChild>
        </w:div>
        <w:div w:id="1464882116">
          <w:marLeft w:val="0"/>
          <w:marRight w:val="0"/>
          <w:marTop w:val="0"/>
          <w:marBottom w:val="0"/>
          <w:divBdr>
            <w:top w:val="none" w:sz="0" w:space="0" w:color="auto"/>
            <w:left w:val="none" w:sz="0" w:space="0" w:color="auto"/>
            <w:bottom w:val="none" w:sz="0" w:space="0" w:color="auto"/>
            <w:right w:val="none" w:sz="0" w:space="0" w:color="auto"/>
          </w:divBdr>
          <w:divsChild>
            <w:div w:id="1335183791">
              <w:marLeft w:val="0"/>
              <w:marRight w:val="0"/>
              <w:marTop w:val="0"/>
              <w:marBottom w:val="0"/>
              <w:divBdr>
                <w:top w:val="none" w:sz="0" w:space="0" w:color="auto"/>
                <w:left w:val="none" w:sz="0" w:space="0" w:color="auto"/>
                <w:bottom w:val="none" w:sz="0" w:space="0" w:color="auto"/>
                <w:right w:val="none" w:sz="0" w:space="0" w:color="auto"/>
              </w:divBdr>
            </w:div>
          </w:divsChild>
        </w:div>
        <w:div w:id="217010953">
          <w:marLeft w:val="0"/>
          <w:marRight w:val="0"/>
          <w:marTop w:val="0"/>
          <w:marBottom w:val="0"/>
          <w:divBdr>
            <w:top w:val="none" w:sz="0" w:space="0" w:color="auto"/>
            <w:left w:val="none" w:sz="0" w:space="0" w:color="auto"/>
            <w:bottom w:val="none" w:sz="0" w:space="0" w:color="auto"/>
            <w:right w:val="none" w:sz="0" w:space="0" w:color="auto"/>
          </w:divBdr>
          <w:divsChild>
            <w:div w:id="675690143">
              <w:marLeft w:val="0"/>
              <w:marRight w:val="0"/>
              <w:marTop w:val="0"/>
              <w:marBottom w:val="0"/>
              <w:divBdr>
                <w:top w:val="none" w:sz="0" w:space="0" w:color="auto"/>
                <w:left w:val="none" w:sz="0" w:space="0" w:color="auto"/>
                <w:bottom w:val="none" w:sz="0" w:space="0" w:color="auto"/>
                <w:right w:val="none" w:sz="0" w:space="0" w:color="auto"/>
              </w:divBdr>
            </w:div>
          </w:divsChild>
        </w:div>
        <w:div w:id="1112240618">
          <w:marLeft w:val="0"/>
          <w:marRight w:val="0"/>
          <w:marTop w:val="0"/>
          <w:marBottom w:val="0"/>
          <w:divBdr>
            <w:top w:val="none" w:sz="0" w:space="0" w:color="auto"/>
            <w:left w:val="none" w:sz="0" w:space="0" w:color="auto"/>
            <w:bottom w:val="none" w:sz="0" w:space="0" w:color="auto"/>
            <w:right w:val="none" w:sz="0" w:space="0" w:color="auto"/>
          </w:divBdr>
          <w:divsChild>
            <w:div w:id="686717902">
              <w:marLeft w:val="0"/>
              <w:marRight w:val="0"/>
              <w:marTop w:val="0"/>
              <w:marBottom w:val="0"/>
              <w:divBdr>
                <w:top w:val="none" w:sz="0" w:space="0" w:color="auto"/>
                <w:left w:val="none" w:sz="0" w:space="0" w:color="auto"/>
                <w:bottom w:val="none" w:sz="0" w:space="0" w:color="auto"/>
                <w:right w:val="none" w:sz="0" w:space="0" w:color="auto"/>
              </w:divBdr>
            </w:div>
          </w:divsChild>
        </w:div>
        <w:div w:id="1486507509">
          <w:marLeft w:val="0"/>
          <w:marRight w:val="0"/>
          <w:marTop w:val="0"/>
          <w:marBottom w:val="0"/>
          <w:divBdr>
            <w:top w:val="none" w:sz="0" w:space="0" w:color="auto"/>
            <w:left w:val="none" w:sz="0" w:space="0" w:color="auto"/>
            <w:bottom w:val="none" w:sz="0" w:space="0" w:color="auto"/>
            <w:right w:val="none" w:sz="0" w:space="0" w:color="auto"/>
          </w:divBdr>
          <w:divsChild>
            <w:div w:id="1322197874">
              <w:marLeft w:val="0"/>
              <w:marRight w:val="0"/>
              <w:marTop w:val="0"/>
              <w:marBottom w:val="0"/>
              <w:divBdr>
                <w:top w:val="none" w:sz="0" w:space="0" w:color="auto"/>
                <w:left w:val="none" w:sz="0" w:space="0" w:color="auto"/>
                <w:bottom w:val="none" w:sz="0" w:space="0" w:color="auto"/>
                <w:right w:val="none" w:sz="0" w:space="0" w:color="auto"/>
              </w:divBdr>
            </w:div>
          </w:divsChild>
        </w:div>
        <w:div w:id="1439105558">
          <w:marLeft w:val="0"/>
          <w:marRight w:val="0"/>
          <w:marTop w:val="0"/>
          <w:marBottom w:val="0"/>
          <w:divBdr>
            <w:top w:val="none" w:sz="0" w:space="0" w:color="auto"/>
            <w:left w:val="none" w:sz="0" w:space="0" w:color="auto"/>
            <w:bottom w:val="none" w:sz="0" w:space="0" w:color="auto"/>
            <w:right w:val="none" w:sz="0" w:space="0" w:color="auto"/>
          </w:divBdr>
          <w:divsChild>
            <w:div w:id="1514760135">
              <w:marLeft w:val="0"/>
              <w:marRight w:val="0"/>
              <w:marTop w:val="0"/>
              <w:marBottom w:val="0"/>
              <w:divBdr>
                <w:top w:val="none" w:sz="0" w:space="0" w:color="auto"/>
                <w:left w:val="none" w:sz="0" w:space="0" w:color="auto"/>
                <w:bottom w:val="none" w:sz="0" w:space="0" w:color="auto"/>
                <w:right w:val="none" w:sz="0" w:space="0" w:color="auto"/>
              </w:divBdr>
            </w:div>
          </w:divsChild>
        </w:div>
        <w:div w:id="168644245">
          <w:marLeft w:val="0"/>
          <w:marRight w:val="0"/>
          <w:marTop w:val="0"/>
          <w:marBottom w:val="0"/>
          <w:divBdr>
            <w:top w:val="none" w:sz="0" w:space="0" w:color="auto"/>
            <w:left w:val="none" w:sz="0" w:space="0" w:color="auto"/>
            <w:bottom w:val="none" w:sz="0" w:space="0" w:color="auto"/>
            <w:right w:val="none" w:sz="0" w:space="0" w:color="auto"/>
          </w:divBdr>
          <w:divsChild>
            <w:div w:id="482820224">
              <w:marLeft w:val="0"/>
              <w:marRight w:val="0"/>
              <w:marTop w:val="0"/>
              <w:marBottom w:val="0"/>
              <w:divBdr>
                <w:top w:val="none" w:sz="0" w:space="0" w:color="auto"/>
                <w:left w:val="none" w:sz="0" w:space="0" w:color="auto"/>
                <w:bottom w:val="none" w:sz="0" w:space="0" w:color="auto"/>
                <w:right w:val="none" w:sz="0" w:space="0" w:color="auto"/>
              </w:divBdr>
            </w:div>
          </w:divsChild>
        </w:div>
        <w:div w:id="997348468">
          <w:marLeft w:val="0"/>
          <w:marRight w:val="0"/>
          <w:marTop w:val="0"/>
          <w:marBottom w:val="0"/>
          <w:divBdr>
            <w:top w:val="none" w:sz="0" w:space="0" w:color="auto"/>
            <w:left w:val="none" w:sz="0" w:space="0" w:color="auto"/>
            <w:bottom w:val="none" w:sz="0" w:space="0" w:color="auto"/>
            <w:right w:val="none" w:sz="0" w:space="0" w:color="auto"/>
          </w:divBdr>
          <w:divsChild>
            <w:div w:id="1192377880">
              <w:marLeft w:val="0"/>
              <w:marRight w:val="0"/>
              <w:marTop w:val="0"/>
              <w:marBottom w:val="0"/>
              <w:divBdr>
                <w:top w:val="none" w:sz="0" w:space="0" w:color="auto"/>
                <w:left w:val="none" w:sz="0" w:space="0" w:color="auto"/>
                <w:bottom w:val="none" w:sz="0" w:space="0" w:color="auto"/>
                <w:right w:val="none" w:sz="0" w:space="0" w:color="auto"/>
              </w:divBdr>
            </w:div>
          </w:divsChild>
        </w:div>
        <w:div w:id="1103068943">
          <w:marLeft w:val="0"/>
          <w:marRight w:val="0"/>
          <w:marTop w:val="0"/>
          <w:marBottom w:val="0"/>
          <w:divBdr>
            <w:top w:val="none" w:sz="0" w:space="0" w:color="auto"/>
            <w:left w:val="none" w:sz="0" w:space="0" w:color="auto"/>
            <w:bottom w:val="none" w:sz="0" w:space="0" w:color="auto"/>
            <w:right w:val="none" w:sz="0" w:space="0" w:color="auto"/>
          </w:divBdr>
          <w:divsChild>
            <w:div w:id="37317591">
              <w:marLeft w:val="0"/>
              <w:marRight w:val="0"/>
              <w:marTop w:val="0"/>
              <w:marBottom w:val="0"/>
              <w:divBdr>
                <w:top w:val="none" w:sz="0" w:space="0" w:color="auto"/>
                <w:left w:val="none" w:sz="0" w:space="0" w:color="auto"/>
                <w:bottom w:val="none" w:sz="0" w:space="0" w:color="auto"/>
                <w:right w:val="none" w:sz="0" w:space="0" w:color="auto"/>
              </w:divBdr>
            </w:div>
          </w:divsChild>
        </w:div>
        <w:div w:id="945848241">
          <w:marLeft w:val="0"/>
          <w:marRight w:val="0"/>
          <w:marTop w:val="0"/>
          <w:marBottom w:val="0"/>
          <w:divBdr>
            <w:top w:val="none" w:sz="0" w:space="0" w:color="auto"/>
            <w:left w:val="none" w:sz="0" w:space="0" w:color="auto"/>
            <w:bottom w:val="none" w:sz="0" w:space="0" w:color="auto"/>
            <w:right w:val="none" w:sz="0" w:space="0" w:color="auto"/>
          </w:divBdr>
          <w:divsChild>
            <w:div w:id="101459705">
              <w:marLeft w:val="0"/>
              <w:marRight w:val="0"/>
              <w:marTop w:val="0"/>
              <w:marBottom w:val="0"/>
              <w:divBdr>
                <w:top w:val="none" w:sz="0" w:space="0" w:color="auto"/>
                <w:left w:val="none" w:sz="0" w:space="0" w:color="auto"/>
                <w:bottom w:val="none" w:sz="0" w:space="0" w:color="auto"/>
                <w:right w:val="none" w:sz="0" w:space="0" w:color="auto"/>
              </w:divBdr>
            </w:div>
          </w:divsChild>
        </w:div>
        <w:div w:id="646475878">
          <w:marLeft w:val="0"/>
          <w:marRight w:val="0"/>
          <w:marTop w:val="0"/>
          <w:marBottom w:val="0"/>
          <w:divBdr>
            <w:top w:val="none" w:sz="0" w:space="0" w:color="auto"/>
            <w:left w:val="none" w:sz="0" w:space="0" w:color="auto"/>
            <w:bottom w:val="none" w:sz="0" w:space="0" w:color="auto"/>
            <w:right w:val="none" w:sz="0" w:space="0" w:color="auto"/>
          </w:divBdr>
          <w:divsChild>
            <w:div w:id="1402480974">
              <w:marLeft w:val="0"/>
              <w:marRight w:val="0"/>
              <w:marTop w:val="0"/>
              <w:marBottom w:val="0"/>
              <w:divBdr>
                <w:top w:val="none" w:sz="0" w:space="0" w:color="auto"/>
                <w:left w:val="none" w:sz="0" w:space="0" w:color="auto"/>
                <w:bottom w:val="none" w:sz="0" w:space="0" w:color="auto"/>
                <w:right w:val="none" w:sz="0" w:space="0" w:color="auto"/>
              </w:divBdr>
            </w:div>
            <w:div w:id="948707842">
              <w:marLeft w:val="0"/>
              <w:marRight w:val="0"/>
              <w:marTop w:val="0"/>
              <w:marBottom w:val="0"/>
              <w:divBdr>
                <w:top w:val="none" w:sz="0" w:space="0" w:color="auto"/>
                <w:left w:val="none" w:sz="0" w:space="0" w:color="auto"/>
                <w:bottom w:val="none" w:sz="0" w:space="0" w:color="auto"/>
                <w:right w:val="none" w:sz="0" w:space="0" w:color="auto"/>
              </w:divBdr>
            </w:div>
          </w:divsChild>
        </w:div>
        <w:div w:id="808867556">
          <w:marLeft w:val="0"/>
          <w:marRight w:val="0"/>
          <w:marTop w:val="0"/>
          <w:marBottom w:val="0"/>
          <w:divBdr>
            <w:top w:val="none" w:sz="0" w:space="0" w:color="auto"/>
            <w:left w:val="none" w:sz="0" w:space="0" w:color="auto"/>
            <w:bottom w:val="none" w:sz="0" w:space="0" w:color="auto"/>
            <w:right w:val="none" w:sz="0" w:space="0" w:color="auto"/>
          </w:divBdr>
          <w:divsChild>
            <w:div w:id="400518790">
              <w:marLeft w:val="0"/>
              <w:marRight w:val="0"/>
              <w:marTop w:val="0"/>
              <w:marBottom w:val="0"/>
              <w:divBdr>
                <w:top w:val="none" w:sz="0" w:space="0" w:color="auto"/>
                <w:left w:val="none" w:sz="0" w:space="0" w:color="auto"/>
                <w:bottom w:val="none" w:sz="0" w:space="0" w:color="auto"/>
                <w:right w:val="none" w:sz="0" w:space="0" w:color="auto"/>
              </w:divBdr>
            </w:div>
          </w:divsChild>
        </w:div>
        <w:div w:id="1689485289">
          <w:marLeft w:val="0"/>
          <w:marRight w:val="0"/>
          <w:marTop w:val="0"/>
          <w:marBottom w:val="0"/>
          <w:divBdr>
            <w:top w:val="none" w:sz="0" w:space="0" w:color="auto"/>
            <w:left w:val="none" w:sz="0" w:space="0" w:color="auto"/>
            <w:bottom w:val="none" w:sz="0" w:space="0" w:color="auto"/>
            <w:right w:val="none" w:sz="0" w:space="0" w:color="auto"/>
          </w:divBdr>
          <w:divsChild>
            <w:div w:id="93089492">
              <w:marLeft w:val="0"/>
              <w:marRight w:val="0"/>
              <w:marTop w:val="0"/>
              <w:marBottom w:val="0"/>
              <w:divBdr>
                <w:top w:val="none" w:sz="0" w:space="0" w:color="auto"/>
                <w:left w:val="none" w:sz="0" w:space="0" w:color="auto"/>
                <w:bottom w:val="none" w:sz="0" w:space="0" w:color="auto"/>
                <w:right w:val="none" w:sz="0" w:space="0" w:color="auto"/>
              </w:divBdr>
            </w:div>
          </w:divsChild>
        </w:div>
        <w:div w:id="1797328945">
          <w:marLeft w:val="0"/>
          <w:marRight w:val="0"/>
          <w:marTop w:val="0"/>
          <w:marBottom w:val="0"/>
          <w:divBdr>
            <w:top w:val="none" w:sz="0" w:space="0" w:color="auto"/>
            <w:left w:val="none" w:sz="0" w:space="0" w:color="auto"/>
            <w:bottom w:val="none" w:sz="0" w:space="0" w:color="auto"/>
            <w:right w:val="none" w:sz="0" w:space="0" w:color="auto"/>
          </w:divBdr>
          <w:divsChild>
            <w:div w:id="764806671">
              <w:marLeft w:val="0"/>
              <w:marRight w:val="0"/>
              <w:marTop w:val="0"/>
              <w:marBottom w:val="0"/>
              <w:divBdr>
                <w:top w:val="none" w:sz="0" w:space="0" w:color="auto"/>
                <w:left w:val="none" w:sz="0" w:space="0" w:color="auto"/>
                <w:bottom w:val="none" w:sz="0" w:space="0" w:color="auto"/>
                <w:right w:val="none" w:sz="0" w:space="0" w:color="auto"/>
              </w:divBdr>
            </w:div>
          </w:divsChild>
        </w:div>
        <w:div w:id="2051224988">
          <w:marLeft w:val="0"/>
          <w:marRight w:val="0"/>
          <w:marTop w:val="0"/>
          <w:marBottom w:val="0"/>
          <w:divBdr>
            <w:top w:val="none" w:sz="0" w:space="0" w:color="auto"/>
            <w:left w:val="none" w:sz="0" w:space="0" w:color="auto"/>
            <w:bottom w:val="none" w:sz="0" w:space="0" w:color="auto"/>
            <w:right w:val="none" w:sz="0" w:space="0" w:color="auto"/>
          </w:divBdr>
          <w:divsChild>
            <w:div w:id="1037971222">
              <w:marLeft w:val="0"/>
              <w:marRight w:val="0"/>
              <w:marTop w:val="0"/>
              <w:marBottom w:val="0"/>
              <w:divBdr>
                <w:top w:val="none" w:sz="0" w:space="0" w:color="auto"/>
                <w:left w:val="none" w:sz="0" w:space="0" w:color="auto"/>
                <w:bottom w:val="none" w:sz="0" w:space="0" w:color="auto"/>
                <w:right w:val="none" w:sz="0" w:space="0" w:color="auto"/>
              </w:divBdr>
            </w:div>
          </w:divsChild>
        </w:div>
        <w:div w:id="1323703350">
          <w:marLeft w:val="0"/>
          <w:marRight w:val="0"/>
          <w:marTop w:val="0"/>
          <w:marBottom w:val="0"/>
          <w:divBdr>
            <w:top w:val="none" w:sz="0" w:space="0" w:color="auto"/>
            <w:left w:val="none" w:sz="0" w:space="0" w:color="auto"/>
            <w:bottom w:val="none" w:sz="0" w:space="0" w:color="auto"/>
            <w:right w:val="none" w:sz="0" w:space="0" w:color="auto"/>
          </w:divBdr>
          <w:divsChild>
            <w:div w:id="798569868">
              <w:marLeft w:val="0"/>
              <w:marRight w:val="0"/>
              <w:marTop w:val="0"/>
              <w:marBottom w:val="0"/>
              <w:divBdr>
                <w:top w:val="none" w:sz="0" w:space="0" w:color="auto"/>
                <w:left w:val="none" w:sz="0" w:space="0" w:color="auto"/>
                <w:bottom w:val="none" w:sz="0" w:space="0" w:color="auto"/>
                <w:right w:val="none" w:sz="0" w:space="0" w:color="auto"/>
              </w:divBdr>
            </w:div>
          </w:divsChild>
        </w:div>
        <w:div w:id="991719840">
          <w:marLeft w:val="0"/>
          <w:marRight w:val="0"/>
          <w:marTop w:val="0"/>
          <w:marBottom w:val="0"/>
          <w:divBdr>
            <w:top w:val="none" w:sz="0" w:space="0" w:color="auto"/>
            <w:left w:val="none" w:sz="0" w:space="0" w:color="auto"/>
            <w:bottom w:val="none" w:sz="0" w:space="0" w:color="auto"/>
            <w:right w:val="none" w:sz="0" w:space="0" w:color="auto"/>
          </w:divBdr>
          <w:divsChild>
            <w:div w:id="1625228133">
              <w:marLeft w:val="0"/>
              <w:marRight w:val="0"/>
              <w:marTop w:val="0"/>
              <w:marBottom w:val="0"/>
              <w:divBdr>
                <w:top w:val="none" w:sz="0" w:space="0" w:color="auto"/>
                <w:left w:val="none" w:sz="0" w:space="0" w:color="auto"/>
                <w:bottom w:val="none" w:sz="0" w:space="0" w:color="auto"/>
                <w:right w:val="none" w:sz="0" w:space="0" w:color="auto"/>
              </w:divBdr>
            </w:div>
          </w:divsChild>
        </w:div>
        <w:div w:id="1729958791">
          <w:marLeft w:val="0"/>
          <w:marRight w:val="0"/>
          <w:marTop w:val="0"/>
          <w:marBottom w:val="0"/>
          <w:divBdr>
            <w:top w:val="none" w:sz="0" w:space="0" w:color="auto"/>
            <w:left w:val="none" w:sz="0" w:space="0" w:color="auto"/>
            <w:bottom w:val="none" w:sz="0" w:space="0" w:color="auto"/>
            <w:right w:val="none" w:sz="0" w:space="0" w:color="auto"/>
          </w:divBdr>
          <w:divsChild>
            <w:div w:id="857500909">
              <w:marLeft w:val="0"/>
              <w:marRight w:val="0"/>
              <w:marTop w:val="0"/>
              <w:marBottom w:val="0"/>
              <w:divBdr>
                <w:top w:val="none" w:sz="0" w:space="0" w:color="auto"/>
                <w:left w:val="none" w:sz="0" w:space="0" w:color="auto"/>
                <w:bottom w:val="none" w:sz="0" w:space="0" w:color="auto"/>
                <w:right w:val="none" w:sz="0" w:space="0" w:color="auto"/>
              </w:divBdr>
            </w:div>
          </w:divsChild>
        </w:div>
        <w:div w:id="727457174">
          <w:marLeft w:val="0"/>
          <w:marRight w:val="0"/>
          <w:marTop w:val="0"/>
          <w:marBottom w:val="0"/>
          <w:divBdr>
            <w:top w:val="none" w:sz="0" w:space="0" w:color="auto"/>
            <w:left w:val="none" w:sz="0" w:space="0" w:color="auto"/>
            <w:bottom w:val="none" w:sz="0" w:space="0" w:color="auto"/>
            <w:right w:val="none" w:sz="0" w:space="0" w:color="auto"/>
          </w:divBdr>
          <w:divsChild>
            <w:div w:id="788742413">
              <w:marLeft w:val="0"/>
              <w:marRight w:val="0"/>
              <w:marTop w:val="0"/>
              <w:marBottom w:val="0"/>
              <w:divBdr>
                <w:top w:val="none" w:sz="0" w:space="0" w:color="auto"/>
                <w:left w:val="none" w:sz="0" w:space="0" w:color="auto"/>
                <w:bottom w:val="none" w:sz="0" w:space="0" w:color="auto"/>
                <w:right w:val="none" w:sz="0" w:space="0" w:color="auto"/>
              </w:divBdr>
            </w:div>
          </w:divsChild>
        </w:div>
        <w:div w:id="511650955">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
          </w:divsChild>
        </w:div>
        <w:div w:id="988090836">
          <w:marLeft w:val="0"/>
          <w:marRight w:val="0"/>
          <w:marTop w:val="0"/>
          <w:marBottom w:val="0"/>
          <w:divBdr>
            <w:top w:val="none" w:sz="0" w:space="0" w:color="auto"/>
            <w:left w:val="none" w:sz="0" w:space="0" w:color="auto"/>
            <w:bottom w:val="none" w:sz="0" w:space="0" w:color="auto"/>
            <w:right w:val="none" w:sz="0" w:space="0" w:color="auto"/>
          </w:divBdr>
          <w:divsChild>
            <w:div w:id="1418667636">
              <w:marLeft w:val="0"/>
              <w:marRight w:val="0"/>
              <w:marTop w:val="0"/>
              <w:marBottom w:val="0"/>
              <w:divBdr>
                <w:top w:val="none" w:sz="0" w:space="0" w:color="auto"/>
                <w:left w:val="none" w:sz="0" w:space="0" w:color="auto"/>
                <w:bottom w:val="none" w:sz="0" w:space="0" w:color="auto"/>
                <w:right w:val="none" w:sz="0" w:space="0" w:color="auto"/>
              </w:divBdr>
            </w:div>
          </w:divsChild>
        </w:div>
        <w:div w:id="1930698268">
          <w:marLeft w:val="0"/>
          <w:marRight w:val="0"/>
          <w:marTop w:val="0"/>
          <w:marBottom w:val="0"/>
          <w:divBdr>
            <w:top w:val="none" w:sz="0" w:space="0" w:color="auto"/>
            <w:left w:val="none" w:sz="0" w:space="0" w:color="auto"/>
            <w:bottom w:val="none" w:sz="0" w:space="0" w:color="auto"/>
            <w:right w:val="none" w:sz="0" w:space="0" w:color="auto"/>
          </w:divBdr>
          <w:divsChild>
            <w:div w:id="192891442">
              <w:marLeft w:val="0"/>
              <w:marRight w:val="0"/>
              <w:marTop w:val="0"/>
              <w:marBottom w:val="0"/>
              <w:divBdr>
                <w:top w:val="none" w:sz="0" w:space="0" w:color="auto"/>
                <w:left w:val="none" w:sz="0" w:space="0" w:color="auto"/>
                <w:bottom w:val="none" w:sz="0" w:space="0" w:color="auto"/>
                <w:right w:val="none" w:sz="0" w:space="0" w:color="auto"/>
              </w:divBdr>
            </w:div>
          </w:divsChild>
        </w:div>
        <w:div w:id="399982261">
          <w:marLeft w:val="0"/>
          <w:marRight w:val="0"/>
          <w:marTop w:val="0"/>
          <w:marBottom w:val="0"/>
          <w:divBdr>
            <w:top w:val="none" w:sz="0" w:space="0" w:color="auto"/>
            <w:left w:val="none" w:sz="0" w:space="0" w:color="auto"/>
            <w:bottom w:val="none" w:sz="0" w:space="0" w:color="auto"/>
            <w:right w:val="none" w:sz="0" w:space="0" w:color="auto"/>
          </w:divBdr>
          <w:divsChild>
            <w:div w:id="859974229">
              <w:marLeft w:val="0"/>
              <w:marRight w:val="0"/>
              <w:marTop w:val="0"/>
              <w:marBottom w:val="0"/>
              <w:divBdr>
                <w:top w:val="none" w:sz="0" w:space="0" w:color="auto"/>
                <w:left w:val="none" w:sz="0" w:space="0" w:color="auto"/>
                <w:bottom w:val="none" w:sz="0" w:space="0" w:color="auto"/>
                <w:right w:val="none" w:sz="0" w:space="0" w:color="auto"/>
              </w:divBdr>
            </w:div>
          </w:divsChild>
        </w:div>
        <w:div w:id="501434202">
          <w:marLeft w:val="0"/>
          <w:marRight w:val="0"/>
          <w:marTop w:val="0"/>
          <w:marBottom w:val="0"/>
          <w:divBdr>
            <w:top w:val="none" w:sz="0" w:space="0" w:color="auto"/>
            <w:left w:val="none" w:sz="0" w:space="0" w:color="auto"/>
            <w:bottom w:val="none" w:sz="0" w:space="0" w:color="auto"/>
            <w:right w:val="none" w:sz="0" w:space="0" w:color="auto"/>
          </w:divBdr>
          <w:divsChild>
            <w:div w:id="782000696">
              <w:marLeft w:val="0"/>
              <w:marRight w:val="0"/>
              <w:marTop w:val="0"/>
              <w:marBottom w:val="0"/>
              <w:divBdr>
                <w:top w:val="none" w:sz="0" w:space="0" w:color="auto"/>
                <w:left w:val="none" w:sz="0" w:space="0" w:color="auto"/>
                <w:bottom w:val="none" w:sz="0" w:space="0" w:color="auto"/>
                <w:right w:val="none" w:sz="0" w:space="0" w:color="auto"/>
              </w:divBdr>
            </w:div>
          </w:divsChild>
        </w:div>
        <w:div w:id="145710981">
          <w:marLeft w:val="0"/>
          <w:marRight w:val="0"/>
          <w:marTop w:val="0"/>
          <w:marBottom w:val="0"/>
          <w:divBdr>
            <w:top w:val="none" w:sz="0" w:space="0" w:color="auto"/>
            <w:left w:val="none" w:sz="0" w:space="0" w:color="auto"/>
            <w:bottom w:val="none" w:sz="0" w:space="0" w:color="auto"/>
            <w:right w:val="none" w:sz="0" w:space="0" w:color="auto"/>
          </w:divBdr>
          <w:divsChild>
            <w:div w:id="1708749095">
              <w:marLeft w:val="0"/>
              <w:marRight w:val="0"/>
              <w:marTop w:val="0"/>
              <w:marBottom w:val="0"/>
              <w:divBdr>
                <w:top w:val="none" w:sz="0" w:space="0" w:color="auto"/>
                <w:left w:val="none" w:sz="0" w:space="0" w:color="auto"/>
                <w:bottom w:val="none" w:sz="0" w:space="0" w:color="auto"/>
                <w:right w:val="none" w:sz="0" w:space="0" w:color="auto"/>
              </w:divBdr>
            </w:div>
          </w:divsChild>
        </w:div>
        <w:div w:id="1437405963">
          <w:marLeft w:val="0"/>
          <w:marRight w:val="0"/>
          <w:marTop w:val="0"/>
          <w:marBottom w:val="0"/>
          <w:divBdr>
            <w:top w:val="none" w:sz="0" w:space="0" w:color="auto"/>
            <w:left w:val="none" w:sz="0" w:space="0" w:color="auto"/>
            <w:bottom w:val="none" w:sz="0" w:space="0" w:color="auto"/>
            <w:right w:val="none" w:sz="0" w:space="0" w:color="auto"/>
          </w:divBdr>
          <w:divsChild>
            <w:div w:id="246966268">
              <w:marLeft w:val="0"/>
              <w:marRight w:val="0"/>
              <w:marTop w:val="0"/>
              <w:marBottom w:val="0"/>
              <w:divBdr>
                <w:top w:val="none" w:sz="0" w:space="0" w:color="auto"/>
                <w:left w:val="none" w:sz="0" w:space="0" w:color="auto"/>
                <w:bottom w:val="none" w:sz="0" w:space="0" w:color="auto"/>
                <w:right w:val="none" w:sz="0" w:space="0" w:color="auto"/>
              </w:divBdr>
            </w:div>
          </w:divsChild>
        </w:div>
        <w:div w:id="353968039">
          <w:marLeft w:val="0"/>
          <w:marRight w:val="0"/>
          <w:marTop w:val="0"/>
          <w:marBottom w:val="0"/>
          <w:divBdr>
            <w:top w:val="none" w:sz="0" w:space="0" w:color="auto"/>
            <w:left w:val="none" w:sz="0" w:space="0" w:color="auto"/>
            <w:bottom w:val="none" w:sz="0" w:space="0" w:color="auto"/>
            <w:right w:val="none" w:sz="0" w:space="0" w:color="auto"/>
          </w:divBdr>
          <w:divsChild>
            <w:div w:id="713195059">
              <w:marLeft w:val="0"/>
              <w:marRight w:val="0"/>
              <w:marTop w:val="0"/>
              <w:marBottom w:val="0"/>
              <w:divBdr>
                <w:top w:val="none" w:sz="0" w:space="0" w:color="auto"/>
                <w:left w:val="none" w:sz="0" w:space="0" w:color="auto"/>
                <w:bottom w:val="none" w:sz="0" w:space="0" w:color="auto"/>
                <w:right w:val="none" w:sz="0" w:space="0" w:color="auto"/>
              </w:divBdr>
            </w:div>
          </w:divsChild>
        </w:div>
        <w:div w:id="1664625656">
          <w:marLeft w:val="0"/>
          <w:marRight w:val="0"/>
          <w:marTop w:val="0"/>
          <w:marBottom w:val="0"/>
          <w:divBdr>
            <w:top w:val="none" w:sz="0" w:space="0" w:color="auto"/>
            <w:left w:val="none" w:sz="0" w:space="0" w:color="auto"/>
            <w:bottom w:val="none" w:sz="0" w:space="0" w:color="auto"/>
            <w:right w:val="none" w:sz="0" w:space="0" w:color="auto"/>
          </w:divBdr>
          <w:divsChild>
            <w:div w:id="1828743715">
              <w:marLeft w:val="0"/>
              <w:marRight w:val="0"/>
              <w:marTop w:val="0"/>
              <w:marBottom w:val="0"/>
              <w:divBdr>
                <w:top w:val="none" w:sz="0" w:space="0" w:color="auto"/>
                <w:left w:val="none" w:sz="0" w:space="0" w:color="auto"/>
                <w:bottom w:val="none" w:sz="0" w:space="0" w:color="auto"/>
                <w:right w:val="none" w:sz="0" w:space="0" w:color="auto"/>
              </w:divBdr>
            </w:div>
          </w:divsChild>
        </w:div>
        <w:div w:id="1587498233">
          <w:marLeft w:val="0"/>
          <w:marRight w:val="0"/>
          <w:marTop w:val="0"/>
          <w:marBottom w:val="0"/>
          <w:divBdr>
            <w:top w:val="none" w:sz="0" w:space="0" w:color="auto"/>
            <w:left w:val="none" w:sz="0" w:space="0" w:color="auto"/>
            <w:bottom w:val="none" w:sz="0" w:space="0" w:color="auto"/>
            <w:right w:val="none" w:sz="0" w:space="0" w:color="auto"/>
          </w:divBdr>
          <w:divsChild>
            <w:div w:id="1521433563">
              <w:marLeft w:val="0"/>
              <w:marRight w:val="0"/>
              <w:marTop w:val="0"/>
              <w:marBottom w:val="0"/>
              <w:divBdr>
                <w:top w:val="none" w:sz="0" w:space="0" w:color="auto"/>
                <w:left w:val="none" w:sz="0" w:space="0" w:color="auto"/>
                <w:bottom w:val="none" w:sz="0" w:space="0" w:color="auto"/>
                <w:right w:val="none" w:sz="0" w:space="0" w:color="auto"/>
              </w:divBdr>
            </w:div>
          </w:divsChild>
        </w:div>
        <w:div w:id="522399262">
          <w:marLeft w:val="0"/>
          <w:marRight w:val="0"/>
          <w:marTop w:val="0"/>
          <w:marBottom w:val="0"/>
          <w:divBdr>
            <w:top w:val="none" w:sz="0" w:space="0" w:color="auto"/>
            <w:left w:val="none" w:sz="0" w:space="0" w:color="auto"/>
            <w:bottom w:val="none" w:sz="0" w:space="0" w:color="auto"/>
            <w:right w:val="none" w:sz="0" w:space="0" w:color="auto"/>
          </w:divBdr>
          <w:divsChild>
            <w:div w:id="508062461">
              <w:marLeft w:val="0"/>
              <w:marRight w:val="0"/>
              <w:marTop w:val="0"/>
              <w:marBottom w:val="0"/>
              <w:divBdr>
                <w:top w:val="none" w:sz="0" w:space="0" w:color="auto"/>
                <w:left w:val="none" w:sz="0" w:space="0" w:color="auto"/>
                <w:bottom w:val="none" w:sz="0" w:space="0" w:color="auto"/>
                <w:right w:val="none" w:sz="0" w:space="0" w:color="auto"/>
              </w:divBdr>
            </w:div>
          </w:divsChild>
        </w:div>
        <w:div w:id="1890068764">
          <w:marLeft w:val="0"/>
          <w:marRight w:val="0"/>
          <w:marTop w:val="0"/>
          <w:marBottom w:val="0"/>
          <w:divBdr>
            <w:top w:val="none" w:sz="0" w:space="0" w:color="auto"/>
            <w:left w:val="none" w:sz="0" w:space="0" w:color="auto"/>
            <w:bottom w:val="none" w:sz="0" w:space="0" w:color="auto"/>
            <w:right w:val="none" w:sz="0" w:space="0" w:color="auto"/>
          </w:divBdr>
          <w:divsChild>
            <w:div w:id="953560157">
              <w:marLeft w:val="0"/>
              <w:marRight w:val="0"/>
              <w:marTop w:val="0"/>
              <w:marBottom w:val="0"/>
              <w:divBdr>
                <w:top w:val="none" w:sz="0" w:space="0" w:color="auto"/>
                <w:left w:val="none" w:sz="0" w:space="0" w:color="auto"/>
                <w:bottom w:val="none" w:sz="0" w:space="0" w:color="auto"/>
                <w:right w:val="none" w:sz="0" w:space="0" w:color="auto"/>
              </w:divBdr>
            </w:div>
          </w:divsChild>
        </w:div>
        <w:div w:id="614488620">
          <w:marLeft w:val="0"/>
          <w:marRight w:val="0"/>
          <w:marTop w:val="0"/>
          <w:marBottom w:val="0"/>
          <w:divBdr>
            <w:top w:val="none" w:sz="0" w:space="0" w:color="auto"/>
            <w:left w:val="none" w:sz="0" w:space="0" w:color="auto"/>
            <w:bottom w:val="none" w:sz="0" w:space="0" w:color="auto"/>
            <w:right w:val="none" w:sz="0" w:space="0" w:color="auto"/>
          </w:divBdr>
          <w:divsChild>
            <w:div w:id="992833150">
              <w:marLeft w:val="0"/>
              <w:marRight w:val="0"/>
              <w:marTop w:val="0"/>
              <w:marBottom w:val="0"/>
              <w:divBdr>
                <w:top w:val="none" w:sz="0" w:space="0" w:color="auto"/>
                <w:left w:val="none" w:sz="0" w:space="0" w:color="auto"/>
                <w:bottom w:val="none" w:sz="0" w:space="0" w:color="auto"/>
                <w:right w:val="none" w:sz="0" w:space="0" w:color="auto"/>
              </w:divBdr>
            </w:div>
            <w:div w:id="2034335547">
              <w:marLeft w:val="0"/>
              <w:marRight w:val="0"/>
              <w:marTop w:val="0"/>
              <w:marBottom w:val="0"/>
              <w:divBdr>
                <w:top w:val="none" w:sz="0" w:space="0" w:color="auto"/>
                <w:left w:val="none" w:sz="0" w:space="0" w:color="auto"/>
                <w:bottom w:val="none" w:sz="0" w:space="0" w:color="auto"/>
                <w:right w:val="none" w:sz="0" w:space="0" w:color="auto"/>
              </w:divBdr>
            </w:div>
          </w:divsChild>
        </w:div>
        <w:div w:id="805388904">
          <w:marLeft w:val="0"/>
          <w:marRight w:val="0"/>
          <w:marTop w:val="0"/>
          <w:marBottom w:val="0"/>
          <w:divBdr>
            <w:top w:val="none" w:sz="0" w:space="0" w:color="auto"/>
            <w:left w:val="none" w:sz="0" w:space="0" w:color="auto"/>
            <w:bottom w:val="none" w:sz="0" w:space="0" w:color="auto"/>
            <w:right w:val="none" w:sz="0" w:space="0" w:color="auto"/>
          </w:divBdr>
          <w:divsChild>
            <w:div w:id="1985232041">
              <w:marLeft w:val="0"/>
              <w:marRight w:val="0"/>
              <w:marTop w:val="0"/>
              <w:marBottom w:val="0"/>
              <w:divBdr>
                <w:top w:val="none" w:sz="0" w:space="0" w:color="auto"/>
                <w:left w:val="none" w:sz="0" w:space="0" w:color="auto"/>
                <w:bottom w:val="none" w:sz="0" w:space="0" w:color="auto"/>
                <w:right w:val="none" w:sz="0" w:space="0" w:color="auto"/>
              </w:divBdr>
            </w:div>
          </w:divsChild>
        </w:div>
        <w:div w:id="421028063">
          <w:marLeft w:val="0"/>
          <w:marRight w:val="0"/>
          <w:marTop w:val="0"/>
          <w:marBottom w:val="0"/>
          <w:divBdr>
            <w:top w:val="none" w:sz="0" w:space="0" w:color="auto"/>
            <w:left w:val="none" w:sz="0" w:space="0" w:color="auto"/>
            <w:bottom w:val="none" w:sz="0" w:space="0" w:color="auto"/>
            <w:right w:val="none" w:sz="0" w:space="0" w:color="auto"/>
          </w:divBdr>
          <w:divsChild>
            <w:div w:id="836918482">
              <w:marLeft w:val="0"/>
              <w:marRight w:val="0"/>
              <w:marTop w:val="0"/>
              <w:marBottom w:val="0"/>
              <w:divBdr>
                <w:top w:val="none" w:sz="0" w:space="0" w:color="auto"/>
                <w:left w:val="none" w:sz="0" w:space="0" w:color="auto"/>
                <w:bottom w:val="none" w:sz="0" w:space="0" w:color="auto"/>
                <w:right w:val="none" w:sz="0" w:space="0" w:color="auto"/>
              </w:divBdr>
            </w:div>
          </w:divsChild>
        </w:div>
        <w:div w:id="1494642591">
          <w:marLeft w:val="0"/>
          <w:marRight w:val="0"/>
          <w:marTop w:val="0"/>
          <w:marBottom w:val="0"/>
          <w:divBdr>
            <w:top w:val="none" w:sz="0" w:space="0" w:color="auto"/>
            <w:left w:val="none" w:sz="0" w:space="0" w:color="auto"/>
            <w:bottom w:val="none" w:sz="0" w:space="0" w:color="auto"/>
            <w:right w:val="none" w:sz="0" w:space="0" w:color="auto"/>
          </w:divBdr>
          <w:divsChild>
            <w:div w:id="1899782910">
              <w:marLeft w:val="0"/>
              <w:marRight w:val="0"/>
              <w:marTop w:val="0"/>
              <w:marBottom w:val="0"/>
              <w:divBdr>
                <w:top w:val="none" w:sz="0" w:space="0" w:color="auto"/>
                <w:left w:val="none" w:sz="0" w:space="0" w:color="auto"/>
                <w:bottom w:val="none" w:sz="0" w:space="0" w:color="auto"/>
                <w:right w:val="none" w:sz="0" w:space="0" w:color="auto"/>
              </w:divBdr>
            </w:div>
          </w:divsChild>
        </w:div>
        <w:div w:id="1813063206">
          <w:marLeft w:val="0"/>
          <w:marRight w:val="0"/>
          <w:marTop w:val="0"/>
          <w:marBottom w:val="0"/>
          <w:divBdr>
            <w:top w:val="none" w:sz="0" w:space="0" w:color="auto"/>
            <w:left w:val="none" w:sz="0" w:space="0" w:color="auto"/>
            <w:bottom w:val="none" w:sz="0" w:space="0" w:color="auto"/>
            <w:right w:val="none" w:sz="0" w:space="0" w:color="auto"/>
          </w:divBdr>
          <w:divsChild>
            <w:div w:id="1092581681">
              <w:marLeft w:val="0"/>
              <w:marRight w:val="0"/>
              <w:marTop w:val="0"/>
              <w:marBottom w:val="0"/>
              <w:divBdr>
                <w:top w:val="none" w:sz="0" w:space="0" w:color="auto"/>
                <w:left w:val="none" w:sz="0" w:space="0" w:color="auto"/>
                <w:bottom w:val="none" w:sz="0" w:space="0" w:color="auto"/>
                <w:right w:val="none" w:sz="0" w:space="0" w:color="auto"/>
              </w:divBdr>
            </w:div>
          </w:divsChild>
        </w:div>
        <w:div w:id="62720198">
          <w:marLeft w:val="0"/>
          <w:marRight w:val="0"/>
          <w:marTop w:val="0"/>
          <w:marBottom w:val="0"/>
          <w:divBdr>
            <w:top w:val="none" w:sz="0" w:space="0" w:color="auto"/>
            <w:left w:val="none" w:sz="0" w:space="0" w:color="auto"/>
            <w:bottom w:val="none" w:sz="0" w:space="0" w:color="auto"/>
            <w:right w:val="none" w:sz="0" w:space="0" w:color="auto"/>
          </w:divBdr>
          <w:divsChild>
            <w:div w:id="211163144">
              <w:marLeft w:val="0"/>
              <w:marRight w:val="0"/>
              <w:marTop w:val="0"/>
              <w:marBottom w:val="0"/>
              <w:divBdr>
                <w:top w:val="none" w:sz="0" w:space="0" w:color="auto"/>
                <w:left w:val="none" w:sz="0" w:space="0" w:color="auto"/>
                <w:bottom w:val="none" w:sz="0" w:space="0" w:color="auto"/>
                <w:right w:val="none" w:sz="0" w:space="0" w:color="auto"/>
              </w:divBdr>
            </w:div>
          </w:divsChild>
        </w:div>
        <w:div w:id="401417088">
          <w:marLeft w:val="0"/>
          <w:marRight w:val="0"/>
          <w:marTop w:val="0"/>
          <w:marBottom w:val="0"/>
          <w:divBdr>
            <w:top w:val="none" w:sz="0" w:space="0" w:color="auto"/>
            <w:left w:val="none" w:sz="0" w:space="0" w:color="auto"/>
            <w:bottom w:val="none" w:sz="0" w:space="0" w:color="auto"/>
            <w:right w:val="none" w:sz="0" w:space="0" w:color="auto"/>
          </w:divBdr>
          <w:divsChild>
            <w:div w:id="495654100">
              <w:marLeft w:val="0"/>
              <w:marRight w:val="0"/>
              <w:marTop w:val="0"/>
              <w:marBottom w:val="0"/>
              <w:divBdr>
                <w:top w:val="none" w:sz="0" w:space="0" w:color="auto"/>
                <w:left w:val="none" w:sz="0" w:space="0" w:color="auto"/>
                <w:bottom w:val="none" w:sz="0" w:space="0" w:color="auto"/>
                <w:right w:val="none" w:sz="0" w:space="0" w:color="auto"/>
              </w:divBdr>
            </w:div>
          </w:divsChild>
        </w:div>
        <w:div w:id="459807749">
          <w:marLeft w:val="0"/>
          <w:marRight w:val="0"/>
          <w:marTop w:val="0"/>
          <w:marBottom w:val="0"/>
          <w:divBdr>
            <w:top w:val="none" w:sz="0" w:space="0" w:color="auto"/>
            <w:left w:val="none" w:sz="0" w:space="0" w:color="auto"/>
            <w:bottom w:val="none" w:sz="0" w:space="0" w:color="auto"/>
            <w:right w:val="none" w:sz="0" w:space="0" w:color="auto"/>
          </w:divBdr>
          <w:divsChild>
            <w:div w:id="1767919312">
              <w:marLeft w:val="0"/>
              <w:marRight w:val="0"/>
              <w:marTop w:val="0"/>
              <w:marBottom w:val="0"/>
              <w:divBdr>
                <w:top w:val="none" w:sz="0" w:space="0" w:color="auto"/>
                <w:left w:val="none" w:sz="0" w:space="0" w:color="auto"/>
                <w:bottom w:val="none" w:sz="0" w:space="0" w:color="auto"/>
                <w:right w:val="none" w:sz="0" w:space="0" w:color="auto"/>
              </w:divBdr>
            </w:div>
          </w:divsChild>
        </w:div>
        <w:div w:id="1730764758">
          <w:marLeft w:val="0"/>
          <w:marRight w:val="0"/>
          <w:marTop w:val="0"/>
          <w:marBottom w:val="0"/>
          <w:divBdr>
            <w:top w:val="none" w:sz="0" w:space="0" w:color="auto"/>
            <w:left w:val="none" w:sz="0" w:space="0" w:color="auto"/>
            <w:bottom w:val="none" w:sz="0" w:space="0" w:color="auto"/>
            <w:right w:val="none" w:sz="0" w:space="0" w:color="auto"/>
          </w:divBdr>
          <w:divsChild>
            <w:div w:id="1894074893">
              <w:marLeft w:val="0"/>
              <w:marRight w:val="0"/>
              <w:marTop w:val="0"/>
              <w:marBottom w:val="0"/>
              <w:divBdr>
                <w:top w:val="none" w:sz="0" w:space="0" w:color="auto"/>
                <w:left w:val="none" w:sz="0" w:space="0" w:color="auto"/>
                <w:bottom w:val="none" w:sz="0" w:space="0" w:color="auto"/>
                <w:right w:val="none" w:sz="0" w:space="0" w:color="auto"/>
              </w:divBdr>
            </w:div>
          </w:divsChild>
        </w:div>
        <w:div w:id="1301421651">
          <w:marLeft w:val="0"/>
          <w:marRight w:val="0"/>
          <w:marTop w:val="0"/>
          <w:marBottom w:val="0"/>
          <w:divBdr>
            <w:top w:val="none" w:sz="0" w:space="0" w:color="auto"/>
            <w:left w:val="none" w:sz="0" w:space="0" w:color="auto"/>
            <w:bottom w:val="none" w:sz="0" w:space="0" w:color="auto"/>
            <w:right w:val="none" w:sz="0" w:space="0" w:color="auto"/>
          </w:divBdr>
          <w:divsChild>
            <w:div w:id="835849529">
              <w:marLeft w:val="0"/>
              <w:marRight w:val="0"/>
              <w:marTop w:val="0"/>
              <w:marBottom w:val="0"/>
              <w:divBdr>
                <w:top w:val="none" w:sz="0" w:space="0" w:color="auto"/>
                <w:left w:val="none" w:sz="0" w:space="0" w:color="auto"/>
                <w:bottom w:val="none" w:sz="0" w:space="0" w:color="auto"/>
                <w:right w:val="none" w:sz="0" w:space="0" w:color="auto"/>
              </w:divBdr>
            </w:div>
          </w:divsChild>
        </w:div>
        <w:div w:id="1731685732">
          <w:marLeft w:val="0"/>
          <w:marRight w:val="0"/>
          <w:marTop w:val="0"/>
          <w:marBottom w:val="0"/>
          <w:divBdr>
            <w:top w:val="none" w:sz="0" w:space="0" w:color="auto"/>
            <w:left w:val="none" w:sz="0" w:space="0" w:color="auto"/>
            <w:bottom w:val="none" w:sz="0" w:space="0" w:color="auto"/>
            <w:right w:val="none" w:sz="0" w:space="0" w:color="auto"/>
          </w:divBdr>
          <w:divsChild>
            <w:div w:id="1665628485">
              <w:marLeft w:val="0"/>
              <w:marRight w:val="0"/>
              <w:marTop w:val="0"/>
              <w:marBottom w:val="0"/>
              <w:divBdr>
                <w:top w:val="none" w:sz="0" w:space="0" w:color="auto"/>
                <w:left w:val="none" w:sz="0" w:space="0" w:color="auto"/>
                <w:bottom w:val="none" w:sz="0" w:space="0" w:color="auto"/>
                <w:right w:val="none" w:sz="0" w:space="0" w:color="auto"/>
              </w:divBdr>
            </w:div>
          </w:divsChild>
        </w:div>
        <w:div w:id="1065639155">
          <w:marLeft w:val="0"/>
          <w:marRight w:val="0"/>
          <w:marTop w:val="0"/>
          <w:marBottom w:val="0"/>
          <w:divBdr>
            <w:top w:val="none" w:sz="0" w:space="0" w:color="auto"/>
            <w:left w:val="none" w:sz="0" w:space="0" w:color="auto"/>
            <w:bottom w:val="none" w:sz="0" w:space="0" w:color="auto"/>
            <w:right w:val="none" w:sz="0" w:space="0" w:color="auto"/>
          </w:divBdr>
          <w:divsChild>
            <w:div w:id="1199319672">
              <w:marLeft w:val="0"/>
              <w:marRight w:val="0"/>
              <w:marTop w:val="0"/>
              <w:marBottom w:val="0"/>
              <w:divBdr>
                <w:top w:val="none" w:sz="0" w:space="0" w:color="auto"/>
                <w:left w:val="none" w:sz="0" w:space="0" w:color="auto"/>
                <w:bottom w:val="none" w:sz="0" w:space="0" w:color="auto"/>
                <w:right w:val="none" w:sz="0" w:space="0" w:color="auto"/>
              </w:divBdr>
            </w:div>
          </w:divsChild>
        </w:div>
        <w:div w:id="1565330554">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
          </w:divsChild>
        </w:div>
        <w:div w:id="1497039574">
          <w:marLeft w:val="0"/>
          <w:marRight w:val="0"/>
          <w:marTop w:val="0"/>
          <w:marBottom w:val="0"/>
          <w:divBdr>
            <w:top w:val="none" w:sz="0" w:space="0" w:color="auto"/>
            <w:left w:val="none" w:sz="0" w:space="0" w:color="auto"/>
            <w:bottom w:val="none" w:sz="0" w:space="0" w:color="auto"/>
            <w:right w:val="none" w:sz="0" w:space="0" w:color="auto"/>
          </w:divBdr>
          <w:divsChild>
            <w:div w:id="764808542">
              <w:marLeft w:val="0"/>
              <w:marRight w:val="0"/>
              <w:marTop w:val="0"/>
              <w:marBottom w:val="0"/>
              <w:divBdr>
                <w:top w:val="none" w:sz="0" w:space="0" w:color="auto"/>
                <w:left w:val="none" w:sz="0" w:space="0" w:color="auto"/>
                <w:bottom w:val="none" w:sz="0" w:space="0" w:color="auto"/>
                <w:right w:val="none" w:sz="0" w:space="0" w:color="auto"/>
              </w:divBdr>
            </w:div>
          </w:divsChild>
        </w:div>
        <w:div w:id="1458064680">
          <w:marLeft w:val="0"/>
          <w:marRight w:val="0"/>
          <w:marTop w:val="0"/>
          <w:marBottom w:val="0"/>
          <w:divBdr>
            <w:top w:val="none" w:sz="0" w:space="0" w:color="auto"/>
            <w:left w:val="none" w:sz="0" w:space="0" w:color="auto"/>
            <w:bottom w:val="none" w:sz="0" w:space="0" w:color="auto"/>
            <w:right w:val="none" w:sz="0" w:space="0" w:color="auto"/>
          </w:divBdr>
          <w:divsChild>
            <w:div w:id="1268462478">
              <w:marLeft w:val="0"/>
              <w:marRight w:val="0"/>
              <w:marTop w:val="0"/>
              <w:marBottom w:val="0"/>
              <w:divBdr>
                <w:top w:val="none" w:sz="0" w:space="0" w:color="auto"/>
                <w:left w:val="none" w:sz="0" w:space="0" w:color="auto"/>
                <w:bottom w:val="none" w:sz="0" w:space="0" w:color="auto"/>
                <w:right w:val="none" w:sz="0" w:space="0" w:color="auto"/>
              </w:divBdr>
            </w:div>
          </w:divsChild>
        </w:div>
        <w:div w:id="546570824">
          <w:marLeft w:val="0"/>
          <w:marRight w:val="0"/>
          <w:marTop w:val="0"/>
          <w:marBottom w:val="0"/>
          <w:divBdr>
            <w:top w:val="none" w:sz="0" w:space="0" w:color="auto"/>
            <w:left w:val="none" w:sz="0" w:space="0" w:color="auto"/>
            <w:bottom w:val="none" w:sz="0" w:space="0" w:color="auto"/>
            <w:right w:val="none" w:sz="0" w:space="0" w:color="auto"/>
          </w:divBdr>
          <w:divsChild>
            <w:div w:id="542600020">
              <w:marLeft w:val="0"/>
              <w:marRight w:val="0"/>
              <w:marTop w:val="0"/>
              <w:marBottom w:val="0"/>
              <w:divBdr>
                <w:top w:val="none" w:sz="0" w:space="0" w:color="auto"/>
                <w:left w:val="none" w:sz="0" w:space="0" w:color="auto"/>
                <w:bottom w:val="none" w:sz="0" w:space="0" w:color="auto"/>
                <w:right w:val="none" w:sz="0" w:space="0" w:color="auto"/>
              </w:divBdr>
            </w:div>
          </w:divsChild>
        </w:div>
        <w:div w:id="1389570863">
          <w:marLeft w:val="0"/>
          <w:marRight w:val="0"/>
          <w:marTop w:val="0"/>
          <w:marBottom w:val="0"/>
          <w:divBdr>
            <w:top w:val="none" w:sz="0" w:space="0" w:color="auto"/>
            <w:left w:val="none" w:sz="0" w:space="0" w:color="auto"/>
            <w:bottom w:val="none" w:sz="0" w:space="0" w:color="auto"/>
            <w:right w:val="none" w:sz="0" w:space="0" w:color="auto"/>
          </w:divBdr>
          <w:divsChild>
            <w:div w:id="435177299">
              <w:marLeft w:val="0"/>
              <w:marRight w:val="0"/>
              <w:marTop w:val="0"/>
              <w:marBottom w:val="0"/>
              <w:divBdr>
                <w:top w:val="none" w:sz="0" w:space="0" w:color="auto"/>
                <w:left w:val="none" w:sz="0" w:space="0" w:color="auto"/>
                <w:bottom w:val="none" w:sz="0" w:space="0" w:color="auto"/>
                <w:right w:val="none" w:sz="0" w:space="0" w:color="auto"/>
              </w:divBdr>
            </w:div>
          </w:divsChild>
        </w:div>
        <w:div w:id="2083141583">
          <w:marLeft w:val="0"/>
          <w:marRight w:val="0"/>
          <w:marTop w:val="0"/>
          <w:marBottom w:val="0"/>
          <w:divBdr>
            <w:top w:val="none" w:sz="0" w:space="0" w:color="auto"/>
            <w:left w:val="none" w:sz="0" w:space="0" w:color="auto"/>
            <w:bottom w:val="none" w:sz="0" w:space="0" w:color="auto"/>
            <w:right w:val="none" w:sz="0" w:space="0" w:color="auto"/>
          </w:divBdr>
          <w:divsChild>
            <w:div w:id="884607096">
              <w:marLeft w:val="0"/>
              <w:marRight w:val="0"/>
              <w:marTop w:val="0"/>
              <w:marBottom w:val="0"/>
              <w:divBdr>
                <w:top w:val="none" w:sz="0" w:space="0" w:color="auto"/>
                <w:left w:val="none" w:sz="0" w:space="0" w:color="auto"/>
                <w:bottom w:val="none" w:sz="0" w:space="0" w:color="auto"/>
                <w:right w:val="none" w:sz="0" w:space="0" w:color="auto"/>
              </w:divBdr>
            </w:div>
            <w:div w:id="2097971015">
              <w:marLeft w:val="0"/>
              <w:marRight w:val="0"/>
              <w:marTop w:val="0"/>
              <w:marBottom w:val="0"/>
              <w:divBdr>
                <w:top w:val="none" w:sz="0" w:space="0" w:color="auto"/>
                <w:left w:val="none" w:sz="0" w:space="0" w:color="auto"/>
                <w:bottom w:val="none" w:sz="0" w:space="0" w:color="auto"/>
                <w:right w:val="none" w:sz="0" w:space="0" w:color="auto"/>
              </w:divBdr>
            </w:div>
          </w:divsChild>
        </w:div>
        <w:div w:id="1049496693">
          <w:marLeft w:val="0"/>
          <w:marRight w:val="0"/>
          <w:marTop w:val="0"/>
          <w:marBottom w:val="0"/>
          <w:divBdr>
            <w:top w:val="none" w:sz="0" w:space="0" w:color="auto"/>
            <w:left w:val="none" w:sz="0" w:space="0" w:color="auto"/>
            <w:bottom w:val="none" w:sz="0" w:space="0" w:color="auto"/>
            <w:right w:val="none" w:sz="0" w:space="0" w:color="auto"/>
          </w:divBdr>
          <w:divsChild>
            <w:div w:id="283314495">
              <w:marLeft w:val="0"/>
              <w:marRight w:val="0"/>
              <w:marTop w:val="0"/>
              <w:marBottom w:val="0"/>
              <w:divBdr>
                <w:top w:val="none" w:sz="0" w:space="0" w:color="auto"/>
                <w:left w:val="none" w:sz="0" w:space="0" w:color="auto"/>
                <w:bottom w:val="none" w:sz="0" w:space="0" w:color="auto"/>
                <w:right w:val="none" w:sz="0" w:space="0" w:color="auto"/>
              </w:divBdr>
            </w:div>
          </w:divsChild>
        </w:div>
        <w:div w:id="1496678313">
          <w:marLeft w:val="0"/>
          <w:marRight w:val="0"/>
          <w:marTop w:val="0"/>
          <w:marBottom w:val="0"/>
          <w:divBdr>
            <w:top w:val="none" w:sz="0" w:space="0" w:color="auto"/>
            <w:left w:val="none" w:sz="0" w:space="0" w:color="auto"/>
            <w:bottom w:val="none" w:sz="0" w:space="0" w:color="auto"/>
            <w:right w:val="none" w:sz="0" w:space="0" w:color="auto"/>
          </w:divBdr>
          <w:divsChild>
            <w:div w:id="1680035367">
              <w:marLeft w:val="0"/>
              <w:marRight w:val="0"/>
              <w:marTop w:val="0"/>
              <w:marBottom w:val="0"/>
              <w:divBdr>
                <w:top w:val="none" w:sz="0" w:space="0" w:color="auto"/>
                <w:left w:val="none" w:sz="0" w:space="0" w:color="auto"/>
                <w:bottom w:val="none" w:sz="0" w:space="0" w:color="auto"/>
                <w:right w:val="none" w:sz="0" w:space="0" w:color="auto"/>
              </w:divBdr>
            </w:div>
          </w:divsChild>
        </w:div>
        <w:div w:id="1123112769">
          <w:marLeft w:val="0"/>
          <w:marRight w:val="0"/>
          <w:marTop w:val="0"/>
          <w:marBottom w:val="0"/>
          <w:divBdr>
            <w:top w:val="none" w:sz="0" w:space="0" w:color="auto"/>
            <w:left w:val="none" w:sz="0" w:space="0" w:color="auto"/>
            <w:bottom w:val="none" w:sz="0" w:space="0" w:color="auto"/>
            <w:right w:val="none" w:sz="0" w:space="0" w:color="auto"/>
          </w:divBdr>
          <w:divsChild>
            <w:div w:id="291598145">
              <w:marLeft w:val="0"/>
              <w:marRight w:val="0"/>
              <w:marTop w:val="0"/>
              <w:marBottom w:val="0"/>
              <w:divBdr>
                <w:top w:val="none" w:sz="0" w:space="0" w:color="auto"/>
                <w:left w:val="none" w:sz="0" w:space="0" w:color="auto"/>
                <w:bottom w:val="none" w:sz="0" w:space="0" w:color="auto"/>
                <w:right w:val="none" w:sz="0" w:space="0" w:color="auto"/>
              </w:divBdr>
            </w:div>
          </w:divsChild>
        </w:div>
        <w:div w:id="642122612">
          <w:marLeft w:val="0"/>
          <w:marRight w:val="0"/>
          <w:marTop w:val="0"/>
          <w:marBottom w:val="0"/>
          <w:divBdr>
            <w:top w:val="none" w:sz="0" w:space="0" w:color="auto"/>
            <w:left w:val="none" w:sz="0" w:space="0" w:color="auto"/>
            <w:bottom w:val="none" w:sz="0" w:space="0" w:color="auto"/>
            <w:right w:val="none" w:sz="0" w:space="0" w:color="auto"/>
          </w:divBdr>
          <w:divsChild>
            <w:div w:id="1865367087">
              <w:marLeft w:val="0"/>
              <w:marRight w:val="0"/>
              <w:marTop w:val="0"/>
              <w:marBottom w:val="0"/>
              <w:divBdr>
                <w:top w:val="none" w:sz="0" w:space="0" w:color="auto"/>
                <w:left w:val="none" w:sz="0" w:space="0" w:color="auto"/>
                <w:bottom w:val="none" w:sz="0" w:space="0" w:color="auto"/>
                <w:right w:val="none" w:sz="0" w:space="0" w:color="auto"/>
              </w:divBdr>
            </w:div>
          </w:divsChild>
        </w:div>
        <w:div w:id="317152510">
          <w:marLeft w:val="0"/>
          <w:marRight w:val="0"/>
          <w:marTop w:val="0"/>
          <w:marBottom w:val="0"/>
          <w:divBdr>
            <w:top w:val="none" w:sz="0" w:space="0" w:color="auto"/>
            <w:left w:val="none" w:sz="0" w:space="0" w:color="auto"/>
            <w:bottom w:val="none" w:sz="0" w:space="0" w:color="auto"/>
            <w:right w:val="none" w:sz="0" w:space="0" w:color="auto"/>
          </w:divBdr>
          <w:divsChild>
            <w:div w:id="1907256935">
              <w:marLeft w:val="0"/>
              <w:marRight w:val="0"/>
              <w:marTop w:val="0"/>
              <w:marBottom w:val="0"/>
              <w:divBdr>
                <w:top w:val="none" w:sz="0" w:space="0" w:color="auto"/>
                <w:left w:val="none" w:sz="0" w:space="0" w:color="auto"/>
                <w:bottom w:val="none" w:sz="0" w:space="0" w:color="auto"/>
                <w:right w:val="none" w:sz="0" w:space="0" w:color="auto"/>
              </w:divBdr>
            </w:div>
          </w:divsChild>
        </w:div>
        <w:div w:id="1885486068">
          <w:marLeft w:val="0"/>
          <w:marRight w:val="0"/>
          <w:marTop w:val="0"/>
          <w:marBottom w:val="0"/>
          <w:divBdr>
            <w:top w:val="none" w:sz="0" w:space="0" w:color="auto"/>
            <w:left w:val="none" w:sz="0" w:space="0" w:color="auto"/>
            <w:bottom w:val="none" w:sz="0" w:space="0" w:color="auto"/>
            <w:right w:val="none" w:sz="0" w:space="0" w:color="auto"/>
          </w:divBdr>
          <w:divsChild>
            <w:div w:id="372274185">
              <w:marLeft w:val="0"/>
              <w:marRight w:val="0"/>
              <w:marTop w:val="0"/>
              <w:marBottom w:val="0"/>
              <w:divBdr>
                <w:top w:val="none" w:sz="0" w:space="0" w:color="auto"/>
                <w:left w:val="none" w:sz="0" w:space="0" w:color="auto"/>
                <w:bottom w:val="none" w:sz="0" w:space="0" w:color="auto"/>
                <w:right w:val="none" w:sz="0" w:space="0" w:color="auto"/>
              </w:divBdr>
            </w:div>
            <w:div w:id="815530527">
              <w:marLeft w:val="0"/>
              <w:marRight w:val="0"/>
              <w:marTop w:val="0"/>
              <w:marBottom w:val="0"/>
              <w:divBdr>
                <w:top w:val="none" w:sz="0" w:space="0" w:color="auto"/>
                <w:left w:val="none" w:sz="0" w:space="0" w:color="auto"/>
                <w:bottom w:val="none" w:sz="0" w:space="0" w:color="auto"/>
                <w:right w:val="none" w:sz="0" w:space="0" w:color="auto"/>
              </w:divBdr>
            </w:div>
          </w:divsChild>
        </w:div>
        <w:div w:id="803504123">
          <w:marLeft w:val="0"/>
          <w:marRight w:val="0"/>
          <w:marTop w:val="0"/>
          <w:marBottom w:val="0"/>
          <w:divBdr>
            <w:top w:val="none" w:sz="0" w:space="0" w:color="auto"/>
            <w:left w:val="none" w:sz="0" w:space="0" w:color="auto"/>
            <w:bottom w:val="none" w:sz="0" w:space="0" w:color="auto"/>
            <w:right w:val="none" w:sz="0" w:space="0" w:color="auto"/>
          </w:divBdr>
          <w:divsChild>
            <w:div w:id="627977881">
              <w:marLeft w:val="0"/>
              <w:marRight w:val="0"/>
              <w:marTop w:val="0"/>
              <w:marBottom w:val="0"/>
              <w:divBdr>
                <w:top w:val="none" w:sz="0" w:space="0" w:color="auto"/>
                <w:left w:val="none" w:sz="0" w:space="0" w:color="auto"/>
                <w:bottom w:val="none" w:sz="0" w:space="0" w:color="auto"/>
                <w:right w:val="none" w:sz="0" w:space="0" w:color="auto"/>
              </w:divBdr>
            </w:div>
          </w:divsChild>
        </w:div>
        <w:div w:id="1868593305">
          <w:marLeft w:val="0"/>
          <w:marRight w:val="0"/>
          <w:marTop w:val="0"/>
          <w:marBottom w:val="0"/>
          <w:divBdr>
            <w:top w:val="none" w:sz="0" w:space="0" w:color="auto"/>
            <w:left w:val="none" w:sz="0" w:space="0" w:color="auto"/>
            <w:bottom w:val="none" w:sz="0" w:space="0" w:color="auto"/>
            <w:right w:val="none" w:sz="0" w:space="0" w:color="auto"/>
          </w:divBdr>
          <w:divsChild>
            <w:div w:id="1537040724">
              <w:marLeft w:val="0"/>
              <w:marRight w:val="0"/>
              <w:marTop w:val="0"/>
              <w:marBottom w:val="0"/>
              <w:divBdr>
                <w:top w:val="none" w:sz="0" w:space="0" w:color="auto"/>
                <w:left w:val="none" w:sz="0" w:space="0" w:color="auto"/>
                <w:bottom w:val="none" w:sz="0" w:space="0" w:color="auto"/>
                <w:right w:val="none" w:sz="0" w:space="0" w:color="auto"/>
              </w:divBdr>
            </w:div>
          </w:divsChild>
        </w:div>
        <w:div w:id="70000858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0"/>
              <w:marRight w:val="0"/>
              <w:marTop w:val="0"/>
              <w:marBottom w:val="0"/>
              <w:divBdr>
                <w:top w:val="none" w:sz="0" w:space="0" w:color="auto"/>
                <w:left w:val="none" w:sz="0" w:space="0" w:color="auto"/>
                <w:bottom w:val="none" w:sz="0" w:space="0" w:color="auto"/>
                <w:right w:val="none" w:sz="0" w:space="0" w:color="auto"/>
              </w:divBdr>
            </w:div>
          </w:divsChild>
        </w:div>
        <w:div w:id="1409690028">
          <w:marLeft w:val="0"/>
          <w:marRight w:val="0"/>
          <w:marTop w:val="0"/>
          <w:marBottom w:val="0"/>
          <w:divBdr>
            <w:top w:val="none" w:sz="0" w:space="0" w:color="auto"/>
            <w:left w:val="none" w:sz="0" w:space="0" w:color="auto"/>
            <w:bottom w:val="none" w:sz="0" w:space="0" w:color="auto"/>
            <w:right w:val="none" w:sz="0" w:space="0" w:color="auto"/>
          </w:divBdr>
          <w:divsChild>
            <w:div w:id="1052995290">
              <w:marLeft w:val="0"/>
              <w:marRight w:val="0"/>
              <w:marTop w:val="0"/>
              <w:marBottom w:val="0"/>
              <w:divBdr>
                <w:top w:val="none" w:sz="0" w:space="0" w:color="auto"/>
                <w:left w:val="none" w:sz="0" w:space="0" w:color="auto"/>
                <w:bottom w:val="none" w:sz="0" w:space="0" w:color="auto"/>
                <w:right w:val="none" w:sz="0" w:space="0" w:color="auto"/>
              </w:divBdr>
            </w:div>
            <w:div w:id="1562133504">
              <w:marLeft w:val="0"/>
              <w:marRight w:val="0"/>
              <w:marTop w:val="0"/>
              <w:marBottom w:val="0"/>
              <w:divBdr>
                <w:top w:val="none" w:sz="0" w:space="0" w:color="auto"/>
                <w:left w:val="none" w:sz="0" w:space="0" w:color="auto"/>
                <w:bottom w:val="none" w:sz="0" w:space="0" w:color="auto"/>
                <w:right w:val="none" w:sz="0" w:space="0" w:color="auto"/>
              </w:divBdr>
            </w:div>
          </w:divsChild>
        </w:div>
        <w:div w:id="648173717">
          <w:marLeft w:val="0"/>
          <w:marRight w:val="0"/>
          <w:marTop w:val="0"/>
          <w:marBottom w:val="0"/>
          <w:divBdr>
            <w:top w:val="none" w:sz="0" w:space="0" w:color="auto"/>
            <w:left w:val="none" w:sz="0" w:space="0" w:color="auto"/>
            <w:bottom w:val="none" w:sz="0" w:space="0" w:color="auto"/>
            <w:right w:val="none" w:sz="0" w:space="0" w:color="auto"/>
          </w:divBdr>
          <w:divsChild>
            <w:div w:id="1123039954">
              <w:marLeft w:val="0"/>
              <w:marRight w:val="0"/>
              <w:marTop w:val="0"/>
              <w:marBottom w:val="0"/>
              <w:divBdr>
                <w:top w:val="none" w:sz="0" w:space="0" w:color="auto"/>
                <w:left w:val="none" w:sz="0" w:space="0" w:color="auto"/>
                <w:bottom w:val="none" w:sz="0" w:space="0" w:color="auto"/>
                <w:right w:val="none" w:sz="0" w:space="0" w:color="auto"/>
              </w:divBdr>
            </w:div>
          </w:divsChild>
        </w:div>
        <w:div w:id="875889268">
          <w:marLeft w:val="0"/>
          <w:marRight w:val="0"/>
          <w:marTop w:val="0"/>
          <w:marBottom w:val="0"/>
          <w:divBdr>
            <w:top w:val="none" w:sz="0" w:space="0" w:color="auto"/>
            <w:left w:val="none" w:sz="0" w:space="0" w:color="auto"/>
            <w:bottom w:val="none" w:sz="0" w:space="0" w:color="auto"/>
            <w:right w:val="none" w:sz="0" w:space="0" w:color="auto"/>
          </w:divBdr>
          <w:divsChild>
            <w:div w:id="1797411443">
              <w:marLeft w:val="0"/>
              <w:marRight w:val="0"/>
              <w:marTop w:val="0"/>
              <w:marBottom w:val="0"/>
              <w:divBdr>
                <w:top w:val="none" w:sz="0" w:space="0" w:color="auto"/>
                <w:left w:val="none" w:sz="0" w:space="0" w:color="auto"/>
                <w:bottom w:val="none" w:sz="0" w:space="0" w:color="auto"/>
                <w:right w:val="none" w:sz="0" w:space="0" w:color="auto"/>
              </w:divBdr>
            </w:div>
            <w:div w:id="807553527">
              <w:marLeft w:val="0"/>
              <w:marRight w:val="0"/>
              <w:marTop w:val="0"/>
              <w:marBottom w:val="0"/>
              <w:divBdr>
                <w:top w:val="none" w:sz="0" w:space="0" w:color="auto"/>
                <w:left w:val="none" w:sz="0" w:space="0" w:color="auto"/>
                <w:bottom w:val="none" w:sz="0" w:space="0" w:color="auto"/>
                <w:right w:val="none" w:sz="0" w:space="0" w:color="auto"/>
              </w:divBdr>
            </w:div>
          </w:divsChild>
        </w:div>
        <w:div w:id="854657506">
          <w:marLeft w:val="0"/>
          <w:marRight w:val="0"/>
          <w:marTop w:val="0"/>
          <w:marBottom w:val="0"/>
          <w:divBdr>
            <w:top w:val="none" w:sz="0" w:space="0" w:color="auto"/>
            <w:left w:val="none" w:sz="0" w:space="0" w:color="auto"/>
            <w:bottom w:val="none" w:sz="0" w:space="0" w:color="auto"/>
            <w:right w:val="none" w:sz="0" w:space="0" w:color="auto"/>
          </w:divBdr>
          <w:divsChild>
            <w:div w:id="756093497">
              <w:marLeft w:val="0"/>
              <w:marRight w:val="0"/>
              <w:marTop w:val="0"/>
              <w:marBottom w:val="0"/>
              <w:divBdr>
                <w:top w:val="none" w:sz="0" w:space="0" w:color="auto"/>
                <w:left w:val="none" w:sz="0" w:space="0" w:color="auto"/>
                <w:bottom w:val="none" w:sz="0" w:space="0" w:color="auto"/>
                <w:right w:val="none" w:sz="0" w:space="0" w:color="auto"/>
              </w:divBdr>
            </w:div>
          </w:divsChild>
        </w:div>
        <w:div w:id="2051966">
          <w:marLeft w:val="0"/>
          <w:marRight w:val="0"/>
          <w:marTop w:val="0"/>
          <w:marBottom w:val="0"/>
          <w:divBdr>
            <w:top w:val="none" w:sz="0" w:space="0" w:color="auto"/>
            <w:left w:val="none" w:sz="0" w:space="0" w:color="auto"/>
            <w:bottom w:val="none" w:sz="0" w:space="0" w:color="auto"/>
            <w:right w:val="none" w:sz="0" w:space="0" w:color="auto"/>
          </w:divBdr>
          <w:divsChild>
            <w:div w:id="1064836578">
              <w:marLeft w:val="0"/>
              <w:marRight w:val="0"/>
              <w:marTop w:val="0"/>
              <w:marBottom w:val="0"/>
              <w:divBdr>
                <w:top w:val="none" w:sz="0" w:space="0" w:color="auto"/>
                <w:left w:val="none" w:sz="0" w:space="0" w:color="auto"/>
                <w:bottom w:val="none" w:sz="0" w:space="0" w:color="auto"/>
                <w:right w:val="none" w:sz="0" w:space="0" w:color="auto"/>
              </w:divBdr>
            </w:div>
          </w:divsChild>
        </w:div>
        <w:div w:id="688070971">
          <w:marLeft w:val="0"/>
          <w:marRight w:val="0"/>
          <w:marTop w:val="0"/>
          <w:marBottom w:val="0"/>
          <w:divBdr>
            <w:top w:val="none" w:sz="0" w:space="0" w:color="auto"/>
            <w:left w:val="none" w:sz="0" w:space="0" w:color="auto"/>
            <w:bottom w:val="none" w:sz="0" w:space="0" w:color="auto"/>
            <w:right w:val="none" w:sz="0" w:space="0" w:color="auto"/>
          </w:divBdr>
        </w:div>
        <w:div w:id="1777865739">
          <w:marLeft w:val="0"/>
          <w:marRight w:val="0"/>
          <w:marTop w:val="0"/>
          <w:marBottom w:val="0"/>
          <w:divBdr>
            <w:top w:val="none" w:sz="0" w:space="0" w:color="auto"/>
            <w:left w:val="none" w:sz="0" w:space="0" w:color="auto"/>
            <w:bottom w:val="none" w:sz="0" w:space="0" w:color="auto"/>
            <w:right w:val="none" w:sz="0" w:space="0" w:color="auto"/>
          </w:divBdr>
        </w:div>
        <w:div w:id="318970949">
          <w:marLeft w:val="0"/>
          <w:marRight w:val="0"/>
          <w:marTop w:val="0"/>
          <w:marBottom w:val="0"/>
          <w:divBdr>
            <w:top w:val="none" w:sz="0" w:space="0" w:color="auto"/>
            <w:left w:val="none" w:sz="0" w:space="0" w:color="auto"/>
            <w:bottom w:val="none" w:sz="0" w:space="0" w:color="auto"/>
            <w:right w:val="none" w:sz="0" w:space="0" w:color="auto"/>
          </w:divBdr>
          <w:divsChild>
            <w:div w:id="2044355862">
              <w:marLeft w:val="0"/>
              <w:marRight w:val="0"/>
              <w:marTop w:val="0"/>
              <w:marBottom w:val="0"/>
              <w:divBdr>
                <w:top w:val="none" w:sz="0" w:space="0" w:color="auto"/>
                <w:left w:val="none" w:sz="0" w:space="0" w:color="auto"/>
                <w:bottom w:val="none" w:sz="0" w:space="0" w:color="auto"/>
                <w:right w:val="none" w:sz="0" w:space="0" w:color="auto"/>
              </w:divBdr>
            </w:div>
            <w:div w:id="440690943">
              <w:marLeft w:val="0"/>
              <w:marRight w:val="0"/>
              <w:marTop w:val="0"/>
              <w:marBottom w:val="0"/>
              <w:divBdr>
                <w:top w:val="none" w:sz="0" w:space="0" w:color="auto"/>
                <w:left w:val="none" w:sz="0" w:space="0" w:color="auto"/>
                <w:bottom w:val="none" w:sz="0" w:space="0" w:color="auto"/>
                <w:right w:val="none" w:sz="0" w:space="0" w:color="auto"/>
              </w:divBdr>
            </w:div>
          </w:divsChild>
        </w:div>
        <w:div w:id="1956323847">
          <w:marLeft w:val="0"/>
          <w:marRight w:val="0"/>
          <w:marTop w:val="0"/>
          <w:marBottom w:val="0"/>
          <w:divBdr>
            <w:top w:val="none" w:sz="0" w:space="0" w:color="auto"/>
            <w:left w:val="none" w:sz="0" w:space="0" w:color="auto"/>
            <w:bottom w:val="none" w:sz="0" w:space="0" w:color="auto"/>
            <w:right w:val="none" w:sz="0" w:space="0" w:color="auto"/>
          </w:divBdr>
          <w:divsChild>
            <w:div w:id="233976238">
              <w:marLeft w:val="0"/>
              <w:marRight w:val="0"/>
              <w:marTop w:val="0"/>
              <w:marBottom w:val="0"/>
              <w:divBdr>
                <w:top w:val="none" w:sz="0" w:space="0" w:color="auto"/>
                <w:left w:val="none" w:sz="0" w:space="0" w:color="auto"/>
                <w:bottom w:val="none" w:sz="0" w:space="0" w:color="auto"/>
                <w:right w:val="none" w:sz="0" w:space="0" w:color="auto"/>
              </w:divBdr>
            </w:div>
          </w:divsChild>
        </w:div>
        <w:div w:id="238175255">
          <w:marLeft w:val="0"/>
          <w:marRight w:val="0"/>
          <w:marTop w:val="0"/>
          <w:marBottom w:val="0"/>
          <w:divBdr>
            <w:top w:val="none" w:sz="0" w:space="0" w:color="auto"/>
            <w:left w:val="none" w:sz="0" w:space="0" w:color="auto"/>
            <w:bottom w:val="none" w:sz="0" w:space="0" w:color="auto"/>
            <w:right w:val="none" w:sz="0" w:space="0" w:color="auto"/>
          </w:divBdr>
          <w:divsChild>
            <w:div w:id="1774668501">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sChild>
        </w:div>
        <w:div w:id="614677854">
          <w:marLeft w:val="0"/>
          <w:marRight w:val="0"/>
          <w:marTop w:val="0"/>
          <w:marBottom w:val="0"/>
          <w:divBdr>
            <w:top w:val="none" w:sz="0" w:space="0" w:color="auto"/>
            <w:left w:val="none" w:sz="0" w:space="0" w:color="auto"/>
            <w:bottom w:val="none" w:sz="0" w:space="0" w:color="auto"/>
            <w:right w:val="none" w:sz="0" w:space="0" w:color="auto"/>
          </w:divBdr>
          <w:divsChild>
            <w:div w:id="1109813213">
              <w:marLeft w:val="0"/>
              <w:marRight w:val="0"/>
              <w:marTop w:val="0"/>
              <w:marBottom w:val="0"/>
              <w:divBdr>
                <w:top w:val="none" w:sz="0" w:space="0" w:color="auto"/>
                <w:left w:val="none" w:sz="0" w:space="0" w:color="auto"/>
                <w:bottom w:val="none" w:sz="0" w:space="0" w:color="auto"/>
                <w:right w:val="none" w:sz="0" w:space="0" w:color="auto"/>
              </w:divBdr>
            </w:div>
            <w:div w:id="489716932">
              <w:marLeft w:val="0"/>
              <w:marRight w:val="0"/>
              <w:marTop w:val="0"/>
              <w:marBottom w:val="0"/>
              <w:divBdr>
                <w:top w:val="none" w:sz="0" w:space="0" w:color="auto"/>
                <w:left w:val="none" w:sz="0" w:space="0" w:color="auto"/>
                <w:bottom w:val="none" w:sz="0" w:space="0" w:color="auto"/>
                <w:right w:val="none" w:sz="0" w:space="0" w:color="auto"/>
              </w:divBdr>
            </w:div>
          </w:divsChild>
        </w:div>
        <w:div w:id="433018109">
          <w:marLeft w:val="0"/>
          <w:marRight w:val="0"/>
          <w:marTop w:val="0"/>
          <w:marBottom w:val="0"/>
          <w:divBdr>
            <w:top w:val="none" w:sz="0" w:space="0" w:color="auto"/>
            <w:left w:val="none" w:sz="0" w:space="0" w:color="auto"/>
            <w:bottom w:val="none" w:sz="0" w:space="0" w:color="auto"/>
            <w:right w:val="none" w:sz="0" w:space="0" w:color="auto"/>
          </w:divBdr>
          <w:divsChild>
            <w:div w:id="1807703077">
              <w:marLeft w:val="0"/>
              <w:marRight w:val="0"/>
              <w:marTop w:val="0"/>
              <w:marBottom w:val="0"/>
              <w:divBdr>
                <w:top w:val="none" w:sz="0" w:space="0" w:color="auto"/>
                <w:left w:val="none" w:sz="0" w:space="0" w:color="auto"/>
                <w:bottom w:val="none" w:sz="0" w:space="0" w:color="auto"/>
                <w:right w:val="none" w:sz="0" w:space="0" w:color="auto"/>
              </w:divBdr>
            </w:div>
            <w:div w:id="352534413">
              <w:marLeft w:val="0"/>
              <w:marRight w:val="0"/>
              <w:marTop w:val="0"/>
              <w:marBottom w:val="0"/>
              <w:divBdr>
                <w:top w:val="none" w:sz="0" w:space="0" w:color="auto"/>
                <w:left w:val="none" w:sz="0" w:space="0" w:color="auto"/>
                <w:bottom w:val="none" w:sz="0" w:space="0" w:color="auto"/>
                <w:right w:val="none" w:sz="0" w:space="0" w:color="auto"/>
              </w:divBdr>
            </w:div>
          </w:divsChild>
        </w:div>
        <w:div w:id="2005621716">
          <w:marLeft w:val="0"/>
          <w:marRight w:val="0"/>
          <w:marTop w:val="0"/>
          <w:marBottom w:val="0"/>
          <w:divBdr>
            <w:top w:val="none" w:sz="0" w:space="0" w:color="auto"/>
            <w:left w:val="none" w:sz="0" w:space="0" w:color="auto"/>
            <w:bottom w:val="none" w:sz="0" w:space="0" w:color="auto"/>
            <w:right w:val="none" w:sz="0" w:space="0" w:color="auto"/>
          </w:divBdr>
          <w:divsChild>
            <w:div w:id="55325596">
              <w:marLeft w:val="0"/>
              <w:marRight w:val="0"/>
              <w:marTop w:val="0"/>
              <w:marBottom w:val="0"/>
              <w:divBdr>
                <w:top w:val="none" w:sz="0" w:space="0" w:color="auto"/>
                <w:left w:val="none" w:sz="0" w:space="0" w:color="auto"/>
                <w:bottom w:val="none" w:sz="0" w:space="0" w:color="auto"/>
                <w:right w:val="none" w:sz="0" w:space="0" w:color="auto"/>
              </w:divBdr>
            </w:div>
          </w:divsChild>
        </w:div>
        <w:div w:id="1031493671">
          <w:marLeft w:val="0"/>
          <w:marRight w:val="0"/>
          <w:marTop w:val="0"/>
          <w:marBottom w:val="0"/>
          <w:divBdr>
            <w:top w:val="none" w:sz="0" w:space="0" w:color="auto"/>
            <w:left w:val="none" w:sz="0" w:space="0" w:color="auto"/>
            <w:bottom w:val="none" w:sz="0" w:space="0" w:color="auto"/>
            <w:right w:val="none" w:sz="0" w:space="0" w:color="auto"/>
          </w:divBdr>
          <w:divsChild>
            <w:div w:id="1724407366">
              <w:marLeft w:val="0"/>
              <w:marRight w:val="0"/>
              <w:marTop w:val="0"/>
              <w:marBottom w:val="0"/>
              <w:divBdr>
                <w:top w:val="none" w:sz="0" w:space="0" w:color="auto"/>
                <w:left w:val="none" w:sz="0" w:space="0" w:color="auto"/>
                <w:bottom w:val="none" w:sz="0" w:space="0" w:color="auto"/>
                <w:right w:val="none" w:sz="0" w:space="0" w:color="auto"/>
              </w:divBdr>
            </w:div>
          </w:divsChild>
        </w:div>
        <w:div w:id="569313439">
          <w:marLeft w:val="0"/>
          <w:marRight w:val="0"/>
          <w:marTop w:val="0"/>
          <w:marBottom w:val="0"/>
          <w:divBdr>
            <w:top w:val="none" w:sz="0" w:space="0" w:color="auto"/>
            <w:left w:val="none" w:sz="0" w:space="0" w:color="auto"/>
            <w:bottom w:val="none" w:sz="0" w:space="0" w:color="auto"/>
            <w:right w:val="none" w:sz="0" w:space="0" w:color="auto"/>
          </w:divBdr>
          <w:divsChild>
            <w:div w:id="1659919911">
              <w:marLeft w:val="0"/>
              <w:marRight w:val="0"/>
              <w:marTop w:val="0"/>
              <w:marBottom w:val="0"/>
              <w:divBdr>
                <w:top w:val="none" w:sz="0" w:space="0" w:color="auto"/>
                <w:left w:val="none" w:sz="0" w:space="0" w:color="auto"/>
                <w:bottom w:val="none" w:sz="0" w:space="0" w:color="auto"/>
                <w:right w:val="none" w:sz="0" w:space="0" w:color="auto"/>
              </w:divBdr>
            </w:div>
          </w:divsChild>
        </w:div>
        <w:div w:id="97215473">
          <w:marLeft w:val="0"/>
          <w:marRight w:val="0"/>
          <w:marTop w:val="0"/>
          <w:marBottom w:val="0"/>
          <w:divBdr>
            <w:top w:val="none" w:sz="0" w:space="0" w:color="auto"/>
            <w:left w:val="none" w:sz="0" w:space="0" w:color="auto"/>
            <w:bottom w:val="none" w:sz="0" w:space="0" w:color="auto"/>
            <w:right w:val="none" w:sz="0" w:space="0" w:color="auto"/>
          </w:divBdr>
          <w:divsChild>
            <w:div w:id="1449356319">
              <w:marLeft w:val="0"/>
              <w:marRight w:val="0"/>
              <w:marTop w:val="0"/>
              <w:marBottom w:val="0"/>
              <w:divBdr>
                <w:top w:val="none" w:sz="0" w:space="0" w:color="auto"/>
                <w:left w:val="none" w:sz="0" w:space="0" w:color="auto"/>
                <w:bottom w:val="none" w:sz="0" w:space="0" w:color="auto"/>
                <w:right w:val="none" w:sz="0" w:space="0" w:color="auto"/>
              </w:divBdr>
            </w:div>
          </w:divsChild>
        </w:div>
        <w:div w:id="1696274754">
          <w:marLeft w:val="0"/>
          <w:marRight w:val="0"/>
          <w:marTop w:val="0"/>
          <w:marBottom w:val="0"/>
          <w:divBdr>
            <w:top w:val="none" w:sz="0" w:space="0" w:color="auto"/>
            <w:left w:val="none" w:sz="0" w:space="0" w:color="auto"/>
            <w:bottom w:val="none" w:sz="0" w:space="0" w:color="auto"/>
            <w:right w:val="none" w:sz="0" w:space="0" w:color="auto"/>
          </w:divBdr>
          <w:divsChild>
            <w:div w:id="847598704">
              <w:marLeft w:val="0"/>
              <w:marRight w:val="0"/>
              <w:marTop w:val="0"/>
              <w:marBottom w:val="0"/>
              <w:divBdr>
                <w:top w:val="none" w:sz="0" w:space="0" w:color="auto"/>
                <w:left w:val="none" w:sz="0" w:space="0" w:color="auto"/>
                <w:bottom w:val="none" w:sz="0" w:space="0" w:color="auto"/>
                <w:right w:val="none" w:sz="0" w:space="0" w:color="auto"/>
              </w:divBdr>
            </w:div>
          </w:divsChild>
        </w:div>
        <w:div w:id="1650551817">
          <w:marLeft w:val="0"/>
          <w:marRight w:val="0"/>
          <w:marTop w:val="0"/>
          <w:marBottom w:val="0"/>
          <w:divBdr>
            <w:top w:val="none" w:sz="0" w:space="0" w:color="auto"/>
            <w:left w:val="none" w:sz="0" w:space="0" w:color="auto"/>
            <w:bottom w:val="none" w:sz="0" w:space="0" w:color="auto"/>
            <w:right w:val="none" w:sz="0" w:space="0" w:color="auto"/>
          </w:divBdr>
          <w:divsChild>
            <w:div w:id="250042313">
              <w:marLeft w:val="0"/>
              <w:marRight w:val="0"/>
              <w:marTop w:val="0"/>
              <w:marBottom w:val="0"/>
              <w:divBdr>
                <w:top w:val="none" w:sz="0" w:space="0" w:color="auto"/>
                <w:left w:val="none" w:sz="0" w:space="0" w:color="auto"/>
                <w:bottom w:val="none" w:sz="0" w:space="0" w:color="auto"/>
                <w:right w:val="none" w:sz="0" w:space="0" w:color="auto"/>
              </w:divBdr>
            </w:div>
          </w:divsChild>
        </w:div>
        <w:div w:id="1669168172">
          <w:marLeft w:val="0"/>
          <w:marRight w:val="0"/>
          <w:marTop w:val="0"/>
          <w:marBottom w:val="0"/>
          <w:divBdr>
            <w:top w:val="none" w:sz="0" w:space="0" w:color="auto"/>
            <w:left w:val="none" w:sz="0" w:space="0" w:color="auto"/>
            <w:bottom w:val="none" w:sz="0" w:space="0" w:color="auto"/>
            <w:right w:val="none" w:sz="0" w:space="0" w:color="auto"/>
          </w:divBdr>
          <w:divsChild>
            <w:div w:id="1109010387">
              <w:marLeft w:val="0"/>
              <w:marRight w:val="0"/>
              <w:marTop w:val="0"/>
              <w:marBottom w:val="0"/>
              <w:divBdr>
                <w:top w:val="none" w:sz="0" w:space="0" w:color="auto"/>
                <w:left w:val="none" w:sz="0" w:space="0" w:color="auto"/>
                <w:bottom w:val="none" w:sz="0" w:space="0" w:color="auto"/>
                <w:right w:val="none" w:sz="0" w:space="0" w:color="auto"/>
              </w:divBdr>
            </w:div>
          </w:divsChild>
        </w:div>
        <w:div w:id="644241189">
          <w:marLeft w:val="0"/>
          <w:marRight w:val="0"/>
          <w:marTop w:val="0"/>
          <w:marBottom w:val="0"/>
          <w:divBdr>
            <w:top w:val="none" w:sz="0" w:space="0" w:color="auto"/>
            <w:left w:val="none" w:sz="0" w:space="0" w:color="auto"/>
            <w:bottom w:val="none" w:sz="0" w:space="0" w:color="auto"/>
            <w:right w:val="none" w:sz="0" w:space="0" w:color="auto"/>
          </w:divBdr>
          <w:divsChild>
            <w:div w:id="1650091124">
              <w:marLeft w:val="0"/>
              <w:marRight w:val="0"/>
              <w:marTop w:val="0"/>
              <w:marBottom w:val="0"/>
              <w:divBdr>
                <w:top w:val="none" w:sz="0" w:space="0" w:color="auto"/>
                <w:left w:val="none" w:sz="0" w:space="0" w:color="auto"/>
                <w:bottom w:val="none" w:sz="0" w:space="0" w:color="auto"/>
                <w:right w:val="none" w:sz="0" w:space="0" w:color="auto"/>
              </w:divBdr>
            </w:div>
            <w:div w:id="1351103159">
              <w:marLeft w:val="0"/>
              <w:marRight w:val="0"/>
              <w:marTop w:val="0"/>
              <w:marBottom w:val="0"/>
              <w:divBdr>
                <w:top w:val="none" w:sz="0" w:space="0" w:color="auto"/>
                <w:left w:val="none" w:sz="0" w:space="0" w:color="auto"/>
                <w:bottom w:val="none" w:sz="0" w:space="0" w:color="auto"/>
                <w:right w:val="none" w:sz="0" w:space="0" w:color="auto"/>
              </w:divBdr>
            </w:div>
          </w:divsChild>
        </w:div>
        <w:div w:id="1976325778">
          <w:marLeft w:val="0"/>
          <w:marRight w:val="0"/>
          <w:marTop w:val="0"/>
          <w:marBottom w:val="0"/>
          <w:divBdr>
            <w:top w:val="none" w:sz="0" w:space="0" w:color="auto"/>
            <w:left w:val="none" w:sz="0" w:space="0" w:color="auto"/>
            <w:bottom w:val="none" w:sz="0" w:space="0" w:color="auto"/>
            <w:right w:val="none" w:sz="0" w:space="0" w:color="auto"/>
          </w:divBdr>
          <w:divsChild>
            <w:div w:id="1039624624">
              <w:marLeft w:val="0"/>
              <w:marRight w:val="0"/>
              <w:marTop w:val="0"/>
              <w:marBottom w:val="0"/>
              <w:divBdr>
                <w:top w:val="none" w:sz="0" w:space="0" w:color="auto"/>
                <w:left w:val="none" w:sz="0" w:space="0" w:color="auto"/>
                <w:bottom w:val="none" w:sz="0" w:space="0" w:color="auto"/>
                <w:right w:val="none" w:sz="0" w:space="0" w:color="auto"/>
              </w:divBdr>
            </w:div>
            <w:div w:id="720791959">
              <w:marLeft w:val="0"/>
              <w:marRight w:val="0"/>
              <w:marTop w:val="0"/>
              <w:marBottom w:val="0"/>
              <w:divBdr>
                <w:top w:val="none" w:sz="0" w:space="0" w:color="auto"/>
                <w:left w:val="none" w:sz="0" w:space="0" w:color="auto"/>
                <w:bottom w:val="none" w:sz="0" w:space="0" w:color="auto"/>
                <w:right w:val="none" w:sz="0" w:space="0" w:color="auto"/>
              </w:divBdr>
            </w:div>
          </w:divsChild>
        </w:div>
        <w:div w:id="57750294">
          <w:marLeft w:val="0"/>
          <w:marRight w:val="0"/>
          <w:marTop w:val="0"/>
          <w:marBottom w:val="0"/>
          <w:divBdr>
            <w:top w:val="none" w:sz="0" w:space="0" w:color="auto"/>
            <w:left w:val="none" w:sz="0" w:space="0" w:color="auto"/>
            <w:bottom w:val="none" w:sz="0" w:space="0" w:color="auto"/>
            <w:right w:val="none" w:sz="0" w:space="0" w:color="auto"/>
          </w:divBdr>
          <w:divsChild>
            <w:div w:id="1165586857">
              <w:marLeft w:val="0"/>
              <w:marRight w:val="0"/>
              <w:marTop w:val="0"/>
              <w:marBottom w:val="0"/>
              <w:divBdr>
                <w:top w:val="none" w:sz="0" w:space="0" w:color="auto"/>
                <w:left w:val="none" w:sz="0" w:space="0" w:color="auto"/>
                <w:bottom w:val="none" w:sz="0" w:space="0" w:color="auto"/>
                <w:right w:val="none" w:sz="0" w:space="0" w:color="auto"/>
              </w:divBdr>
            </w:div>
          </w:divsChild>
        </w:div>
        <w:div w:id="1601984361">
          <w:marLeft w:val="0"/>
          <w:marRight w:val="0"/>
          <w:marTop w:val="0"/>
          <w:marBottom w:val="0"/>
          <w:divBdr>
            <w:top w:val="none" w:sz="0" w:space="0" w:color="auto"/>
            <w:left w:val="none" w:sz="0" w:space="0" w:color="auto"/>
            <w:bottom w:val="none" w:sz="0" w:space="0" w:color="auto"/>
            <w:right w:val="none" w:sz="0" w:space="0" w:color="auto"/>
          </w:divBdr>
          <w:divsChild>
            <w:div w:id="1969436431">
              <w:marLeft w:val="0"/>
              <w:marRight w:val="0"/>
              <w:marTop w:val="0"/>
              <w:marBottom w:val="0"/>
              <w:divBdr>
                <w:top w:val="none" w:sz="0" w:space="0" w:color="auto"/>
                <w:left w:val="none" w:sz="0" w:space="0" w:color="auto"/>
                <w:bottom w:val="none" w:sz="0" w:space="0" w:color="auto"/>
                <w:right w:val="none" w:sz="0" w:space="0" w:color="auto"/>
              </w:divBdr>
            </w:div>
          </w:divsChild>
        </w:div>
        <w:div w:id="1312254413">
          <w:marLeft w:val="0"/>
          <w:marRight w:val="0"/>
          <w:marTop w:val="0"/>
          <w:marBottom w:val="0"/>
          <w:divBdr>
            <w:top w:val="none" w:sz="0" w:space="0" w:color="auto"/>
            <w:left w:val="none" w:sz="0" w:space="0" w:color="auto"/>
            <w:bottom w:val="none" w:sz="0" w:space="0" w:color="auto"/>
            <w:right w:val="none" w:sz="0" w:space="0" w:color="auto"/>
          </w:divBdr>
          <w:divsChild>
            <w:div w:id="144902213">
              <w:marLeft w:val="0"/>
              <w:marRight w:val="0"/>
              <w:marTop w:val="0"/>
              <w:marBottom w:val="0"/>
              <w:divBdr>
                <w:top w:val="none" w:sz="0" w:space="0" w:color="auto"/>
                <w:left w:val="none" w:sz="0" w:space="0" w:color="auto"/>
                <w:bottom w:val="none" w:sz="0" w:space="0" w:color="auto"/>
                <w:right w:val="none" w:sz="0" w:space="0" w:color="auto"/>
              </w:divBdr>
            </w:div>
          </w:divsChild>
        </w:div>
        <w:div w:id="1283731958">
          <w:marLeft w:val="0"/>
          <w:marRight w:val="0"/>
          <w:marTop w:val="0"/>
          <w:marBottom w:val="0"/>
          <w:divBdr>
            <w:top w:val="none" w:sz="0" w:space="0" w:color="auto"/>
            <w:left w:val="none" w:sz="0" w:space="0" w:color="auto"/>
            <w:bottom w:val="none" w:sz="0" w:space="0" w:color="auto"/>
            <w:right w:val="none" w:sz="0" w:space="0" w:color="auto"/>
          </w:divBdr>
          <w:divsChild>
            <w:div w:id="1910310677">
              <w:marLeft w:val="0"/>
              <w:marRight w:val="0"/>
              <w:marTop w:val="0"/>
              <w:marBottom w:val="0"/>
              <w:divBdr>
                <w:top w:val="none" w:sz="0" w:space="0" w:color="auto"/>
                <w:left w:val="none" w:sz="0" w:space="0" w:color="auto"/>
                <w:bottom w:val="none" w:sz="0" w:space="0" w:color="auto"/>
                <w:right w:val="none" w:sz="0" w:space="0" w:color="auto"/>
              </w:divBdr>
            </w:div>
          </w:divsChild>
        </w:div>
        <w:div w:id="715276723">
          <w:marLeft w:val="0"/>
          <w:marRight w:val="0"/>
          <w:marTop w:val="0"/>
          <w:marBottom w:val="0"/>
          <w:divBdr>
            <w:top w:val="none" w:sz="0" w:space="0" w:color="auto"/>
            <w:left w:val="none" w:sz="0" w:space="0" w:color="auto"/>
            <w:bottom w:val="none" w:sz="0" w:space="0" w:color="auto"/>
            <w:right w:val="none" w:sz="0" w:space="0" w:color="auto"/>
          </w:divBdr>
          <w:divsChild>
            <w:div w:id="1137139533">
              <w:marLeft w:val="0"/>
              <w:marRight w:val="0"/>
              <w:marTop w:val="0"/>
              <w:marBottom w:val="0"/>
              <w:divBdr>
                <w:top w:val="none" w:sz="0" w:space="0" w:color="auto"/>
                <w:left w:val="none" w:sz="0" w:space="0" w:color="auto"/>
                <w:bottom w:val="none" w:sz="0" w:space="0" w:color="auto"/>
                <w:right w:val="none" w:sz="0" w:space="0" w:color="auto"/>
              </w:divBdr>
            </w:div>
          </w:divsChild>
        </w:div>
        <w:div w:id="1279028457">
          <w:marLeft w:val="0"/>
          <w:marRight w:val="0"/>
          <w:marTop w:val="0"/>
          <w:marBottom w:val="0"/>
          <w:divBdr>
            <w:top w:val="none" w:sz="0" w:space="0" w:color="auto"/>
            <w:left w:val="none" w:sz="0" w:space="0" w:color="auto"/>
            <w:bottom w:val="none" w:sz="0" w:space="0" w:color="auto"/>
            <w:right w:val="none" w:sz="0" w:space="0" w:color="auto"/>
          </w:divBdr>
          <w:divsChild>
            <w:div w:id="61947693">
              <w:marLeft w:val="0"/>
              <w:marRight w:val="0"/>
              <w:marTop w:val="0"/>
              <w:marBottom w:val="0"/>
              <w:divBdr>
                <w:top w:val="none" w:sz="0" w:space="0" w:color="auto"/>
                <w:left w:val="none" w:sz="0" w:space="0" w:color="auto"/>
                <w:bottom w:val="none" w:sz="0" w:space="0" w:color="auto"/>
                <w:right w:val="none" w:sz="0" w:space="0" w:color="auto"/>
              </w:divBdr>
            </w:div>
          </w:divsChild>
        </w:div>
        <w:div w:id="308443280">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835417375">
          <w:marLeft w:val="0"/>
          <w:marRight w:val="0"/>
          <w:marTop w:val="0"/>
          <w:marBottom w:val="0"/>
          <w:divBdr>
            <w:top w:val="none" w:sz="0" w:space="0" w:color="auto"/>
            <w:left w:val="none" w:sz="0" w:space="0" w:color="auto"/>
            <w:bottom w:val="none" w:sz="0" w:space="0" w:color="auto"/>
            <w:right w:val="none" w:sz="0" w:space="0" w:color="auto"/>
          </w:divBdr>
          <w:divsChild>
            <w:div w:id="1570118027">
              <w:marLeft w:val="0"/>
              <w:marRight w:val="0"/>
              <w:marTop w:val="0"/>
              <w:marBottom w:val="0"/>
              <w:divBdr>
                <w:top w:val="none" w:sz="0" w:space="0" w:color="auto"/>
                <w:left w:val="none" w:sz="0" w:space="0" w:color="auto"/>
                <w:bottom w:val="none" w:sz="0" w:space="0" w:color="auto"/>
                <w:right w:val="none" w:sz="0" w:space="0" w:color="auto"/>
              </w:divBdr>
            </w:div>
          </w:divsChild>
        </w:div>
        <w:div w:id="419722054">
          <w:marLeft w:val="0"/>
          <w:marRight w:val="0"/>
          <w:marTop w:val="0"/>
          <w:marBottom w:val="0"/>
          <w:divBdr>
            <w:top w:val="none" w:sz="0" w:space="0" w:color="auto"/>
            <w:left w:val="none" w:sz="0" w:space="0" w:color="auto"/>
            <w:bottom w:val="none" w:sz="0" w:space="0" w:color="auto"/>
            <w:right w:val="none" w:sz="0" w:space="0" w:color="auto"/>
          </w:divBdr>
          <w:divsChild>
            <w:div w:id="602761700">
              <w:marLeft w:val="0"/>
              <w:marRight w:val="0"/>
              <w:marTop w:val="0"/>
              <w:marBottom w:val="0"/>
              <w:divBdr>
                <w:top w:val="none" w:sz="0" w:space="0" w:color="auto"/>
                <w:left w:val="none" w:sz="0" w:space="0" w:color="auto"/>
                <w:bottom w:val="none" w:sz="0" w:space="0" w:color="auto"/>
                <w:right w:val="none" w:sz="0" w:space="0" w:color="auto"/>
              </w:divBdr>
            </w:div>
            <w:div w:id="2110546227">
              <w:marLeft w:val="0"/>
              <w:marRight w:val="0"/>
              <w:marTop w:val="0"/>
              <w:marBottom w:val="0"/>
              <w:divBdr>
                <w:top w:val="none" w:sz="0" w:space="0" w:color="auto"/>
                <w:left w:val="none" w:sz="0" w:space="0" w:color="auto"/>
                <w:bottom w:val="none" w:sz="0" w:space="0" w:color="auto"/>
                <w:right w:val="none" w:sz="0" w:space="0" w:color="auto"/>
              </w:divBdr>
            </w:div>
          </w:divsChild>
        </w:div>
        <w:div w:id="1075474615">
          <w:marLeft w:val="0"/>
          <w:marRight w:val="0"/>
          <w:marTop w:val="0"/>
          <w:marBottom w:val="0"/>
          <w:divBdr>
            <w:top w:val="none" w:sz="0" w:space="0" w:color="auto"/>
            <w:left w:val="none" w:sz="0" w:space="0" w:color="auto"/>
            <w:bottom w:val="none" w:sz="0" w:space="0" w:color="auto"/>
            <w:right w:val="none" w:sz="0" w:space="0" w:color="auto"/>
          </w:divBdr>
          <w:divsChild>
            <w:div w:id="1915699989">
              <w:marLeft w:val="0"/>
              <w:marRight w:val="0"/>
              <w:marTop w:val="0"/>
              <w:marBottom w:val="0"/>
              <w:divBdr>
                <w:top w:val="none" w:sz="0" w:space="0" w:color="auto"/>
                <w:left w:val="none" w:sz="0" w:space="0" w:color="auto"/>
                <w:bottom w:val="none" w:sz="0" w:space="0" w:color="auto"/>
                <w:right w:val="none" w:sz="0" w:space="0" w:color="auto"/>
              </w:divBdr>
            </w:div>
            <w:div w:id="400517756">
              <w:marLeft w:val="0"/>
              <w:marRight w:val="0"/>
              <w:marTop w:val="0"/>
              <w:marBottom w:val="0"/>
              <w:divBdr>
                <w:top w:val="none" w:sz="0" w:space="0" w:color="auto"/>
                <w:left w:val="none" w:sz="0" w:space="0" w:color="auto"/>
                <w:bottom w:val="none" w:sz="0" w:space="0" w:color="auto"/>
                <w:right w:val="none" w:sz="0" w:space="0" w:color="auto"/>
              </w:divBdr>
            </w:div>
          </w:divsChild>
        </w:div>
        <w:div w:id="1926302113">
          <w:marLeft w:val="0"/>
          <w:marRight w:val="0"/>
          <w:marTop w:val="0"/>
          <w:marBottom w:val="0"/>
          <w:divBdr>
            <w:top w:val="none" w:sz="0" w:space="0" w:color="auto"/>
            <w:left w:val="none" w:sz="0" w:space="0" w:color="auto"/>
            <w:bottom w:val="none" w:sz="0" w:space="0" w:color="auto"/>
            <w:right w:val="none" w:sz="0" w:space="0" w:color="auto"/>
          </w:divBdr>
          <w:divsChild>
            <w:div w:id="1092698577">
              <w:marLeft w:val="0"/>
              <w:marRight w:val="0"/>
              <w:marTop w:val="0"/>
              <w:marBottom w:val="0"/>
              <w:divBdr>
                <w:top w:val="none" w:sz="0" w:space="0" w:color="auto"/>
                <w:left w:val="none" w:sz="0" w:space="0" w:color="auto"/>
                <w:bottom w:val="none" w:sz="0" w:space="0" w:color="auto"/>
                <w:right w:val="none" w:sz="0" w:space="0" w:color="auto"/>
              </w:divBdr>
            </w:div>
            <w:div w:id="182130149">
              <w:marLeft w:val="0"/>
              <w:marRight w:val="0"/>
              <w:marTop w:val="0"/>
              <w:marBottom w:val="0"/>
              <w:divBdr>
                <w:top w:val="none" w:sz="0" w:space="0" w:color="auto"/>
                <w:left w:val="none" w:sz="0" w:space="0" w:color="auto"/>
                <w:bottom w:val="none" w:sz="0" w:space="0" w:color="auto"/>
                <w:right w:val="none" w:sz="0" w:space="0" w:color="auto"/>
              </w:divBdr>
            </w:div>
          </w:divsChild>
        </w:div>
        <w:div w:id="456992288">
          <w:marLeft w:val="0"/>
          <w:marRight w:val="0"/>
          <w:marTop w:val="0"/>
          <w:marBottom w:val="0"/>
          <w:divBdr>
            <w:top w:val="none" w:sz="0" w:space="0" w:color="auto"/>
            <w:left w:val="none" w:sz="0" w:space="0" w:color="auto"/>
            <w:bottom w:val="none" w:sz="0" w:space="0" w:color="auto"/>
            <w:right w:val="none" w:sz="0" w:space="0" w:color="auto"/>
          </w:divBdr>
          <w:divsChild>
            <w:div w:id="2038921477">
              <w:marLeft w:val="0"/>
              <w:marRight w:val="0"/>
              <w:marTop w:val="0"/>
              <w:marBottom w:val="0"/>
              <w:divBdr>
                <w:top w:val="none" w:sz="0" w:space="0" w:color="auto"/>
                <w:left w:val="none" w:sz="0" w:space="0" w:color="auto"/>
                <w:bottom w:val="none" w:sz="0" w:space="0" w:color="auto"/>
                <w:right w:val="none" w:sz="0" w:space="0" w:color="auto"/>
              </w:divBdr>
            </w:div>
            <w:div w:id="1634754767">
              <w:marLeft w:val="0"/>
              <w:marRight w:val="0"/>
              <w:marTop w:val="0"/>
              <w:marBottom w:val="0"/>
              <w:divBdr>
                <w:top w:val="none" w:sz="0" w:space="0" w:color="auto"/>
                <w:left w:val="none" w:sz="0" w:space="0" w:color="auto"/>
                <w:bottom w:val="none" w:sz="0" w:space="0" w:color="auto"/>
                <w:right w:val="none" w:sz="0" w:space="0" w:color="auto"/>
              </w:divBdr>
            </w:div>
          </w:divsChild>
        </w:div>
        <w:div w:id="568081248">
          <w:marLeft w:val="0"/>
          <w:marRight w:val="0"/>
          <w:marTop w:val="0"/>
          <w:marBottom w:val="0"/>
          <w:divBdr>
            <w:top w:val="none" w:sz="0" w:space="0" w:color="auto"/>
            <w:left w:val="none" w:sz="0" w:space="0" w:color="auto"/>
            <w:bottom w:val="none" w:sz="0" w:space="0" w:color="auto"/>
            <w:right w:val="none" w:sz="0" w:space="0" w:color="auto"/>
          </w:divBdr>
          <w:divsChild>
            <w:div w:id="1051198119">
              <w:marLeft w:val="0"/>
              <w:marRight w:val="0"/>
              <w:marTop w:val="0"/>
              <w:marBottom w:val="0"/>
              <w:divBdr>
                <w:top w:val="none" w:sz="0" w:space="0" w:color="auto"/>
                <w:left w:val="none" w:sz="0" w:space="0" w:color="auto"/>
                <w:bottom w:val="none" w:sz="0" w:space="0" w:color="auto"/>
                <w:right w:val="none" w:sz="0" w:space="0" w:color="auto"/>
              </w:divBdr>
            </w:div>
            <w:div w:id="1348677169">
              <w:marLeft w:val="0"/>
              <w:marRight w:val="0"/>
              <w:marTop w:val="0"/>
              <w:marBottom w:val="0"/>
              <w:divBdr>
                <w:top w:val="none" w:sz="0" w:space="0" w:color="auto"/>
                <w:left w:val="none" w:sz="0" w:space="0" w:color="auto"/>
                <w:bottom w:val="none" w:sz="0" w:space="0" w:color="auto"/>
                <w:right w:val="none" w:sz="0" w:space="0" w:color="auto"/>
              </w:divBdr>
            </w:div>
          </w:divsChild>
        </w:div>
        <w:div w:id="1067606231">
          <w:marLeft w:val="0"/>
          <w:marRight w:val="0"/>
          <w:marTop w:val="0"/>
          <w:marBottom w:val="0"/>
          <w:divBdr>
            <w:top w:val="none" w:sz="0" w:space="0" w:color="auto"/>
            <w:left w:val="none" w:sz="0" w:space="0" w:color="auto"/>
            <w:bottom w:val="none" w:sz="0" w:space="0" w:color="auto"/>
            <w:right w:val="none" w:sz="0" w:space="0" w:color="auto"/>
          </w:divBdr>
          <w:divsChild>
            <w:div w:id="1629051321">
              <w:marLeft w:val="0"/>
              <w:marRight w:val="0"/>
              <w:marTop w:val="0"/>
              <w:marBottom w:val="0"/>
              <w:divBdr>
                <w:top w:val="none" w:sz="0" w:space="0" w:color="auto"/>
                <w:left w:val="none" w:sz="0" w:space="0" w:color="auto"/>
                <w:bottom w:val="none" w:sz="0" w:space="0" w:color="auto"/>
                <w:right w:val="none" w:sz="0" w:space="0" w:color="auto"/>
              </w:divBdr>
            </w:div>
            <w:div w:id="808478715">
              <w:marLeft w:val="0"/>
              <w:marRight w:val="0"/>
              <w:marTop w:val="0"/>
              <w:marBottom w:val="0"/>
              <w:divBdr>
                <w:top w:val="none" w:sz="0" w:space="0" w:color="auto"/>
                <w:left w:val="none" w:sz="0" w:space="0" w:color="auto"/>
                <w:bottom w:val="none" w:sz="0" w:space="0" w:color="auto"/>
                <w:right w:val="none" w:sz="0" w:space="0" w:color="auto"/>
              </w:divBdr>
            </w:div>
          </w:divsChild>
        </w:div>
        <w:div w:id="1034842385">
          <w:marLeft w:val="0"/>
          <w:marRight w:val="0"/>
          <w:marTop w:val="0"/>
          <w:marBottom w:val="0"/>
          <w:divBdr>
            <w:top w:val="none" w:sz="0" w:space="0" w:color="auto"/>
            <w:left w:val="none" w:sz="0" w:space="0" w:color="auto"/>
            <w:bottom w:val="none" w:sz="0" w:space="0" w:color="auto"/>
            <w:right w:val="none" w:sz="0" w:space="0" w:color="auto"/>
          </w:divBdr>
          <w:divsChild>
            <w:div w:id="935475779">
              <w:marLeft w:val="0"/>
              <w:marRight w:val="0"/>
              <w:marTop w:val="0"/>
              <w:marBottom w:val="0"/>
              <w:divBdr>
                <w:top w:val="none" w:sz="0" w:space="0" w:color="auto"/>
                <w:left w:val="none" w:sz="0" w:space="0" w:color="auto"/>
                <w:bottom w:val="none" w:sz="0" w:space="0" w:color="auto"/>
                <w:right w:val="none" w:sz="0" w:space="0" w:color="auto"/>
              </w:divBdr>
            </w:div>
            <w:div w:id="988821940">
              <w:marLeft w:val="0"/>
              <w:marRight w:val="0"/>
              <w:marTop w:val="0"/>
              <w:marBottom w:val="0"/>
              <w:divBdr>
                <w:top w:val="none" w:sz="0" w:space="0" w:color="auto"/>
                <w:left w:val="none" w:sz="0" w:space="0" w:color="auto"/>
                <w:bottom w:val="none" w:sz="0" w:space="0" w:color="auto"/>
                <w:right w:val="none" w:sz="0" w:space="0" w:color="auto"/>
              </w:divBdr>
            </w:div>
          </w:divsChild>
        </w:div>
        <w:div w:id="1199587282">
          <w:marLeft w:val="0"/>
          <w:marRight w:val="0"/>
          <w:marTop w:val="0"/>
          <w:marBottom w:val="0"/>
          <w:divBdr>
            <w:top w:val="none" w:sz="0" w:space="0" w:color="auto"/>
            <w:left w:val="none" w:sz="0" w:space="0" w:color="auto"/>
            <w:bottom w:val="none" w:sz="0" w:space="0" w:color="auto"/>
            <w:right w:val="none" w:sz="0" w:space="0" w:color="auto"/>
          </w:divBdr>
          <w:divsChild>
            <w:div w:id="1148933130">
              <w:marLeft w:val="0"/>
              <w:marRight w:val="0"/>
              <w:marTop w:val="0"/>
              <w:marBottom w:val="0"/>
              <w:divBdr>
                <w:top w:val="none" w:sz="0" w:space="0" w:color="auto"/>
                <w:left w:val="none" w:sz="0" w:space="0" w:color="auto"/>
                <w:bottom w:val="none" w:sz="0" w:space="0" w:color="auto"/>
                <w:right w:val="none" w:sz="0" w:space="0" w:color="auto"/>
              </w:divBdr>
            </w:div>
            <w:div w:id="832138196">
              <w:marLeft w:val="0"/>
              <w:marRight w:val="0"/>
              <w:marTop w:val="0"/>
              <w:marBottom w:val="0"/>
              <w:divBdr>
                <w:top w:val="none" w:sz="0" w:space="0" w:color="auto"/>
                <w:left w:val="none" w:sz="0" w:space="0" w:color="auto"/>
                <w:bottom w:val="none" w:sz="0" w:space="0" w:color="auto"/>
                <w:right w:val="none" w:sz="0" w:space="0" w:color="auto"/>
              </w:divBdr>
            </w:div>
          </w:divsChild>
        </w:div>
        <w:div w:id="350490670">
          <w:marLeft w:val="0"/>
          <w:marRight w:val="0"/>
          <w:marTop w:val="0"/>
          <w:marBottom w:val="0"/>
          <w:divBdr>
            <w:top w:val="none" w:sz="0" w:space="0" w:color="auto"/>
            <w:left w:val="none" w:sz="0" w:space="0" w:color="auto"/>
            <w:bottom w:val="none" w:sz="0" w:space="0" w:color="auto"/>
            <w:right w:val="none" w:sz="0" w:space="0" w:color="auto"/>
          </w:divBdr>
          <w:divsChild>
            <w:div w:id="1900286451">
              <w:marLeft w:val="0"/>
              <w:marRight w:val="0"/>
              <w:marTop w:val="0"/>
              <w:marBottom w:val="0"/>
              <w:divBdr>
                <w:top w:val="none" w:sz="0" w:space="0" w:color="auto"/>
                <w:left w:val="none" w:sz="0" w:space="0" w:color="auto"/>
                <w:bottom w:val="none" w:sz="0" w:space="0" w:color="auto"/>
                <w:right w:val="none" w:sz="0" w:space="0" w:color="auto"/>
              </w:divBdr>
            </w:div>
          </w:divsChild>
        </w:div>
        <w:div w:id="1297443858">
          <w:marLeft w:val="0"/>
          <w:marRight w:val="0"/>
          <w:marTop w:val="0"/>
          <w:marBottom w:val="0"/>
          <w:divBdr>
            <w:top w:val="none" w:sz="0" w:space="0" w:color="auto"/>
            <w:left w:val="none" w:sz="0" w:space="0" w:color="auto"/>
            <w:bottom w:val="none" w:sz="0" w:space="0" w:color="auto"/>
            <w:right w:val="none" w:sz="0" w:space="0" w:color="auto"/>
          </w:divBdr>
          <w:divsChild>
            <w:div w:id="810489446">
              <w:marLeft w:val="0"/>
              <w:marRight w:val="0"/>
              <w:marTop w:val="0"/>
              <w:marBottom w:val="0"/>
              <w:divBdr>
                <w:top w:val="none" w:sz="0" w:space="0" w:color="auto"/>
                <w:left w:val="none" w:sz="0" w:space="0" w:color="auto"/>
                <w:bottom w:val="none" w:sz="0" w:space="0" w:color="auto"/>
                <w:right w:val="none" w:sz="0" w:space="0" w:color="auto"/>
              </w:divBdr>
            </w:div>
          </w:divsChild>
        </w:div>
        <w:div w:id="332685005">
          <w:marLeft w:val="0"/>
          <w:marRight w:val="0"/>
          <w:marTop w:val="0"/>
          <w:marBottom w:val="0"/>
          <w:divBdr>
            <w:top w:val="none" w:sz="0" w:space="0" w:color="auto"/>
            <w:left w:val="none" w:sz="0" w:space="0" w:color="auto"/>
            <w:bottom w:val="none" w:sz="0" w:space="0" w:color="auto"/>
            <w:right w:val="none" w:sz="0" w:space="0" w:color="auto"/>
          </w:divBdr>
          <w:divsChild>
            <w:div w:id="472910132">
              <w:marLeft w:val="0"/>
              <w:marRight w:val="0"/>
              <w:marTop w:val="0"/>
              <w:marBottom w:val="0"/>
              <w:divBdr>
                <w:top w:val="none" w:sz="0" w:space="0" w:color="auto"/>
                <w:left w:val="none" w:sz="0" w:space="0" w:color="auto"/>
                <w:bottom w:val="none" w:sz="0" w:space="0" w:color="auto"/>
                <w:right w:val="none" w:sz="0" w:space="0" w:color="auto"/>
              </w:divBdr>
            </w:div>
          </w:divsChild>
        </w:div>
        <w:div w:id="883519588">
          <w:marLeft w:val="0"/>
          <w:marRight w:val="0"/>
          <w:marTop w:val="0"/>
          <w:marBottom w:val="0"/>
          <w:divBdr>
            <w:top w:val="none" w:sz="0" w:space="0" w:color="auto"/>
            <w:left w:val="none" w:sz="0" w:space="0" w:color="auto"/>
            <w:bottom w:val="none" w:sz="0" w:space="0" w:color="auto"/>
            <w:right w:val="none" w:sz="0" w:space="0" w:color="auto"/>
          </w:divBdr>
          <w:divsChild>
            <w:div w:id="138622401">
              <w:marLeft w:val="0"/>
              <w:marRight w:val="0"/>
              <w:marTop w:val="0"/>
              <w:marBottom w:val="0"/>
              <w:divBdr>
                <w:top w:val="none" w:sz="0" w:space="0" w:color="auto"/>
                <w:left w:val="none" w:sz="0" w:space="0" w:color="auto"/>
                <w:bottom w:val="none" w:sz="0" w:space="0" w:color="auto"/>
                <w:right w:val="none" w:sz="0" w:space="0" w:color="auto"/>
              </w:divBdr>
            </w:div>
          </w:divsChild>
        </w:div>
        <w:div w:id="218635716">
          <w:marLeft w:val="0"/>
          <w:marRight w:val="0"/>
          <w:marTop w:val="0"/>
          <w:marBottom w:val="0"/>
          <w:divBdr>
            <w:top w:val="none" w:sz="0" w:space="0" w:color="auto"/>
            <w:left w:val="none" w:sz="0" w:space="0" w:color="auto"/>
            <w:bottom w:val="none" w:sz="0" w:space="0" w:color="auto"/>
            <w:right w:val="none" w:sz="0" w:space="0" w:color="auto"/>
          </w:divBdr>
          <w:divsChild>
            <w:div w:id="1702783086">
              <w:marLeft w:val="0"/>
              <w:marRight w:val="0"/>
              <w:marTop w:val="0"/>
              <w:marBottom w:val="0"/>
              <w:divBdr>
                <w:top w:val="none" w:sz="0" w:space="0" w:color="auto"/>
                <w:left w:val="none" w:sz="0" w:space="0" w:color="auto"/>
                <w:bottom w:val="none" w:sz="0" w:space="0" w:color="auto"/>
                <w:right w:val="none" w:sz="0" w:space="0" w:color="auto"/>
              </w:divBdr>
            </w:div>
            <w:div w:id="2014339302">
              <w:marLeft w:val="0"/>
              <w:marRight w:val="0"/>
              <w:marTop w:val="0"/>
              <w:marBottom w:val="0"/>
              <w:divBdr>
                <w:top w:val="none" w:sz="0" w:space="0" w:color="auto"/>
                <w:left w:val="none" w:sz="0" w:space="0" w:color="auto"/>
                <w:bottom w:val="none" w:sz="0" w:space="0" w:color="auto"/>
                <w:right w:val="none" w:sz="0" w:space="0" w:color="auto"/>
              </w:divBdr>
            </w:div>
          </w:divsChild>
        </w:div>
        <w:div w:id="233440786">
          <w:marLeft w:val="0"/>
          <w:marRight w:val="0"/>
          <w:marTop w:val="0"/>
          <w:marBottom w:val="0"/>
          <w:divBdr>
            <w:top w:val="none" w:sz="0" w:space="0" w:color="auto"/>
            <w:left w:val="none" w:sz="0" w:space="0" w:color="auto"/>
            <w:bottom w:val="none" w:sz="0" w:space="0" w:color="auto"/>
            <w:right w:val="none" w:sz="0" w:space="0" w:color="auto"/>
          </w:divBdr>
          <w:divsChild>
            <w:div w:id="40642634">
              <w:marLeft w:val="0"/>
              <w:marRight w:val="0"/>
              <w:marTop w:val="0"/>
              <w:marBottom w:val="0"/>
              <w:divBdr>
                <w:top w:val="none" w:sz="0" w:space="0" w:color="auto"/>
                <w:left w:val="none" w:sz="0" w:space="0" w:color="auto"/>
                <w:bottom w:val="none" w:sz="0" w:space="0" w:color="auto"/>
                <w:right w:val="none" w:sz="0" w:space="0" w:color="auto"/>
              </w:divBdr>
            </w:div>
            <w:div w:id="1055620952">
              <w:marLeft w:val="0"/>
              <w:marRight w:val="0"/>
              <w:marTop w:val="0"/>
              <w:marBottom w:val="0"/>
              <w:divBdr>
                <w:top w:val="none" w:sz="0" w:space="0" w:color="auto"/>
                <w:left w:val="none" w:sz="0" w:space="0" w:color="auto"/>
                <w:bottom w:val="none" w:sz="0" w:space="0" w:color="auto"/>
                <w:right w:val="none" w:sz="0" w:space="0" w:color="auto"/>
              </w:divBdr>
            </w:div>
          </w:divsChild>
        </w:div>
        <w:div w:id="748161833">
          <w:marLeft w:val="0"/>
          <w:marRight w:val="0"/>
          <w:marTop w:val="0"/>
          <w:marBottom w:val="0"/>
          <w:divBdr>
            <w:top w:val="none" w:sz="0" w:space="0" w:color="auto"/>
            <w:left w:val="none" w:sz="0" w:space="0" w:color="auto"/>
            <w:bottom w:val="none" w:sz="0" w:space="0" w:color="auto"/>
            <w:right w:val="none" w:sz="0" w:space="0" w:color="auto"/>
          </w:divBdr>
          <w:divsChild>
            <w:div w:id="1752654329">
              <w:marLeft w:val="0"/>
              <w:marRight w:val="0"/>
              <w:marTop w:val="0"/>
              <w:marBottom w:val="0"/>
              <w:divBdr>
                <w:top w:val="none" w:sz="0" w:space="0" w:color="auto"/>
                <w:left w:val="none" w:sz="0" w:space="0" w:color="auto"/>
                <w:bottom w:val="none" w:sz="0" w:space="0" w:color="auto"/>
                <w:right w:val="none" w:sz="0" w:space="0" w:color="auto"/>
              </w:divBdr>
            </w:div>
            <w:div w:id="573516364">
              <w:marLeft w:val="0"/>
              <w:marRight w:val="0"/>
              <w:marTop w:val="0"/>
              <w:marBottom w:val="0"/>
              <w:divBdr>
                <w:top w:val="none" w:sz="0" w:space="0" w:color="auto"/>
                <w:left w:val="none" w:sz="0" w:space="0" w:color="auto"/>
                <w:bottom w:val="none" w:sz="0" w:space="0" w:color="auto"/>
                <w:right w:val="none" w:sz="0" w:space="0" w:color="auto"/>
              </w:divBdr>
            </w:div>
          </w:divsChild>
        </w:div>
        <w:div w:id="1509640425">
          <w:marLeft w:val="0"/>
          <w:marRight w:val="0"/>
          <w:marTop w:val="0"/>
          <w:marBottom w:val="0"/>
          <w:divBdr>
            <w:top w:val="none" w:sz="0" w:space="0" w:color="auto"/>
            <w:left w:val="none" w:sz="0" w:space="0" w:color="auto"/>
            <w:bottom w:val="none" w:sz="0" w:space="0" w:color="auto"/>
            <w:right w:val="none" w:sz="0" w:space="0" w:color="auto"/>
          </w:divBdr>
          <w:divsChild>
            <w:div w:id="512964034">
              <w:marLeft w:val="0"/>
              <w:marRight w:val="0"/>
              <w:marTop w:val="0"/>
              <w:marBottom w:val="0"/>
              <w:divBdr>
                <w:top w:val="none" w:sz="0" w:space="0" w:color="auto"/>
                <w:left w:val="none" w:sz="0" w:space="0" w:color="auto"/>
                <w:bottom w:val="none" w:sz="0" w:space="0" w:color="auto"/>
                <w:right w:val="none" w:sz="0" w:space="0" w:color="auto"/>
              </w:divBdr>
            </w:div>
            <w:div w:id="1708094518">
              <w:marLeft w:val="0"/>
              <w:marRight w:val="0"/>
              <w:marTop w:val="0"/>
              <w:marBottom w:val="0"/>
              <w:divBdr>
                <w:top w:val="none" w:sz="0" w:space="0" w:color="auto"/>
                <w:left w:val="none" w:sz="0" w:space="0" w:color="auto"/>
                <w:bottom w:val="none" w:sz="0" w:space="0" w:color="auto"/>
                <w:right w:val="none" w:sz="0" w:space="0" w:color="auto"/>
              </w:divBdr>
            </w:div>
          </w:divsChild>
        </w:div>
        <w:div w:id="1179931840">
          <w:marLeft w:val="0"/>
          <w:marRight w:val="0"/>
          <w:marTop w:val="0"/>
          <w:marBottom w:val="0"/>
          <w:divBdr>
            <w:top w:val="none" w:sz="0" w:space="0" w:color="auto"/>
            <w:left w:val="none" w:sz="0" w:space="0" w:color="auto"/>
            <w:bottom w:val="none" w:sz="0" w:space="0" w:color="auto"/>
            <w:right w:val="none" w:sz="0" w:space="0" w:color="auto"/>
          </w:divBdr>
          <w:divsChild>
            <w:div w:id="547183571">
              <w:marLeft w:val="0"/>
              <w:marRight w:val="0"/>
              <w:marTop w:val="0"/>
              <w:marBottom w:val="0"/>
              <w:divBdr>
                <w:top w:val="none" w:sz="0" w:space="0" w:color="auto"/>
                <w:left w:val="none" w:sz="0" w:space="0" w:color="auto"/>
                <w:bottom w:val="none" w:sz="0" w:space="0" w:color="auto"/>
                <w:right w:val="none" w:sz="0" w:space="0" w:color="auto"/>
              </w:divBdr>
            </w:div>
          </w:divsChild>
        </w:div>
        <w:div w:id="1031765601">
          <w:marLeft w:val="0"/>
          <w:marRight w:val="0"/>
          <w:marTop w:val="0"/>
          <w:marBottom w:val="0"/>
          <w:divBdr>
            <w:top w:val="none" w:sz="0" w:space="0" w:color="auto"/>
            <w:left w:val="none" w:sz="0" w:space="0" w:color="auto"/>
            <w:bottom w:val="none" w:sz="0" w:space="0" w:color="auto"/>
            <w:right w:val="none" w:sz="0" w:space="0" w:color="auto"/>
          </w:divBdr>
          <w:divsChild>
            <w:div w:id="2013023325">
              <w:marLeft w:val="0"/>
              <w:marRight w:val="0"/>
              <w:marTop w:val="0"/>
              <w:marBottom w:val="0"/>
              <w:divBdr>
                <w:top w:val="none" w:sz="0" w:space="0" w:color="auto"/>
                <w:left w:val="none" w:sz="0" w:space="0" w:color="auto"/>
                <w:bottom w:val="none" w:sz="0" w:space="0" w:color="auto"/>
                <w:right w:val="none" w:sz="0" w:space="0" w:color="auto"/>
              </w:divBdr>
            </w:div>
          </w:divsChild>
        </w:div>
        <w:div w:id="653410589">
          <w:marLeft w:val="0"/>
          <w:marRight w:val="0"/>
          <w:marTop w:val="0"/>
          <w:marBottom w:val="0"/>
          <w:divBdr>
            <w:top w:val="none" w:sz="0" w:space="0" w:color="auto"/>
            <w:left w:val="none" w:sz="0" w:space="0" w:color="auto"/>
            <w:bottom w:val="none" w:sz="0" w:space="0" w:color="auto"/>
            <w:right w:val="none" w:sz="0" w:space="0" w:color="auto"/>
          </w:divBdr>
          <w:divsChild>
            <w:div w:id="1851329898">
              <w:marLeft w:val="0"/>
              <w:marRight w:val="0"/>
              <w:marTop w:val="0"/>
              <w:marBottom w:val="0"/>
              <w:divBdr>
                <w:top w:val="none" w:sz="0" w:space="0" w:color="auto"/>
                <w:left w:val="none" w:sz="0" w:space="0" w:color="auto"/>
                <w:bottom w:val="none" w:sz="0" w:space="0" w:color="auto"/>
                <w:right w:val="none" w:sz="0" w:space="0" w:color="auto"/>
              </w:divBdr>
            </w:div>
          </w:divsChild>
        </w:div>
        <w:div w:id="96366153">
          <w:marLeft w:val="0"/>
          <w:marRight w:val="0"/>
          <w:marTop w:val="0"/>
          <w:marBottom w:val="0"/>
          <w:divBdr>
            <w:top w:val="none" w:sz="0" w:space="0" w:color="auto"/>
            <w:left w:val="none" w:sz="0" w:space="0" w:color="auto"/>
            <w:bottom w:val="none" w:sz="0" w:space="0" w:color="auto"/>
            <w:right w:val="none" w:sz="0" w:space="0" w:color="auto"/>
          </w:divBdr>
          <w:divsChild>
            <w:div w:id="2110154162">
              <w:marLeft w:val="0"/>
              <w:marRight w:val="0"/>
              <w:marTop w:val="0"/>
              <w:marBottom w:val="0"/>
              <w:divBdr>
                <w:top w:val="none" w:sz="0" w:space="0" w:color="auto"/>
                <w:left w:val="none" w:sz="0" w:space="0" w:color="auto"/>
                <w:bottom w:val="none" w:sz="0" w:space="0" w:color="auto"/>
                <w:right w:val="none" w:sz="0" w:space="0" w:color="auto"/>
              </w:divBdr>
            </w:div>
          </w:divsChild>
        </w:div>
        <w:div w:id="1651901708">
          <w:marLeft w:val="0"/>
          <w:marRight w:val="0"/>
          <w:marTop w:val="0"/>
          <w:marBottom w:val="0"/>
          <w:divBdr>
            <w:top w:val="none" w:sz="0" w:space="0" w:color="auto"/>
            <w:left w:val="none" w:sz="0" w:space="0" w:color="auto"/>
            <w:bottom w:val="none" w:sz="0" w:space="0" w:color="auto"/>
            <w:right w:val="none" w:sz="0" w:space="0" w:color="auto"/>
          </w:divBdr>
          <w:divsChild>
            <w:div w:id="350691896">
              <w:marLeft w:val="0"/>
              <w:marRight w:val="0"/>
              <w:marTop w:val="0"/>
              <w:marBottom w:val="0"/>
              <w:divBdr>
                <w:top w:val="none" w:sz="0" w:space="0" w:color="auto"/>
                <w:left w:val="none" w:sz="0" w:space="0" w:color="auto"/>
                <w:bottom w:val="none" w:sz="0" w:space="0" w:color="auto"/>
                <w:right w:val="none" w:sz="0" w:space="0" w:color="auto"/>
              </w:divBdr>
            </w:div>
          </w:divsChild>
        </w:div>
        <w:div w:id="1125196237">
          <w:marLeft w:val="0"/>
          <w:marRight w:val="0"/>
          <w:marTop w:val="0"/>
          <w:marBottom w:val="0"/>
          <w:divBdr>
            <w:top w:val="none" w:sz="0" w:space="0" w:color="auto"/>
            <w:left w:val="none" w:sz="0" w:space="0" w:color="auto"/>
            <w:bottom w:val="none" w:sz="0" w:space="0" w:color="auto"/>
            <w:right w:val="none" w:sz="0" w:space="0" w:color="auto"/>
          </w:divBdr>
          <w:divsChild>
            <w:div w:id="600337474">
              <w:marLeft w:val="0"/>
              <w:marRight w:val="0"/>
              <w:marTop w:val="0"/>
              <w:marBottom w:val="0"/>
              <w:divBdr>
                <w:top w:val="none" w:sz="0" w:space="0" w:color="auto"/>
                <w:left w:val="none" w:sz="0" w:space="0" w:color="auto"/>
                <w:bottom w:val="none" w:sz="0" w:space="0" w:color="auto"/>
                <w:right w:val="none" w:sz="0" w:space="0" w:color="auto"/>
              </w:divBdr>
            </w:div>
          </w:divsChild>
        </w:div>
        <w:div w:id="1520195612">
          <w:marLeft w:val="0"/>
          <w:marRight w:val="0"/>
          <w:marTop w:val="0"/>
          <w:marBottom w:val="0"/>
          <w:divBdr>
            <w:top w:val="none" w:sz="0" w:space="0" w:color="auto"/>
            <w:left w:val="none" w:sz="0" w:space="0" w:color="auto"/>
            <w:bottom w:val="none" w:sz="0" w:space="0" w:color="auto"/>
            <w:right w:val="none" w:sz="0" w:space="0" w:color="auto"/>
          </w:divBdr>
          <w:divsChild>
            <w:div w:id="1215122423">
              <w:marLeft w:val="0"/>
              <w:marRight w:val="0"/>
              <w:marTop w:val="0"/>
              <w:marBottom w:val="0"/>
              <w:divBdr>
                <w:top w:val="none" w:sz="0" w:space="0" w:color="auto"/>
                <w:left w:val="none" w:sz="0" w:space="0" w:color="auto"/>
                <w:bottom w:val="none" w:sz="0" w:space="0" w:color="auto"/>
                <w:right w:val="none" w:sz="0" w:space="0" w:color="auto"/>
              </w:divBdr>
            </w:div>
          </w:divsChild>
        </w:div>
        <w:div w:id="493685699">
          <w:marLeft w:val="0"/>
          <w:marRight w:val="0"/>
          <w:marTop w:val="0"/>
          <w:marBottom w:val="0"/>
          <w:divBdr>
            <w:top w:val="none" w:sz="0" w:space="0" w:color="auto"/>
            <w:left w:val="none" w:sz="0" w:space="0" w:color="auto"/>
            <w:bottom w:val="none" w:sz="0" w:space="0" w:color="auto"/>
            <w:right w:val="none" w:sz="0" w:space="0" w:color="auto"/>
          </w:divBdr>
          <w:divsChild>
            <w:div w:id="1540360268">
              <w:marLeft w:val="0"/>
              <w:marRight w:val="0"/>
              <w:marTop w:val="0"/>
              <w:marBottom w:val="0"/>
              <w:divBdr>
                <w:top w:val="none" w:sz="0" w:space="0" w:color="auto"/>
                <w:left w:val="none" w:sz="0" w:space="0" w:color="auto"/>
                <w:bottom w:val="none" w:sz="0" w:space="0" w:color="auto"/>
                <w:right w:val="none" w:sz="0" w:space="0" w:color="auto"/>
              </w:divBdr>
            </w:div>
            <w:div w:id="1739473071">
              <w:marLeft w:val="0"/>
              <w:marRight w:val="0"/>
              <w:marTop w:val="0"/>
              <w:marBottom w:val="0"/>
              <w:divBdr>
                <w:top w:val="none" w:sz="0" w:space="0" w:color="auto"/>
                <w:left w:val="none" w:sz="0" w:space="0" w:color="auto"/>
                <w:bottom w:val="none" w:sz="0" w:space="0" w:color="auto"/>
                <w:right w:val="none" w:sz="0" w:space="0" w:color="auto"/>
              </w:divBdr>
            </w:div>
          </w:divsChild>
        </w:div>
        <w:div w:id="1233276635">
          <w:marLeft w:val="0"/>
          <w:marRight w:val="0"/>
          <w:marTop w:val="0"/>
          <w:marBottom w:val="0"/>
          <w:divBdr>
            <w:top w:val="none" w:sz="0" w:space="0" w:color="auto"/>
            <w:left w:val="none" w:sz="0" w:space="0" w:color="auto"/>
            <w:bottom w:val="none" w:sz="0" w:space="0" w:color="auto"/>
            <w:right w:val="none" w:sz="0" w:space="0" w:color="auto"/>
          </w:divBdr>
        </w:div>
        <w:div w:id="1444421523">
          <w:marLeft w:val="0"/>
          <w:marRight w:val="0"/>
          <w:marTop w:val="0"/>
          <w:marBottom w:val="0"/>
          <w:divBdr>
            <w:top w:val="none" w:sz="0" w:space="0" w:color="auto"/>
            <w:left w:val="none" w:sz="0" w:space="0" w:color="auto"/>
            <w:bottom w:val="none" w:sz="0" w:space="0" w:color="auto"/>
            <w:right w:val="none" w:sz="0" w:space="0" w:color="auto"/>
          </w:divBdr>
        </w:div>
        <w:div w:id="979725439">
          <w:marLeft w:val="0"/>
          <w:marRight w:val="0"/>
          <w:marTop w:val="0"/>
          <w:marBottom w:val="0"/>
          <w:divBdr>
            <w:top w:val="none" w:sz="0" w:space="0" w:color="auto"/>
            <w:left w:val="none" w:sz="0" w:space="0" w:color="auto"/>
            <w:bottom w:val="none" w:sz="0" w:space="0" w:color="auto"/>
            <w:right w:val="none" w:sz="0" w:space="0" w:color="auto"/>
          </w:divBdr>
          <w:divsChild>
            <w:div w:id="1339455928">
              <w:marLeft w:val="0"/>
              <w:marRight w:val="0"/>
              <w:marTop w:val="0"/>
              <w:marBottom w:val="0"/>
              <w:divBdr>
                <w:top w:val="none" w:sz="0" w:space="0" w:color="auto"/>
                <w:left w:val="none" w:sz="0" w:space="0" w:color="auto"/>
                <w:bottom w:val="none" w:sz="0" w:space="0" w:color="auto"/>
                <w:right w:val="none" w:sz="0" w:space="0" w:color="auto"/>
              </w:divBdr>
            </w:div>
          </w:divsChild>
        </w:div>
        <w:div w:id="1906909452">
          <w:marLeft w:val="0"/>
          <w:marRight w:val="0"/>
          <w:marTop w:val="0"/>
          <w:marBottom w:val="0"/>
          <w:divBdr>
            <w:top w:val="none" w:sz="0" w:space="0" w:color="auto"/>
            <w:left w:val="none" w:sz="0" w:space="0" w:color="auto"/>
            <w:bottom w:val="none" w:sz="0" w:space="0" w:color="auto"/>
            <w:right w:val="none" w:sz="0" w:space="0" w:color="auto"/>
          </w:divBdr>
        </w:div>
        <w:div w:id="1893271691">
          <w:marLeft w:val="0"/>
          <w:marRight w:val="0"/>
          <w:marTop w:val="0"/>
          <w:marBottom w:val="0"/>
          <w:divBdr>
            <w:top w:val="none" w:sz="0" w:space="0" w:color="auto"/>
            <w:left w:val="none" w:sz="0" w:space="0" w:color="auto"/>
            <w:bottom w:val="none" w:sz="0" w:space="0" w:color="auto"/>
            <w:right w:val="none" w:sz="0" w:space="0" w:color="auto"/>
          </w:divBdr>
          <w:divsChild>
            <w:div w:id="2102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1-195-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9A3F-9596-4855-AE94-456E70A8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22165</Words>
  <Characters>152944</Characters>
  <Application>Microsoft Office Word</Application>
  <DocSecurity>0</DocSecurity>
  <Lines>1274</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Ködmön</dc:creator>
  <cp:keywords/>
  <dc:description/>
  <cp:lastModifiedBy>Dr. Szikora Viktória</cp:lastModifiedBy>
  <cp:revision>2</cp:revision>
  <dcterms:created xsi:type="dcterms:W3CDTF">2023-01-03T07:02:00Z</dcterms:created>
  <dcterms:modified xsi:type="dcterms:W3CDTF">2023-01-03T07:02:00Z</dcterms:modified>
</cp:coreProperties>
</file>